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C0F" w:rsidRPr="00293334" w:rsidRDefault="00EE5C0F" w:rsidP="00EE5C0F">
      <w:pPr>
        <w:spacing w:after="0"/>
        <w:jc w:val="center"/>
        <w:rPr>
          <w:rStyle w:val="longtext"/>
          <w:rFonts w:ascii="Arial" w:hAnsi="Arial" w:cs="Arial"/>
          <w:b/>
          <w:sz w:val="20"/>
          <w:szCs w:val="20"/>
          <w:lang w:val="fr-CH"/>
        </w:rPr>
      </w:pPr>
      <w:r w:rsidRPr="00293334">
        <w:rPr>
          <w:rStyle w:val="longtext"/>
          <w:rFonts w:ascii="Arial" w:hAnsi="Arial" w:cs="Arial"/>
          <w:b/>
          <w:sz w:val="20"/>
          <w:szCs w:val="20"/>
          <w:lang w:val="fr-CH"/>
        </w:rPr>
        <w:t>Termes de Reference </w:t>
      </w:r>
    </w:p>
    <w:p w:rsidR="00EE5C0F" w:rsidRPr="00293334" w:rsidRDefault="00EE5C0F" w:rsidP="00EE5C0F">
      <w:pPr>
        <w:spacing w:after="0"/>
        <w:jc w:val="center"/>
        <w:rPr>
          <w:rStyle w:val="longtext"/>
          <w:rFonts w:ascii="Arial" w:hAnsi="Arial" w:cs="Arial"/>
          <w:b/>
          <w:sz w:val="20"/>
          <w:szCs w:val="20"/>
          <w:lang w:val="fr-CH"/>
        </w:rPr>
      </w:pPr>
    </w:p>
    <w:p w:rsidR="00EE5C0F" w:rsidRPr="00214B1D" w:rsidRDefault="007F1CF2" w:rsidP="00EE5C0F">
      <w:pPr>
        <w:spacing w:after="0"/>
        <w:jc w:val="center"/>
        <w:rPr>
          <w:rStyle w:val="longtext"/>
          <w:rFonts w:ascii="Arial" w:hAnsi="Arial" w:cs="Arial"/>
          <w:b/>
          <w:sz w:val="20"/>
          <w:szCs w:val="20"/>
          <w:lang w:val="fr-CH"/>
        </w:rPr>
      </w:pPr>
      <w:r w:rsidRPr="00214B1D">
        <w:rPr>
          <w:rFonts w:ascii="Arial" w:hAnsi="Arial" w:cs="Arial"/>
          <w:sz w:val="20"/>
          <w:szCs w:val="20"/>
          <w:lang w:val="fr-CH"/>
        </w:rPr>
        <w:t>C</w:t>
      </w:r>
      <w:r w:rsidR="0066758A" w:rsidRPr="00214B1D">
        <w:rPr>
          <w:rFonts w:ascii="Arial" w:hAnsi="Arial" w:cs="Arial"/>
          <w:sz w:val="20"/>
          <w:szCs w:val="20"/>
          <w:lang w:val="fr-CH"/>
        </w:rPr>
        <w:t>luster</w:t>
      </w:r>
      <w:r w:rsidR="00EE5C0F" w:rsidRPr="00214B1D">
        <w:rPr>
          <w:rFonts w:ascii="Arial" w:hAnsi="Arial" w:cs="Arial"/>
          <w:sz w:val="20"/>
          <w:szCs w:val="20"/>
          <w:lang w:val="fr-CH"/>
        </w:rPr>
        <w:t xml:space="preserve"> </w:t>
      </w:r>
      <w:bookmarkStart w:id="0" w:name="_Hlk29749116"/>
      <w:r w:rsidR="00EE5C0F" w:rsidRPr="00214B1D">
        <w:rPr>
          <w:rFonts w:ascii="Arial" w:hAnsi="Arial" w:cs="Arial"/>
          <w:i/>
          <w:sz w:val="20"/>
          <w:szCs w:val="20"/>
          <w:lang w:val="fr-CH"/>
        </w:rPr>
        <w:t>[X]</w:t>
      </w:r>
      <w:bookmarkEnd w:id="0"/>
      <w:r w:rsidR="00214B1D" w:rsidRPr="00214B1D">
        <w:rPr>
          <w:rFonts w:ascii="Arial" w:hAnsi="Arial" w:cs="Arial"/>
          <w:i/>
          <w:sz w:val="20"/>
          <w:szCs w:val="20"/>
          <w:lang w:val="fr-CH"/>
        </w:rPr>
        <w:t xml:space="preserve">, </w:t>
      </w:r>
      <w:r w:rsidR="00214B1D">
        <w:rPr>
          <w:rFonts w:ascii="Arial" w:hAnsi="Arial" w:cs="Arial"/>
          <w:i/>
          <w:sz w:val="20"/>
          <w:szCs w:val="20"/>
          <w:lang w:val="fr-CH"/>
        </w:rPr>
        <w:t>[Pays], [Date]</w:t>
      </w:r>
    </w:p>
    <w:p w:rsidR="00EE5C0F" w:rsidRPr="00214B1D" w:rsidRDefault="00EE5C0F" w:rsidP="005C6DA4">
      <w:pPr>
        <w:spacing w:after="0"/>
        <w:jc w:val="both"/>
        <w:rPr>
          <w:rStyle w:val="longtext"/>
          <w:rFonts w:ascii="Arial" w:hAnsi="Arial" w:cs="Arial"/>
          <w:b/>
          <w:sz w:val="20"/>
          <w:szCs w:val="20"/>
          <w:lang w:val="fr-CH"/>
        </w:rPr>
      </w:pPr>
    </w:p>
    <w:p w:rsidR="00EE5C0F" w:rsidRPr="00214B1D" w:rsidRDefault="00EE5C0F" w:rsidP="005C6DA4">
      <w:pPr>
        <w:spacing w:after="0"/>
        <w:jc w:val="both"/>
        <w:rPr>
          <w:rStyle w:val="longtext"/>
          <w:rFonts w:ascii="Arial" w:hAnsi="Arial" w:cs="Arial"/>
          <w:b/>
          <w:sz w:val="20"/>
          <w:szCs w:val="20"/>
          <w:lang w:val="fr-CH"/>
        </w:rPr>
      </w:pPr>
    </w:p>
    <w:p w:rsidR="00EE5C0F" w:rsidRPr="00214B1D" w:rsidRDefault="00EE5C0F" w:rsidP="005C6DA4">
      <w:pPr>
        <w:spacing w:after="0"/>
        <w:jc w:val="both"/>
        <w:rPr>
          <w:rStyle w:val="longtext"/>
          <w:rFonts w:ascii="Arial" w:hAnsi="Arial" w:cs="Arial"/>
          <w:b/>
          <w:sz w:val="20"/>
          <w:szCs w:val="20"/>
          <w:lang w:val="fr-CH"/>
        </w:rPr>
      </w:pPr>
    </w:p>
    <w:p w:rsidR="00DE4D11" w:rsidRPr="00214B1D" w:rsidRDefault="00214B1D" w:rsidP="005C6DA4">
      <w:pPr>
        <w:spacing w:after="0"/>
        <w:jc w:val="both"/>
        <w:rPr>
          <w:rStyle w:val="longtext"/>
          <w:rFonts w:ascii="Arial" w:hAnsi="Arial" w:cs="Arial"/>
          <w:b/>
          <w:sz w:val="20"/>
          <w:szCs w:val="20"/>
          <w:lang w:val="fr-CH"/>
        </w:rPr>
      </w:pPr>
      <w:r>
        <w:rPr>
          <w:rStyle w:val="longtext"/>
          <w:rFonts w:ascii="Arial" w:hAnsi="Arial" w:cs="Arial"/>
          <w:b/>
          <w:sz w:val="20"/>
          <w:szCs w:val="20"/>
          <w:lang w:val="fr-CH"/>
        </w:rPr>
        <w:t>Introduction</w:t>
      </w:r>
      <w:r w:rsidR="002E24FB" w:rsidRPr="00214B1D">
        <w:rPr>
          <w:rStyle w:val="longtext"/>
          <w:rFonts w:ascii="Arial" w:hAnsi="Arial" w:cs="Arial"/>
          <w:b/>
          <w:sz w:val="20"/>
          <w:szCs w:val="20"/>
          <w:lang w:val="fr-CH"/>
        </w:rPr>
        <w:t xml:space="preserve"> et contexte</w:t>
      </w:r>
    </w:p>
    <w:p w:rsidR="005C6DA4" w:rsidRPr="00214B1D" w:rsidRDefault="005C6DA4" w:rsidP="005C6DA4">
      <w:pPr>
        <w:spacing w:after="0"/>
        <w:jc w:val="both"/>
        <w:rPr>
          <w:rFonts w:ascii="Arial" w:hAnsi="Arial" w:cs="Arial"/>
          <w:sz w:val="20"/>
          <w:szCs w:val="20"/>
          <w:lang w:val="fr-CH"/>
        </w:rPr>
      </w:pPr>
    </w:p>
    <w:p w:rsidR="00214B1D" w:rsidRPr="00214B1D" w:rsidRDefault="00214B1D" w:rsidP="00214B1D">
      <w:pPr>
        <w:spacing w:after="0"/>
        <w:jc w:val="both"/>
        <w:rPr>
          <w:rFonts w:ascii="Arial" w:hAnsi="Arial" w:cs="Arial"/>
          <w:sz w:val="20"/>
          <w:szCs w:val="20"/>
          <w:lang w:val="fr-CH"/>
        </w:rPr>
      </w:pPr>
      <w:r w:rsidRPr="00214B1D">
        <w:rPr>
          <w:rFonts w:ascii="Arial" w:hAnsi="Arial" w:cs="Arial"/>
          <w:sz w:val="20"/>
          <w:szCs w:val="20"/>
          <w:lang w:val="fr-FR"/>
        </w:rPr>
        <w:t>Les présents Termes de Référence résultent de la mise en application de l’approche de</w:t>
      </w:r>
      <w:r>
        <w:rPr>
          <w:rFonts w:ascii="Arial" w:hAnsi="Arial" w:cs="Arial"/>
          <w:sz w:val="20"/>
          <w:szCs w:val="20"/>
          <w:lang w:val="fr-FR"/>
        </w:rPr>
        <w:t xml:space="preserve"> </w:t>
      </w:r>
      <w:r w:rsidRPr="00214B1D">
        <w:rPr>
          <w:rFonts w:ascii="Arial" w:hAnsi="Arial" w:cs="Arial"/>
          <w:sz w:val="20"/>
          <w:szCs w:val="20"/>
          <w:lang w:val="fr-FR"/>
        </w:rPr>
        <w:t>responsabilité sectorielle (</w:t>
      </w:r>
      <w:r>
        <w:rPr>
          <w:rFonts w:ascii="Arial" w:hAnsi="Arial" w:cs="Arial"/>
          <w:sz w:val="20"/>
          <w:szCs w:val="20"/>
          <w:lang w:val="fr-FR"/>
        </w:rPr>
        <w:t>a</w:t>
      </w:r>
      <w:r w:rsidRPr="00214B1D">
        <w:rPr>
          <w:rFonts w:ascii="Arial" w:hAnsi="Arial" w:cs="Arial"/>
          <w:sz w:val="20"/>
          <w:szCs w:val="20"/>
          <w:lang w:val="fr-FR"/>
        </w:rPr>
        <w:t xml:space="preserve">pproche </w:t>
      </w:r>
      <w:r>
        <w:rPr>
          <w:rFonts w:ascii="Arial" w:hAnsi="Arial" w:cs="Arial"/>
          <w:sz w:val="20"/>
          <w:szCs w:val="20"/>
          <w:lang w:val="fr-FR"/>
        </w:rPr>
        <w:t>c</w:t>
      </w:r>
      <w:r w:rsidRPr="00214B1D">
        <w:rPr>
          <w:rFonts w:ascii="Arial" w:hAnsi="Arial" w:cs="Arial"/>
          <w:sz w:val="20"/>
          <w:szCs w:val="20"/>
          <w:lang w:val="fr-FR"/>
        </w:rPr>
        <w:t>luster) issue de la réforme humanitaire et s’inspirent</w:t>
      </w:r>
      <w:r>
        <w:rPr>
          <w:rFonts w:ascii="Arial" w:hAnsi="Arial" w:cs="Arial"/>
          <w:sz w:val="20"/>
          <w:szCs w:val="20"/>
          <w:lang w:val="fr-FR"/>
        </w:rPr>
        <w:t xml:space="preserve"> </w:t>
      </w:r>
      <w:r w:rsidRPr="00214B1D">
        <w:rPr>
          <w:rFonts w:ascii="Arial" w:hAnsi="Arial" w:cs="Arial"/>
          <w:sz w:val="20"/>
          <w:szCs w:val="20"/>
          <w:lang w:val="fr-FR"/>
        </w:rPr>
        <w:t>également d’autres documents élaborés par le Comité Permanent Inter Agences (IASC). Ils</w:t>
      </w:r>
      <w:r>
        <w:rPr>
          <w:rFonts w:ascii="Arial" w:hAnsi="Arial" w:cs="Arial"/>
          <w:sz w:val="20"/>
          <w:szCs w:val="20"/>
          <w:lang w:val="fr-FR"/>
        </w:rPr>
        <w:t xml:space="preserve"> </w:t>
      </w:r>
      <w:r w:rsidRPr="00214B1D">
        <w:rPr>
          <w:rFonts w:ascii="Arial" w:hAnsi="Arial" w:cs="Arial"/>
          <w:sz w:val="20"/>
          <w:szCs w:val="20"/>
          <w:lang w:val="fr-FR"/>
        </w:rPr>
        <w:t>visent à assurer un meilleur encadrement du cadre de coordination des réponses opérationnelles</w:t>
      </w:r>
      <w:r>
        <w:rPr>
          <w:rFonts w:ascii="Arial" w:hAnsi="Arial" w:cs="Arial"/>
          <w:sz w:val="20"/>
          <w:szCs w:val="20"/>
          <w:lang w:val="fr-FR"/>
        </w:rPr>
        <w:t xml:space="preserve"> </w:t>
      </w:r>
      <w:r w:rsidRPr="00214B1D">
        <w:rPr>
          <w:rFonts w:ascii="Arial" w:hAnsi="Arial" w:cs="Arial"/>
          <w:sz w:val="20"/>
          <w:szCs w:val="20"/>
          <w:lang w:val="fr-FR"/>
        </w:rPr>
        <w:t>apportées</w:t>
      </w:r>
      <w:r>
        <w:rPr>
          <w:rFonts w:ascii="Arial" w:hAnsi="Arial" w:cs="Arial"/>
          <w:sz w:val="20"/>
          <w:szCs w:val="20"/>
          <w:lang w:val="fr-FR"/>
        </w:rPr>
        <w:t xml:space="preserve"> </w:t>
      </w:r>
      <w:r w:rsidRPr="00214B1D">
        <w:rPr>
          <w:rFonts w:ascii="Arial" w:hAnsi="Arial" w:cs="Arial"/>
          <w:sz w:val="20"/>
          <w:szCs w:val="20"/>
          <w:lang w:val="fr-FR"/>
        </w:rPr>
        <w:t xml:space="preserve">par les acteurs humanitaires au </w:t>
      </w:r>
      <w:r w:rsidRPr="00214B1D">
        <w:rPr>
          <w:rFonts w:ascii="Arial" w:hAnsi="Arial" w:cs="Arial"/>
          <w:i/>
          <w:sz w:val="20"/>
          <w:szCs w:val="20"/>
          <w:lang w:val="fr-FR"/>
        </w:rPr>
        <w:t>[Pays]</w:t>
      </w:r>
      <w:r w:rsidRPr="00214B1D">
        <w:rPr>
          <w:rFonts w:ascii="Arial" w:hAnsi="Arial" w:cs="Arial"/>
          <w:sz w:val="20"/>
          <w:szCs w:val="20"/>
          <w:lang w:val="fr-FR"/>
        </w:rPr>
        <w:t xml:space="preserve"> pour faire face aux défis </w:t>
      </w:r>
      <w:r>
        <w:rPr>
          <w:rFonts w:ascii="Arial" w:hAnsi="Arial" w:cs="Arial"/>
          <w:sz w:val="20"/>
          <w:szCs w:val="20"/>
          <w:lang w:val="fr-FR"/>
        </w:rPr>
        <w:t xml:space="preserve">identifies dans le secteur </w:t>
      </w:r>
      <w:r w:rsidRPr="00214B1D">
        <w:rPr>
          <w:rFonts w:ascii="Arial" w:hAnsi="Arial" w:cs="Arial"/>
          <w:i/>
          <w:sz w:val="20"/>
          <w:szCs w:val="20"/>
          <w:lang w:val="fr-CH"/>
        </w:rPr>
        <w:t>[X]</w:t>
      </w:r>
      <w:r>
        <w:rPr>
          <w:rFonts w:ascii="Arial" w:hAnsi="Arial" w:cs="Arial"/>
          <w:i/>
          <w:sz w:val="20"/>
          <w:szCs w:val="20"/>
          <w:lang w:val="fr-CH"/>
        </w:rPr>
        <w:t>.</w:t>
      </w:r>
    </w:p>
    <w:p w:rsidR="00214B1D" w:rsidRDefault="00214B1D" w:rsidP="00214B1D">
      <w:pPr>
        <w:spacing w:after="0"/>
        <w:jc w:val="both"/>
        <w:rPr>
          <w:rFonts w:ascii="Arial" w:hAnsi="Arial" w:cs="Arial"/>
          <w:sz w:val="20"/>
          <w:szCs w:val="20"/>
          <w:lang w:val="fr-FR"/>
        </w:rPr>
      </w:pPr>
    </w:p>
    <w:p w:rsidR="00EE5C0F" w:rsidRDefault="00214B1D" w:rsidP="005C6DA4">
      <w:pPr>
        <w:spacing w:after="0"/>
        <w:jc w:val="both"/>
        <w:rPr>
          <w:rFonts w:ascii="Arial" w:hAnsi="Arial" w:cs="Arial"/>
          <w:i/>
          <w:sz w:val="20"/>
          <w:szCs w:val="20"/>
          <w:lang w:val="fr-FR"/>
        </w:rPr>
      </w:pPr>
      <w:r w:rsidRPr="00214B1D">
        <w:rPr>
          <w:rFonts w:ascii="Arial" w:hAnsi="Arial" w:cs="Arial"/>
          <w:i/>
          <w:sz w:val="20"/>
          <w:szCs w:val="20"/>
          <w:lang w:val="fr-FR"/>
        </w:rPr>
        <w:t>[Description du contexte du pays ayant conduit à l’activation du cluster</w:t>
      </w:r>
      <w:r>
        <w:rPr>
          <w:rFonts w:ascii="Arial" w:hAnsi="Arial" w:cs="Arial"/>
          <w:i/>
          <w:sz w:val="20"/>
          <w:szCs w:val="20"/>
          <w:lang w:val="fr-FR"/>
        </w:rPr>
        <w:t xml:space="preserve"> X</w:t>
      </w:r>
      <w:r w:rsidRPr="00214B1D">
        <w:rPr>
          <w:rFonts w:ascii="Arial" w:hAnsi="Arial" w:cs="Arial"/>
          <w:i/>
          <w:sz w:val="20"/>
          <w:szCs w:val="20"/>
          <w:lang w:val="fr-FR"/>
        </w:rPr>
        <w:t>]</w:t>
      </w:r>
    </w:p>
    <w:p w:rsidR="00214B1D" w:rsidRPr="00214B1D" w:rsidRDefault="00214B1D" w:rsidP="005C6DA4">
      <w:pPr>
        <w:spacing w:after="0"/>
        <w:jc w:val="both"/>
        <w:rPr>
          <w:rFonts w:ascii="Arial" w:hAnsi="Arial" w:cs="Arial"/>
          <w:b/>
          <w:i/>
          <w:sz w:val="20"/>
          <w:szCs w:val="20"/>
          <w:lang w:val="fr-FR"/>
        </w:rPr>
      </w:pPr>
    </w:p>
    <w:p w:rsidR="00DE4D11" w:rsidRDefault="00214B1D" w:rsidP="005C6DA4">
      <w:pPr>
        <w:spacing w:after="0"/>
        <w:jc w:val="both"/>
        <w:rPr>
          <w:rStyle w:val="longtext"/>
          <w:rFonts w:ascii="Arial" w:hAnsi="Arial" w:cs="Arial"/>
          <w:b/>
          <w:sz w:val="20"/>
          <w:szCs w:val="20"/>
          <w:lang w:val="fr-FR"/>
        </w:rPr>
      </w:pPr>
      <w:r>
        <w:rPr>
          <w:rStyle w:val="longtext"/>
          <w:rFonts w:ascii="Arial" w:hAnsi="Arial" w:cs="Arial"/>
          <w:b/>
          <w:sz w:val="20"/>
          <w:szCs w:val="20"/>
          <w:lang w:val="fr-FR"/>
        </w:rPr>
        <w:t>Principes de fonctionnement</w:t>
      </w:r>
    </w:p>
    <w:p w:rsidR="005C6DA4" w:rsidRPr="00451266" w:rsidRDefault="005C6DA4" w:rsidP="005C6DA4">
      <w:pPr>
        <w:spacing w:after="0"/>
        <w:jc w:val="both"/>
        <w:rPr>
          <w:rFonts w:ascii="Arial" w:hAnsi="Arial" w:cs="Arial"/>
          <w:sz w:val="20"/>
          <w:szCs w:val="20"/>
          <w:lang w:val="fr-FR"/>
        </w:rPr>
      </w:pPr>
    </w:p>
    <w:p w:rsidR="00214B1D" w:rsidRDefault="00214B1D" w:rsidP="00214B1D">
      <w:pPr>
        <w:spacing w:after="0"/>
        <w:jc w:val="both"/>
        <w:rPr>
          <w:rFonts w:ascii="Arial" w:hAnsi="Arial" w:cs="Arial"/>
          <w:sz w:val="20"/>
          <w:szCs w:val="20"/>
          <w:lang w:val="fr-FR"/>
        </w:rPr>
      </w:pPr>
      <w:r w:rsidRPr="00214B1D">
        <w:rPr>
          <w:rFonts w:ascii="Arial" w:hAnsi="Arial" w:cs="Arial"/>
          <w:sz w:val="20"/>
          <w:szCs w:val="20"/>
          <w:lang w:val="fr-FR"/>
        </w:rPr>
        <w:t xml:space="preserve">Les principes suivants sous-tendent le fonctionnement du </w:t>
      </w:r>
      <w:r>
        <w:rPr>
          <w:rFonts w:ascii="Arial" w:hAnsi="Arial" w:cs="Arial"/>
          <w:sz w:val="20"/>
          <w:szCs w:val="20"/>
          <w:lang w:val="fr-FR"/>
        </w:rPr>
        <w:t>c</w:t>
      </w:r>
      <w:r w:rsidRPr="00214B1D">
        <w:rPr>
          <w:rFonts w:ascii="Arial" w:hAnsi="Arial" w:cs="Arial"/>
          <w:sz w:val="20"/>
          <w:szCs w:val="20"/>
          <w:lang w:val="fr-FR"/>
        </w:rPr>
        <w:t xml:space="preserve">luster </w:t>
      </w:r>
      <w:r>
        <w:rPr>
          <w:rFonts w:ascii="Arial" w:hAnsi="Arial" w:cs="Arial"/>
          <w:sz w:val="20"/>
          <w:szCs w:val="20"/>
          <w:lang w:val="fr-FR"/>
        </w:rPr>
        <w:t>[X]</w:t>
      </w:r>
      <w:r w:rsidRPr="00214B1D">
        <w:rPr>
          <w:rFonts w:ascii="Arial" w:hAnsi="Arial" w:cs="Arial"/>
          <w:sz w:val="20"/>
          <w:szCs w:val="20"/>
          <w:lang w:val="fr-FR"/>
        </w:rPr>
        <w:t xml:space="preserve"> et de tous ses</w:t>
      </w:r>
      <w:r>
        <w:rPr>
          <w:rFonts w:ascii="Arial" w:hAnsi="Arial" w:cs="Arial"/>
          <w:sz w:val="20"/>
          <w:szCs w:val="20"/>
          <w:lang w:val="fr-FR"/>
        </w:rPr>
        <w:t xml:space="preserve"> </w:t>
      </w:r>
      <w:r w:rsidR="00013D2C">
        <w:rPr>
          <w:rFonts w:ascii="Arial" w:hAnsi="Arial" w:cs="Arial"/>
          <w:sz w:val="20"/>
          <w:szCs w:val="20"/>
          <w:lang w:val="fr-FR"/>
        </w:rPr>
        <w:t>G</w:t>
      </w:r>
      <w:r w:rsidRPr="00214B1D">
        <w:rPr>
          <w:rFonts w:ascii="Arial" w:hAnsi="Arial" w:cs="Arial"/>
          <w:sz w:val="20"/>
          <w:szCs w:val="20"/>
          <w:lang w:val="fr-FR"/>
        </w:rPr>
        <w:t xml:space="preserve">roupes de </w:t>
      </w:r>
      <w:proofErr w:type="gramStart"/>
      <w:r w:rsidR="00013D2C">
        <w:rPr>
          <w:rFonts w:ascii="Arial" w:hAnsi="Arial" w:cs="Arial"/>
          <w:sz w:val="20"/>
          <w:szCs w:val="20"/>
          <w:lang w:val="fr-FR"/>
        </w:rPr>
        <w:t>t</w:t>
      </w:r>
      <w:r w:rsidRPr="00214B1D">
        <w:rPr>
          <w:rFonts w:ascii="Arial" w:hAnsi="Arial" w:cs="Arial"/>
          <w:sz w:val="20"/>
          <w:szCs w:val="20"/>
          <w:lang w:val="fr-FR"/>
        </w:rPr>
        <w:t>ravail:</w:t>
      </w:r>
      <w:proofErr w:type="gramEnd"/>
    </w:p>
    <w:p w:rsidR="00214B1D" w:rsidRPr="00214B1D" w:rsidRDefault="00214B1D" w:rsidP="00214B1D">
      <w:pPr>
        <w:spacing w:after="0"/>
        <w:jc w:val="both"/>
        <w:rPr>
          <w:rFonts w:ascii="Arial" w:hAnsi="Arial" w:cs="Arial"/>
          <w:sz w:val="20"/>
          <w:szCs w:val="20"/>
          <w:lang w:val="fr-FR"/>
        </w:rPr>
      </w:pPr>
    </w:p>
    <w:p w:rsidR="00013D2C" w:rsidRPr="00013D2C" w:rsidRDefault="00013D2C" w:rsidP="00013D2C">
      <w:pPr>
        <w:pStyle w:val="ListParagraph"/>
        <w:numPr>
          <w:ilvl w:val="0"/>
          <w:numId w:val="17"/>
        </w:numPr>
        <w:spacing w:after="0"/>
        <w:jc w:val="both"/>
        <w:rPr>
          <w:rFonts w:ascii="Arial" w:hAnsi="Arial" w:cs="Arial"/>
          <w:sz w:val="20"/>
          <w:szCs w:val="20"/>
          <w:lang w:val="fr-FR"/>
        </w:rPr>
      </w:pPr>
      <w:r>
        <w:rPr>
          <w:rFonts w:ascii="Arial" w:hAnsi="Arial" w:cs="Arial"/>
          <w:b/>
          <w:sz w:val="20"/>
          <w:szCs w:val="20"/>
          <w:lang w:val="fr-FR"/>
        </w:rPr>
        <w:t>P</w:t>
      </w:r>
      <w:r w:rsidRPr="00013D2C">
        <w:rPr>
          <w:rFonts w:ascii="Arial" w:hAnsi="Arial" w:cs="Arial"/>
          <w:b/>
          <w:sz w:val="20"/>
          <w:szCs w:val="20"/>
          <w:lang w:val="fr-FR"/>
        </w:rPr>
        <w:t xml:space="preserve">rincipes humanitaires </w:t>
      </w:r>
      <w:r w:rsidRPr="00013D2C">
        <w:rPr>
          <w:rFonts w:ascii="Arial" w:hAnsi="Arial" w:cs="Arial"/>
          <w:sz w:val="20"/>
          <w:szCs w:val="20"/>
          <w:lang w:val="fr-FR"/>
        </w:rPr>
        <w:t>en faveur d’une offre d’assistance humanitaire neutre,</w:t>
      </w:r>
      <w:r>
        <w:rPr>
          <w:rFonts w:ascii="Arial" w:hAnsi="Arial" w:cs="Arial"/>
          <w:sz w:val="20"/>
          <w:szCs w:val="20"/>
          <w:lang w:val="fr-FR"/>
        </w:rPr>
        <w:t xml:space="preserve"> </w:t>
      </w:r>
      <w:r w:rsidRPr="00013D2C">
        <w:rPr>
          <w:rFonts w:ascii="Arial" w:hAnsi="Arial" w:cs="Arial"/>
          <w:sz w:val="20"/>
          <w:szCs w:val="20"/>
          <w:lang w:val="fr-FR"/>
        </w:rPr>
        <w:t>impartiale, responsable et transparente, et de la protection des réserves de secours et des</w:t>
      </w:r>
      <w:r>
        <w:rPr>
          <w:rFonts w:ascii="Arial" w:hAnsi="Arial" w:cs="Arial"/>
          <w:sz w:val="20"/>
          <w:szCs w:val="20"/>
          <w:lang w:val="fr-FR"/>
        </w:rPr>
        <w:t xml:space="preserve"> </w:t>
      </w:r>
      <w:r w:rsidRPr="00013D2C">
        <w:rPr>
          <w:rFonts w:ascii="Arial" w:hAnsi="Arial" w:cs="Arial"/>
          <w:sz w:val="20"/>
          <w:szCs w:val="20"/>
          <w:lang w:val="fr-FR"/>
        </w:rPr>
        <w:t xml:space="preserve">travailleurs </w:t>
      </w:r>
      <w:proofErr w:type="gramStart"/>
      <w:r w:rsidRPr="00013D2C">
        <w:rPr>
          <w:rFonts w:ascii="Arial" w:hAnsi="Arial" w:cs="Arial"/>
          <w:sz w:val="20"/>
          <w:szCs w:val="20"/>
          <w:lang w:val="fr-FR"/>
        </w:rPr>
        <w:t>humanitaires;</w:t>
      </w:r>
      <w:proofErr w:type="gramEnd"/>
      <w:r w:rsidRPr="00013D2C">
        <w:rPr>
          <w:rFonts w:ascii="Arial" w:hAnsi="Arial" w:cs="Arial"/>
          <w:b/>
          <w:sz w:val="20"/>
          <w:szCs w:val="20"/>
          <w:lang w:val="fr-FR"/>
        </w:rPr>
        <w:t xml:space="preserve"> </w:t>
      </w:r>
    </w:p>
    <w:p w:rsidR="00013D2C" w:rsidRPr="00013D2C" w:rsidRDefault="00013D2C" w:rsidP="00013D2C">
      <w:pPr>
        <w:pStyle w:val="ListParagraph"/>
        <w:numPr>
          <w:ilvl w:val="0"/>
          <w:numId w:val="17"/>
        </w:numPr>
        <w:spacing w:after="0"/>
        <w:jc w:val="both"/>
        <w:rPr>
          <w:rFonts w:ascii="Arial" w:hAnsi="Arial" w:cs="Arial"/>
          <w:sz w:val="20"/>
          <w:szCs w:val="20"/>
          <w:lang w:val="fr-FR"/>
        </w:rPr>
      </w:pPr>
      <w:r>
        <w:rPr>
          <w:rFonts w:ascii="Arial" w:hAnsi="Arial" w:cs="Arial"/>
          <w:b/>
          <w:sz w:val="20"/>
          <w:szCs w:val="20"/>
          <w:lang w:val="fr-FR"/>
        </w:rPr>
        <w:t>Principes de partenariat :</w:t>
      </w:r>
    </w:p>
    <w:p w:rsidR="00214B1D" w:rsidRPr="00035DE6" w:rsidRDefault="00013D2C" w:rsidP="00013D2C">
      <w:pPr>
        <w:pStyle w:val="ListParagraph"/>
        <w:numPr>
          <w:ilvl w:val="1"/>
          <w:numId w:val="18"/>
        </w:numPr>
        <w:spacing w:after="0"/>
        <w:ind w:left="990" w:hanging="270"/>
        <w:jc w:val="both"/>
        <w:rPr>
          <w:rFonts w:ascii="Arial" w:hAnsi="Arial" w:cs="Arial"/>
          <w:sz w:val="20"/>
          <w:szCs w:val="20"/>
          <w:lang w:val="fr-FR"/>
        </w:rPr>
      </w:pPr>
      <w:proofErr w:type="gramStart"/>
      <w:r w:rsidRPr="00035DE6">
        <w:rPr>
          <w:rFonts w:ascii="Arial" w:hAnsi="Arial" w:cs="Arial"/>
          <w:sz w:val="20"/>
          <w:szCs w:val="20"/>
          <w:lang w:val="fr-FR"/>
        </w:rPr>
        <w:t>E</w:t>
      </w:r>
      <w:r w:rsidR="00214B1D" w:rsidRPr="00035DE6">
        <w:rPr>
          <w:rFonts w:ascii="Arial" w:hAnsi="Arial" w:cs="Arial"/>
          <w:sz w:val="20"/>
          <w:szCs w:val="20"/>
          <w:lang w:val="fr-FR"/>
        </w:rPr>
        <w:t>galité:</w:t>
      </w:r>
      <w:proofErr w:type="gramEnd"/>
      <w:r w:rsidR="00214B1D" w:rsidRPr="00035DE6">
        <w:rPr>
          <w:rFonts w:ascii="Arial" w:hAnsi="Arial" w:cs="Arial"/>
          <w:sz w:val="20"/>
          <w:szCs w:val="20"/>
          <w:lang w:val="fr-FR"/>
        </w:rPr>
        <w:t xml:space="preserve"> les membres du cluster doivent mutuellement respecter les mandats, les obligations, l’indépendance et reconnaitre les contraintes et les engagements des uns et des autres ;</w:t>
      </w:r>
    </w:p>
    <w:p w:rsidR="00214B1D" w:rsidRPr="00035DE6" w:rsidRDefault="00013D2C" w:rsidP="00013D2C">
      <w:pPr>
        <w:pStyle w:val="ListParagraph"/>
        <w:numPr>
          <w:ilvl w:val="1"/>
          <w:numId w:val="18"/>
        </w:numPr>
        <w:spacing w:after="0"/>
        <w:ind w:left="990" w:hanging="270"/>
        <w:jc w:val="both"/>
        <w:rPr>
          <w:rFonts w:ascii="Arial" w:hAnsi="Arial" w:cs="Arial"/>
          <w:sz w:val="20"/>
          <w:szCs w:val="20"/>
          <w:lang w:val="fr-FR"/>
        </w:rPr>
      </w:pPr>
      <w:proofErr w:type="gramStart"/>
      <w:r w:rsidRPr="00035DE6">
        <w:rPr>
          <w:rFonts w:ascii="Arial" w:hAnsi="Arial" w:cs="Arial"/>
          <w:sz w:val="20"/>
          <w:szCs w:val="20"/>
          <w:lang w:val="fr-FR"/>
        </w:rPr>
        <w:t>T</w:t>
      </w:r>
      <w:r w:rsidR="00214B1D" w:rsidRPr="00035DE6">
        <w:rPr>
          <w:rFonts w:ascii="Arial" w:hAnsi="Arial" w:cs="Arial"/>
          <w:sz w:val="20"/>
          <w:szCs w:val="20"/>
          <w:lang w:val="fr-FR"/>
        </w:rPr>
        <w:t>ransparence:</w:t>
      </w:r>
      <w:proofErr w:type="gramEnd"/>
      <w:r w:rsidR="00214B1D" w:rsidRPr="00035DE6">
        <w:rPr>
          <w:rFonts w:ascii="Arial" w:hAnsi="Arial" w:cs="Arial"/>
          <w:sz w:val="20"/>
          <w:szCs w:val="20"/>
          <w:lang w:val="fr-FR"/>
        </w:rPr>
        <w:t xml:space="preserve"> la transparence est atteinte à travers le dialogue, les consultations et le partage d’informations, et contribue à la confiance mutuelle des membres du cluster ;</w:t>
      </w:r>
    </w:p>
    <w:p w:rsidR="00013D2C" w:rsidRPr="00035DE6" w:rsidRDefault="00013D2C" w:rsidP="00013D2C">
      <w:pPr>
        <w:pStyle w:val="ListParagraph"/>
        <w:numPr>
          <w:ilvl w:val="1"/>
          <w:numId w:val="18"/>
        </w:numPr>
        <w:spacing w:after="0"/>
        <w:ind w:left="990" w:hanging="270"/>
        <w:jc w:val="both"/>
        <w:rPr>
          <w:rFonts w:ascii="Arial" w:hAnsi="Arial" w:cs="Arial"/>
          <w:sz w:val="20"/>
          <w:szCs w:val="20"/>
          <w:lang w:val="fr-FR"/>
        </w:rPr>
      </w:pPr>
      <w:proofErr w:type="gramStart"/>
      <w:r w:rsidRPr="00035DE6">
        <w:rPr>
          <w:rFonts w:ascii="Arial" w:hAnsi="Arial" w:cs="Arial"/>
          <w:sz w:val="20"/>
          <w:szCs w:val="20"/>
          <w:lang w:val="fr-FR"/>
        </w:rPr>
        <w:t>Responsabilité:</w:t>
      </w:r>
      <w:proofErr w:type="gramEnd"/>
      <w:r w:rsidRPr="00035DE6">
        <w:rPr>
          <w:rFonts w:ascii="Arial" w:hAnsi="Arial" w:cs="Arial"/>
          <w:sz w:val="20"/>
          <w:szCs w:val="20"/>
          <w:lang w:val="fr-FR"/>
        </w:rPr>
        <w:t xml:space="preserve"> les acteurs humanitaires ont l’obligation éthique d’accomplir leurs mandats et d’exécuter leurs activités de façon intègre et appropriée ;</w:t>
      </w:r>
    </w:p>
    <w:p w:rsidR="00013D2C" w:rsidRPr="00013D2C" w:rsidRDefault="00013D2C" w:rsidP="00013D2C">
      <w:pPr>
        <w:pStyle w:val="ListParagraph"/>
        <w:numPr>
          <w:ilvl w:val="1"/>
          <w:numId w:val="18"/>
        </w:numPr>
        <w:spacing w:after="0"/>
        <w:ind w:left="990" w:hanging="270"/>
        <w:jc w:val="both"/>
        <w:rPr>
          <w:rFonts w:ascii="Arial" w:hAnsi="Arial" w:cs="Arial"/>
          <w:sz w:val="20"/>
          <w:szCs w:val="20"/>
          <w:lang w:val="fr-FR"/>
        </w:rPr>
      </w:pPr>
      <w:proofErr w:type="gramStart"/>
      <w:r w:rsidRPr="00035DE6">
        <w:rPr>
          <w:rFonts w:ascii="Arial" w:hAnsi="Arial" w:cs="Arial"/>
          <w:sz w:val="20"/>
          <w:szCs w:val="20"/>
          <w:lang w:val="fr-FR"/>
        </w:rPr>
        <w:t>Complémentarité:</w:t>
      </w:r>
      <w:proofErr w:type="gramEnd"/>
      <w:r w:rsidRPr="00035DE6">
        <w:rPr>
          <w:rFonts w:ascii="Arial" w:hAnsi="Arial" w:cs="Arial"/>
          <w:sz w:val="20"/>
          <w:szCs w:val="20"/>
          <w:lang w:val="fr-FR"/>
        </w:rPr>
        <w:t xml:space="preserve"> la diversité de la communauté humanitaire est un atout si les membres du cluster travaillent ensemble sur leurs</w:t>
      </w:r>
      <w:r w:rsidRPr="00214B1D">
        <w:rPr>
          <w:rFonts w:ascii="Arial" w:hAnsi="Arial" w:cs="Arial"/>
          <w:sz w:val="20"/>
          <w:szCs w:val="20"/>
          <w:lang w:val="fr-FR"/>
        </w:rPr>
        <w:t xml:space="preserve"> avantages comparatifs et cherchent à</w:t>
      </w:r>
      <w:r>
        <w:rPr>
          <w:rFonts w:ascii="Arial" w:hAnsi="Arial" w:cs="Arial"/>
          <w:sz w:val="20"/>
          <w:szCs w:val="20"/>
          <w:lang w:val="fr-FR"/>
        </w:rPr>
        <w:t xml:space="preserve"> </w:t>
      </w:r>
      <w:r w:rsidRPr="00013D2C">
        <w:rPr>
          <w:rFonts w:ascii="Arial" w:hAnsi="Arial" w:cs="Arial"/>
          <w:sz w:val="20"/>
          <w:szCs w:val="20"/>
          <w:lang w:val="fr-FR"/>
        </w:rPr>
        <w:t>apporter leurs contributions de façon complémentaire</w:t>
      </w:r>
      <w:r>
        <w:rPr>
          <w:rFonts w:ascii="Arial" w:hAnsi="Arial" w:cs="Arial"/>
          <w:sz w:val="20"/>
          <w:szCs w:val="20"/>
          <w:lang w:val="fr-FR"/>
        </w:rPr>
        <w:t> ;</w:t>
      </w:r>
    </w:p>
    <w:p w:rsidR="00013D2C" w:rsidRDefault="00214B1D" w:rsidP="00013D2C">
      <w:pPr>
        <w:pStyle w:val="ListParagraph"/>
        <w:numPr>
          <w:ilvl w:val="0"/>
          <w:numId w:val="17"/>
        </w:numPr>
        <w:spacing w:after="0"/>
        <w:jc w:val="both"/>
        <w:rPr>
          <w:rFonts w:ascii="Arial" w:hAnsi="Arial" w:cs="Arial"/>
          <w:sz w:val="20"/>
          <w:szCs w:val="20"/>
          <w:lang w:val="fr-FR"/>
        </w:rPr>
      </w:pPr>
      <w:r w:rsidRPr="00214B1D">
        <w:rPr>
          <w:rFonts w:ascii="Arial" w:hAnsi="Arial" w:cs="Arial"/>
          <w:b/>
          <w:sz w:val="20"/>
          <w:szCs w:val="20"/>
          <w:lang w:val="fr-FR"/>
        </w:rPr>
        <w:t xml:space="preserve">L’approche basée sur les </w:t>
      </w:r>
      <w:proofErr w:type="gramStart"/>
      <w:r w:rsidRPr="00214B1D">
        <w:rPr>
          <w:rFonts w:ascii="Arial" w:hAnsi="Arial" w:cs="Arial"/>
          <w:b/>
          <w:sz w:val="20"/>
          <w:szCs w:val="20"/>
          <w:lang w:val="fr-FR"/>
        </w:rPr>
        <w:t>résultats</w:t>
      </w:r>
      <w:r w:rsidRPr="00214B1D">
        <w:rPr>
          <w:rFonts w:ascii="Arial" w:hAnsi="Arial" w:cs="Arial"/>
          <w:sz w:val="20"/>
          <w:szCs w:val="20"/>
          <w:lang w:val="fr-FR"/>
        </w:rPr>
        <w:t>:</w:t>
      </w:r>
      <w:proofErr w:type="gramEnd"/>
      <w:r w:rsidRPr="00214B1D">
        <w:rPr>
          <w:rFonts w:ascii="Arial" w:hAnsi="Arial" w:cs="Arial"/>
          <w:sz w:val="20"/>
          <w:szCs w:val="20"/>
          <w:lang w:val="fr-FR"/>
        </w:rPr>
        <w:t xml:space="preserve"> l’action humanitaire doit être basée sur la réalité</w:t>
      </w:r>
      <w:r>
        <w:rPr>
          <w:rFonts w:ascii="Arial" w:hAnsi="Arial" w:cs="Arial"/>
          <w:sz w:val="20"/>
          <w:szCs w:val="20"/>
          <w:lang w:val="fr-FR"/>
        </w:rPr>
        <w:t xml:space="preserve"> </w:t>
      </w:r>
      <w:r w:rsidRPr="00214B1D">
        <w:rPr>
          <w:rFonts w:ascii="Arial" w:hAnsi="Arial" w:cs="Arial"/>
          <w:sz w:val="20"/>
          <w:szCs w:val="20"/>
          <w:lang w:val="fr-FR"/>
        </w:rPr>
        <w:t>de terrain et orientée vers les résultats</w:t>
      </w:r>
      <w:r>
        <w:rPr>
          <w:rFonts w:ascii="Arial" w:hAnsi="Arial" w:cs="Arial"/>
          <w:sz w:val="20"/>
          <w:szCs w:val="20"/>
          <w:lang w:val="fr-FR"/>
        </w:rPr>
        <w:t> ;</w:t>
      </w:r>
    </w:p>
    <w:p w:rsidR="00214B1D" w:rsidRPr="00013D2C" w:rsidRDefault="00214B1D" w:rsidP="00013D2C">
      <w:pPr>
        <w:pStyle w:val="ListParagraph"/>
        <w:numPr>
          <w:ilvl w:val="0"/>
          <w:numId w:val="17"/>
        </w:numPr>
        <w:spacing w:after="0"/>
        <w:jc w:val="both"/>
        <w:rPr>
          <w:rFonts w:ascii="Arial" w:hAnsi="Arial" w:cs="Arial"/>
          <w:sz w:val="20"/>
          <w:szCs w:val="20"/>
          <w:lang w:val="fr-FR"/>
        </w:rPr>
      </w:pPr>
      <w:r w:rsidRPr="00013D2C">
        <w:rPr>
          <w:rFonts w:ascii="Arial" w:hAnsi="Arial" w:cs="Arial"/>
          <w:b/>
          <w:sz w:val="20"/>
          <w:szCs w:val="20"/>
          <w:lang w:val="fr-FR"/>
        </w:rPr>
        <w:t>L’équité</w:t>
      </w:r>
      <w:r w:rsidRPr="00013D2C">
        <w:rPr>
          <w:rFonts w:ascii="Arial" w:hAnsi="Arial" w:cs="Arial"/>
          <w:sz w:val="20"/>
          <w:szCs w:val="20"/>
          <w:lang w:val="fr-FR"/>
        </w:rPr>
        <w:t xml:space="preserve"> : l’action humanitaire a l’obligation d’atteindre les personnes les plus</w:t>
      </w:r>
      <w:r w:rsidR="00013D2C" w:rsidRPr="00013D2C">
        <w:rPr>
          <w:rFonts w:ascii="Arial" w:hAnsi="Arial" w:cs="Arial"/>
          <w:sz w:val="20"/>
          <w:szCs w:val="20"/>
          <w:lang w:val="fr-FR"/>
        </w:rPr>
        <w:t xml:space="preserve"> </w:t>
      </w:r>
      <w:r w:rsidRPr="00013D2C">
        <w:rPr>
          <w:rFonts w:ascii="Arial" w:hAnsi="Arial" w:cs="Arial"/>
          <w:sz w:val="20"/>
          <w:szCs w:val="20"/>
          <w:lang w:val="fr-FR"/>
        </w:rPr>
        <w:t>défavorisées</w:t>
      </w:r>
      <w:r w:rsidR="00013D2C">
        <w:rPr>
          <w:rFonts w:ascii="Arial" w:hAnsi="Arial" w:cs="Arial"/>
          <w:sz w:val="20"/>
          <w:szCs w:val="20"/>
          <w:lang w:val="fr-FR"/>
        </w:rPr>
        <w:t>.</w:t>
      </w:r>
    </w:p>
    <w:p w:rsidR="00013D2C" w:rsidRDefault="00013D2C" w:rsidP="00013D2C">
      <w:pPr>
        <w:pStyle w:val="ListParagraph"/>
        <w:spacing w:after="0"/>
        <w:jc w:val="both"/>
        <w:rPr>
          <w:rFonts w:ascii="Arial" w:hAnsi="Arial" w:cs="Arial"/>
          <w:sz w:val="20"/>
          <w:szCs w:val="20"/>
          <w:lang w:val="fr-FR"/>
        </w:rPr>
      </w:pPr>
    </w:p>
    <w:p w:rsidR="005C6DA4" w:rsidRPr="00013D2C" w:rsidRDefault="005C6DA4" w:rsidP="00013D2C">
      <w:pPr>
        <w:spacing w:after="0"/>
        <w:jc w:val="both"/>
        <w:rPr>
          <w:rFonts w:ascii="Arial" w:hAnsi="Arial" w:cs="Arial"/>
          <w:sz w:val="20"/>
          <w:szCs w:val="20"/>
          <w:lang w:val="fr-CH"/>
        </w:rPr>
      </w:pPr>
    </w:p>
    <w:p w:rsidR="005C6DA4" w:rsidRDefault="00013D2C" w:rsidP="005C6DA4">
      <w:pPr>
        <w:spacing w:after="0"/>
        <w:jc w:val="both"/>
        <w:rPr>
          <w:rFonts w:ascii="Arial" w:hAnsi="Arial" w:cs="Arial"/>
          <w:b/>
          <w:sz w:val="20"/>
          <w:szCs w:val="20"/>
          <w:lang w:val="fr-FR"/>
        </w:rPr>
      </w:pPr>
      <w:r w:rsidRPr="00013D2C">
        <w:rPr>
          <w:rFonts w:ascii="Arial" w:hAnsi="Arial" w:cs="Arial"/>
          <w:b/>
          <w:sz w:val="20"/>
          <w:szCs w:val="20"/>
          <w:lang w:val="fr-FR"/>
        </w:rPr>
        <w:t>Objectif</w:t>
      </w:r>
      <w:r w:rsidR="0015735A">
        <w:rPr>
          <w:rFonts w:ascii="Arial" w:hAnsi="Arial" w:cs="Arial"/>
          <w:b/>
          <w:sz w:val="20"/>
          <w:szCs w:val="20"/>
          <w:lang w:val="fr-FR"/>
        </w:rPr>
        <w:t xml:space="preserve">s, </w:t>
      </w:r>
      <w:r w:rsidR="00035DE6">
        <w:rPr>
          <w:rFonts w:ascii="Arial" w:hAnsi="Arial" w:cs="Arial"/>
          <w:b/>
          <w:sz w:val="20"/>
          <w:szCs w:val="20"/>
          <w:lang w:val="fr-FR"/>
        </w:rPr>
        <w:t>m</w:t>
      </w:r>
      <w:r w:rsidR="00035DE6" w:rsidRPr="00013D2C">
        <w:rPr>
          <w:rFonts w:ascii="Arial" w:hAnsi="Arial" w:cs="Arial"/>
          <w:b/>
          <w:sz w:val="20"/>
          <w:szCs w:val="20"/>
          <w:lang w:val="fr-FR"/>
        </w:rPr>
        <w:t>andat</w:t>
      </w:r>
      <w:r w:rsidR="0015735A">
        <w:rPr>
          <w:rFonts w:ascii="Arial" w:hAnsi="Arial" w:cs="Arial"/>
          <w:b/>
          <w:sz w:val="20"/>
          <w:szCs w:val="20"/>
          <w:lang w:val="fr-FR"/>
        </w:rPr>
        <w:t xml:space="preserve"> et fonctions</w:t>
      </w:r>
    </w:p>
    <w:p w:rsidR="00013D2C" w:rsidRPr="00451266" w:rsidRDefault="00013D2C" w:rsidP="005C6DA4">
      <w:pPr>
        <w:spacing w:after="0"/>
        <w:jc w:val="both"/>
        <w:rPr>
          <w:rFonts w:ascii="Arial" w:hAnsi="Arial" w:cs="Arial"/>
          <w:b/>
          <w:sz w:val="20"/>
          <w:szCs w:val="20"/>
          <w:lang w:val="fr-FR"/>
        </w:rPr>
      </w:pPr>
    </w:p>
    <w:p w:rsidR="005C6DA4" w:rsidRPr="00013D2C" w:rsidRDefault="00013D2C" w:rsidP="00035DE6">
      <w:pPr>
        <w:spacing w:after="0"/>
        <w:jc w:val="both"/>
        <w:rPr>
          <w:rFonts w:ascii="Arial" w:hAnsi="Arial" w:cs="Arial"/>
          <w:sz w:val="20"/>
          <w:szCs w:val="20"/>
          <w:lang w:val="fr-CH"/>
        </w:rPr>
      </w:pPr>
      <w:r w:rsidRPr="00013D2C">
        <w:rPr>
          <w:rFonts w:ascii="Arial" w:hAnsi="Arial" w:cs="Arial"/>
          <w:sz w:val="20"/>
          <w:szCs w:val="20"/>
          <w:lang w:val="fr-FR"/>
        </w:rPr>
        <w:t>Le cluster</w:t>
      </w:r>
      <w:r>
        <w:rPr>
          <w:rFonts w:ascii="Arial" w:hAnsi="Arial" w:cs="Arial"/>
          <w:sz w:val="20"/>
          <w:szCs w:val="20"/>
          <w:lang w:val="fr-FR"/>
        </w:rPr>
        <w:t xml:space="preserve"> </w:t>
      </w:r>
      <w:r w:rsidRPr="004D2ED9">
        <w:rPr>
          <w:rFonts w:ascii="Arial" w:hAnsi="Arial" w:cs="Arial"/>
          <w:i/>
          <w:sz w:val="20"/>
          <w:szCs w:val="20"/>
          <w:lang w:val="fr-FR"/>
        </w:rPr>
        <w:t>[X]</w:t>
      </w:r>
      <w:r w:rsidRPr="00013D2C">
        <w:rPr>
          <w:rFonts w:ascii="Arial" w:hAnsi="Arial" w:cs="Arial"/>
          <w:sz w:val="20"/>
          <w:szCs w:val="20"/>
          <w:lang w:val="fr-FR"/>
        </w:rPr>
        <w:t xml:space="preserve"> a pour mission de sauver des vies en coordonnant les interventions d'urgence destinées à assurer </w:t>
      </w:r>
      <w:r w:rsidR="004D2ED9" w:rsidRPr="004D2ED9">
        <w:rPr>
          <w:rFonts w:ascii="Arial" w:hAnsi="Arial" w:cs="Arial"/>
          <w:i/>
          <w:sz w:val="20"/>
          <w:szCs w:val="20"/>
          <w:lang w:val="fr-FR"/>
        </w:rPr>
        <w:t>[insérer les objectifs spécifiques du cluster X]</w:t>
      </w:r>
      <w:r w:rsidRPr="00013D2C">
        <w:rPr>
          <w:rFonts w:ascii="Arial" w:hAnsi="Arial" w:cs="Arial"/>
          <w:sz w:val="20"/>
          <w:szCs w:val="20"/>
          <w:lang w:val="fr-FR"/>
        </w:rPr>
        <w:t>. En facilitant les échanges d'information et l'appui à la coordination, il rend l'aide humanitaire plus efficace, plus prévisible et plus transparente.</w:t>
      </w:r>
    </w:p>
    <w:p w:rsidR="004D2ED9" w:rsidRDefault="004D2ED9" w:rsidP="00035DE6">
      <w:pPr>
        <w:autoSpaceDE w:val="0"/>
        <w:autoSpaceDN w:val="0"/>
        <w:adjustRightInd w:val="0"/>
        <w:spacing w:after="0"/>
        <w:jc w:val="both"/>
        <w:rPr>
          <w:rFonts w:ascii="Arial" w:hAnsi="Arial" w:cs="Arial"/>
          <w:color w:val="000000"/>
          <w:sz w:val="20"/>
          <w:szCs w:val="20"/>
          <w:lang w:val="fr-FR"/>
        </w:rPr>
      </w:pPr>
    </w:p>
    <w:p w:rsidR="004D2ED9" w:rsidRDefault="004D2ED9" w:rsidP="00035DE6">
      <w:pPr>
        <w:autoSpaceDE w:val="0"/>
        <w:autoSpaceDN w:val="0"/>
        <w:adjustRightInd w:val="0"/>
        <w:spacing w:after="0"/>
        <w:rPr>
          <w:rFonts w:ascii="Arial" w:hAnsi="Arial" w:cs="Arial"/>
          <w:color w:val="000000"/>
          <w:sz w:val="20"/>
          <w:szCs w:val="20"/>
          <w:lang w:val="fr-CH"/>
        </w:rPr>
      </w:pPr>
      <w:r w:rsidRPr="004D2ED9">
        <w:rPr>
          <w:rFonts w:ascii="Arial" w:hAnsi="Arial" w:cs="Arial"/>
          <w:color w:val="000000"/>
          <w:sz w:val="20"/>
          <w:szCs w:val="20"/>
          <w:lang w:val="fr-CH"/>
        </w:rPr>
        <w:t xml:space="preserve">Le cluster </w:t>
      </w:r>
      <w:r w:rsidRPr="004D2ED9">
        <w:rPr>
          <w:rFonts w:ascii="Arial" w:hAnsi="Arial" w:cs="Arial"/>
          <w:i/>
          <w:sz w:val="20"/>
          <w:szCs w:val="20"/>
          <w:lang w:val="fr-FR"/>
        </w:rPr>
        <w:t>[X]</w:t>
      </w:r>
      <w:r w:rsidRPr="004D2ED9">
        <w:rPr>
          <w:rFonts w:ascii="Arial" w:hAnsi="Arial" w:cs="Arial"/>
          <w:color w:val="000000"/>
          <w:sz w:val="20"/>
          <w:szCs w:val="20"/>
          <w:lang w:val="fr-CH"/>
        </w:rPr>
        <w:t xml:space="preserve"> a pour </w:t>
      </w:r>
      <w:r w:rsidRPr="004D2ED9">
        <w:rPr>
          <w:rFonts w:ascii="Arial" w:hAnsi="Arial" w:cs="Arial"/>
          <w:b/>
          <w:color w:val="000000"/>
          <w:sz w:val="20"/>
          <w:szCs w:val="20"/>
          <w:lang w:val="fr-CH"/>
        </w:rPr>
        <w:t>objectifs</w:t>
      </w:r>
      <w:r w:rsidRPr="004D2ED9">
        <w:rPr>
          <w:rFonts w:ascii="Arial" w:hAnsi="Arial" w:cs="Arial"/>
          <w:color w:val="000000"/>
          <w:sz w:val="20"/>
          <w:szCs w:val="20"/>
          <w:lang w:val="fr-CH"/>
        </w:rPr>
        <w:t xml:space="preserve"> </w:t>
      </w:r>
      <w:proofErr w:type="gramStart"/>
      <w:r w:rsidRPr="004D2ED9">
        <w:rPr>
          <w:rFonts w:ascii="Arial" w:hAnsi="Arial" w:cs="Arial"/>
          <w:color w:val="000000"/>
          <w:sz w:val="20"/>
          <w:szCs w:val="20"/>
          <w:lang w:val="fr-CH"/>
        </w:rPr>
        <w:t>de:</w:t>
      </w:r>
      <w:proofErr w:type="gramEnd"/>
      <w:r w:rsidRPr="004D2ED9">
        <w:rPr>
          <w:rFonts w:ascii="Arial" w:hAnsi="Arial" w:cs="Arial"/>
          <w:color w:val="000000"/>
          <w:sz w:val="20"/>
          <w:szCs w:val="20"/>
          <w:lang w:val="fr-CH"/>
        </w:rPr>
        <w:t xml:space="preserve"> </w:t>
      </w:r>
    </w:p>
    <w:p w:rsidR="00035DE6" w:rsidRPr="004D2ED9" w:rsidRDefault="00035DE6" w:rsidP="00035DE6">
      <w:pPr>
        <w:autoSpaceDE w:val="0"/>
        <w:autoSpaceDN w:val="0"/>
        <w:adjustRightInd w:val="0"/>
        <w:spacing w:after="0"/>
        <w:rPr>
          <w:rFonts w:ascii="Arial" w:hAnsi="Arial" w:cs="Arial"/>
          <w:color w:val="000000"/>
          <w:sz w:val="20"/>
          <w:szCs w:val="20"/>
          <w:lang w:val="fr-CH"/>
        </w:rPr>
      </w:pPr>
    </w:p>
    <w:p w:rsidR="004D2ED9" w:rsidRPr="004D2ED9" w:rsidRDefault="004D2ED9" w:rsidP="00035DE6">
      <w:pPr>
        <w:pStyle w:val="ListParagraph"/>
        <w:numPr>
          <w:ilvl w:val="0"/>
          <w:numId w:val="21"/>
        </w:numPr>
        <w:autoSpaceDE w:val="0"/>
        <w:autoSpaceDN w:val="0"/>
        <w:adjustRightInd w:val="0"/>
        <w:spacing w:after="54"/>
        <w:rPr>
          <w:rFonts w:ascii="Arial" w:hAnsi="Arial" w:cs="Arial"/>
          <w:color w:val="000000"/>
          <w:sz w:val="20"/>
          <w:szCs w:val="20"/>
          <w:lang w:val="fr-CH"/>
        </w:rPr>
      </w:pPr>
      <w:r w:rsidRPr="004D2ED9">
        <w:rPr>
          <w:rFonts w:ascii="Arial" w:hAnsi="Arial" w:cs="Arial"/>
          <w:color w:val="000000"/>
          <w:sz w:val="20"/>
          <w:szCs w:val="20"/>
          <w:lang w:val="fr-CH"/>
        </w:rPr>
        <w:t xml:space="preserve">Rendre opérationnel un cadre technique d’échanges regroupant les opérateurs humanitaires de terrain sur les interventions d’urgence et de réhabilitation liées à </w:t>
      </w:r>
      <w:r w:rsidRPr="004D2ED9">
        <w:rPr>
          <w:rFonts w:ascii="Arial" w:hAnsi="Arial" w:cs="Arial"/>
          <w:i/>
          <w:color w:val="000000"/>
          <w:sz w:val="20"/>
          <w:szCs w:val="20"/>
          <w:lang w:val="fr-CH"/>
        </w:rPr>
        <w:t>[cluster X]</w:t>
      </w:r>
      <w:r w:rsidRPr="004D2ED9">
        <w:rPr>
          <w:rFonts w:ascii="Arial" w:hAnsi="Arial" w:cs="Arial"/>
          <w:color w:val="000000"/>
          <w:sz w:val="20"/>
          <w:szCs w:val="20"/>
          <w:lang w:val="fr-CH"/>
        </w:rPr>
        <w:t xml:space="preserve"> ; </w:t>
      </w:r>
    </w:p>
    <w:p w:rsidR="004D2ED9" w:rsidRPr="004D2ED9" w:rsidRDefault="004D2ED9" w:rsidP="00035DE6">
      <w:pPr>
        <w:pStyle w:val="ListParagraph"/>
        <w:numPr>
          <w:ilvl w:val="0"/>
          <w:numId w:val="21"/>
        </w:numPr>
        <w:autoSpaceDE w:val="0"/>
        <w:autoSpaceDN w:val="0"/>
        <w:adjustRightInd w:val="0"/>
        <w:spacing w:after="54"/>
        <w:rPr>
          <w:rFonts w:ascii="Arial" w:hAnsi="Arial" w:cs="Arial"/>
          <w:color w:val="000000"/>
          <w:sz w:val="20"/>
          <w:szCs w:val="20"/>
          <w:lang w:val="fr-CH"/>
        </w:rPr>
      </w:pPr>
      <w:r w:rsidRPr="004D2ED9">
        <w:rPr>
          <w:rFonts w:ascii="Arial" w:hAnsi="Arial" w:cs="Arial"/>
          <w:color w:val="000000"/>
          <w:sz w:val="20"/>
          <w:szCs w:val="20"/>
          <w:lang w:val="fr-CH"/>
        </w:rPr>
        <w:t>Fournir des informations régulières et des éléments d’aide à la prise de décision du cluster</w:t>
      </w:r>
      <w:r w:rsidRPr="004D2ED9">
        <w:rPr>
          <w:rFonts w:ascii="Arial" w:hAnsi="Arial" w:cs="Arial"/>
          <w:i/>
          <w:color w:val="000000"/>
          <w:sz w:val="20"/>
          <w:szCs w:val="20"/>
          <w:lang w:val="fr-CH"/>
        </w:rPr>
        <w:t xml:space="preserve"> [X]</w:t>
      </w:r>
      <w:r w:rsidRPr="004D2ED9">
        <w:rPr>
          <w:rFonts w:ascii="Arial" w:hAnsi="Arial" w:cs="Arial"/>
          <w:color w:val="000000"/>
          <w:sz w:val="20"/>
          <w:szCs w:val="20"/>
          <w:lang w:val="fr-CH"/>
        </w:rPr>
        <w:t xml:space="preserve"> et plus généralement aux décideurs sur la situation des urgences et des interventions dans le domaine du cluster </w:t>
      </w:r>
      <w:r w:rsidRPr="003E2037">
        <w:rPr>
          <w:rFonts w:ascii="Arial" w:hAnsi="Arial" w:cs="Arial"/>
          <w:i/>
          <w:color w:val="000000"/>
          <w:sz w:val="20"/>
          <w:szCs w:val="20"/>
          <w:lang w:val="fr-CH"/>
        </w:rPr>
        <w:t>[X]</w:t>
      </w:r>
      <w:r>
        <w:rPr>
          <w:rFonts w:ascii="Arial" w:hAnsi="Arial" w:cs="Arial"/>
          <w:color w:val="000000"/>
          <w:sz w:val="20"/>
          <w:szCs w:val="20"/>
          <w:lang w:val="fr-CH"/>
        </w:rPr>
        <w:t> ;</w:t>
      </w:r>
    </w:p>
    <w:p w:rsidR="004D2ED9" w:rsidRPr="004D2ED9" w:rsidRDefault="004D2ED9" w:rsidP="00035DE6">
      <w:pPr>
        <w:pStyle w:val="ListParagraph"/>
        <w:numPr>
          <w:ilvl w:val="0"/>
          <w:numId w:val="21"/>
        </w:numPr>
        <w:autoSpaceDE w:val="0"/>
        <w:autoSpaceDN w:val="0"/>
        <w:adjustRightInd w:val="0"/>
        <w:spacing w:after="54"/>
        <w:rPr>
          <w:rFonts w:ascii="Arial" w:hAnsi="Arial" w:cs="Arial"/>
          <w:color w:val="000000"/>
          <w:sz w:val="20"/>
          <w:szCs w:val="20"/>
          <w:lang w:val="fr-CH"/>
        </w:rPr>
      </w:pPr>
      <w:r w:rsidRPr="004D2ED9">
        <w:rPr>
          <w:rFonts w:ascii="Arial" w:hAnsi="Arial" w:cs="Arial"/>
          <w:color w:val="000000"/>
          <w:sz w:val="20"/>
          <w:szCs w:val="20"/>
          <w:lang w:val="fr-CH"/>
        </w:rPr>
        <w:t xml:space="preserve">Contribuer à la mise en </w:t>
      </w:r>
      <w:proofErr w:type="spellStart"/>
      <w:r w:rsidRPr="004D2ED9">
        <w:rPr>
          <w:rFonts w:ascii="Arial" w:hAnsi="Arial" w:cs="Arial"/>
          <w:color w:val="000000"/>
          <w:sz w:val="20"/>
          <w:szCs w:val="20"/>
          <w:lang w:val="fr-CH"/>
        </w:rPr>
        <w:t>oeuvre</w:t>
      </w:r>
      <w:proofErr w:type="spellEnd"/>
      <w:r w:rsidRPr="004D2ED9">
        <w:rPr>
          <w:rFonts w:ascii="Arial" w:hAnsi="Arial" w:cs="Arial"/>
          <w:color w:val="000000"/>
          <w:sz w:val="20"/>
          <w:szCs w:val="20"/>
          <w:lang w:val="fr-CH"/>
        </w:rPr>
        <w:t xml:space="preserve"> du plan d’action d’urgence validé par le Gouvernement</w:t>
      </w:r>
      <w:r>
        <w:rPr>
          <w:rFonts w:ascii="Arial" w:hAnsi="Arial" w:cs="Arial"/>
          <w:color w:val="000000"/>
          <w:sz w:val="20"/>
          <w:szCs w:val="20"/>
          <w:lang w:val="fr-CH"/>
        </w:rPr>
        <w:t> ;</w:t>
      </w:r>
    </w:p>
    <w:p w:rsidR="004D2ED9" w:rsidRPr="004D2ED9" w:rsidRDefault="004D2ED9" w:rsidP="00035DE6">
      <w:pPr>
        <w:pStyle w:val="ListParagraph"/>
        <w:numPr>
          <w:ilvl w:val="0"/>
          <w:numId w:val="21"/>
        </w:numPr>
        <w:autoSpaceDE w:val="0"/>
        <w:autoSpaceDN w:val="0"/>
        <w:adjustRightInd w:val="0"/>
        <w:spacing w:after="54"/>
        <w:rPr>
          <w:rFonts w:ascii="Arial" w:hAnsi="Arial" w:cs="Arial"/>
          <w:color w:val="000000"/>
          <w:sz w:val="20"/>
          <w:szCs w:val="20"/>
          <w:lang w:val="fr-CH"/>
        </w:rPr>
      </w:pPr>
      <w:r w:rsidRPr="004D2ED9">
        <w:rPr>
          <w:rFonts w:ascii="Arial" w:hAnsi="Arial" w:cs="Arial"/>
          <w:color w:val="000000"/>
          <w:sz w:val="20"/>
          <w:szCs w:val="20"/>
          <w:lang w:val="fr-CH"/>
        </w:rPr>
        <w:t>Echanger/partager les informations avec les autres cluste</w:t>
      </w:r>
      <w:r w:rsidR="003E2037">
        <w:rPr>
          <w:rFonts w:ascii="Arial" w:hAnsi="Arial" w:cs="Arial"/>
          <w:color w:val="000000"/>
          <w:sz w:val="20"/>
          <w:szCs w:val="20"/>
          <w:lang w:val="fr-CH"/>
        </w:rPr>
        <w:t>rs</w:t>
      </w:r>
      <w:r>
        <w:rPr>
          <w:rFonts w:ascii="Arial" w:hAnsi="Arial" w:cs="Arial"/>
          <w:color w:val="000000"/>
          <w:sz w:val="20"/>
          <w:szCs w:val="20"/>
          <w:lang w:val="fr-CH"/>
        </w:rPr>
        <w:t xml:space="preserve"> ;</w:t>
      </w:r>
      <w:bookmarkStart w:id="1" w:name="_GoBack"/>
      <w:bookmarkEnd w:id="1"/>
    </w:p>
    <w:p w:rsidR="004D2ED9" w:rsidRPr="004D2ED9" w:rsidRDefault="004D2ED9" w:rsidP="00035DE6">
      <w:pPr>
        <w:pStyle w:val="ListParagraph"/>
        <w:numPr>
          <w:ilvl w:val="0"/>
          <w:numId w:val="21"/>
        </w:numPr>
        <w:autoSpaceDE w:val="0"/>
        <w:autoSpaceDN w:val="0"/>
        <w:adjustRightInd w:val="0"/>
        <w:spacing w:after="54"/>
        <w:rPr>
          <w:rFonts w:ascii="Arial" w:hAnsi="Arial" w:cs="Arial"/>
          <w:color w:val="000000"/>
          <w:sz w:val="20"/>
          <w:szCs w:val="20"/>
          <w:lang w:val="fr-CH"/>
        </w:rPr>
      </w:pPr>
      <w:r w:rsidRPr="004D2ED9">
        <w:rPr>
          <w:rFonts w:ascii="Arial" w:hAnsi="Arial" w:cs="Arial"/>
          <w:color w:val="000000"/>
          <w:sz w:val="20"/>
          <w:szCs w:val="20"/>
          <w:lang w:val="fr-CH"/>
        </w:rPr>
        <w:t xml:space="preserve">Informer </w:t>
      </w:r>
      <w:r>
        <w:rPr>
          <w:rFonts w:ascii="Arial" w:hAnsi="Arial" w:cs="Arial"/>
          <w:color w:val="000000"/>
          <w:sz w:val="20"/>
          <w:szCs w:val="20"/>
          <w:lang w:val="fr-CH"/>
        </w:rPr>
        <w:t>le coordinateur humanitaire</w:t>
      </w:r>
      <w:r w:rsidRPr="004D2ED9">
        <w:rPr>
          <w:rFonts w:ascii="Arial" w:hAnsi="Arial" w:cs="Arial"/>
          <w:color w:val="000000"/>
          <w:sz w:val="20"/>
          <w:szCs w:val="20"/>
          <w:lang w:val="fr-CH"/>
        </w:rPr>
        <w:t xml:space="preserve">, les pouvoirs publics et les décideurs de la situation des urgences, des besoins et des priorités d’interventions dans le domaine </w:t>
      </w:r>
      <w:r>
        <w:rPr>
          <w:rFonts w:ascii="Arial" w:hAnsi="Arial" w:cs="Arial"/>
          <w:color w:val="000000"/>
          <w:sz w:val="20"/>
          <w:szCs w:val="20"/>
          <w:lang w:val="fr-CH"/>
        </w:rPr>
        <w:t>du cluster</w:t>
      </w:r>
      <w:r w:rsidR="00035DE6" w:rsidRPr="004D2ED9">
        <w:rPr>
          <w:rFonts w:ascii="Arial" w:hAnsi="Arial" w:cs="Arial"/>
          <w:color w:val="000000"/>
          <w:sz w:val="20"/>
          <w:szCs w:val="20"/>
          <w:lang w:val="fr-CH"/>
        </w:rPr>
        <w:t xml:space="preserve"> </w:t>
      </w:r>
      <w:r w:rsidR="00035DE6" w:rsidRPr="003E2037">
        <w:rPr>
          <w:rFonts w:ascii="Arial" w:hAnsi="Arial" w:cs="Arial"/>
          <w:i/>
          <w:color w:val="000000"/>
          <w:sz w:val="20"/>
          <w:szCs w:val="20"/>
          <w:lang w:val="fr-CH"/>
        </w:rPr>
        <w:t>[X]</w:t>
      </w:r>
      <w:r w:rsidR="00035DE6">
        <w:rPr>
          <w:rFonts w:ascii="Arial" w:hAnsi="Arial" w:cs="Arial"/>
          <w:i/>
          <w:color w:val="000000"/>
          <w:sz w:val="20"/>
          <w:szCs w:val="20"/>
          <w:lang w:val="fr-CH"/>
        </w:rPr>
        <w:t> ;</w:t>
      </w:r>
    </w:p>
    <w:p w:rsidR="004D2ED9" w:rsidRPr="004D2ED9" w:rsidRDefault="004D2ED9" w:rsidP="00035DE6">
      <w:pPr>
        <w:pStyle w:val="ListParagraph"/>
        <w:numPr>
          <w:ilvl w:val="0"/>
          <w:numId w:val="21"/>
        </w:numPr>
        <w:autoSpaceDE w:val="0"/>
        <w:autoSpaceDN w:val="0"/>
        <w:adjustRightInd w:val="0"/>
        <w:spacing w:after="0"/>
        <w:rPr>
          <w:rFonts w:ascii="Arial" w:hAnsi="Arial" w:cs="Arial"/>
          <w:color w:val="000000"/>
          <w:sz w:val="20"/>
          <w:szCs w:val="20"/>
          <w:lang w:val="fr-CH"/>
        </w:rPr>
      </w:pPr>
      <w:r w:rsidRPr="004D2ED9">
        <w:rPr>
          <w:rFonts w:ascii="Arial" w:hAnsi="Arial" w:cs="Arial"/>
          <w:color w:val="000000"/>
          <w:sz w:val="20"/>
          <w:szCs w:val="20"/>
          <w:lang w:val="fr-CH"/>
        </w:rPr>
        <w:t xml:space="preserve">Aider à identifier les </w:t>
      </w:r>
      <w:r w:rsidR="00035DE6">
        <w:rPr>
          <w:rFonts w:ascii="Arial" w:hAnsi="Arial" w:cs="Arial"/>
          <w:color w:val="000000"/>
          <w:sz w:val="20"/>
          <w:szCs w:val="20"/>
          <w:lang w:val="fr-CH"/>
        </w:rPr>
        <w:t>lacunes</w:t>
      </w:r>
      <w:r w:rsidRPr="004D2ED9">
        <w:rPr>
          <w:rFonts w:ascii="Arial" w:hAnsi="Arial" w:cs="Arial"/>
          <w:color w:val="000000"/>
          <w:sz w:val="20"/>
          <w:szCs w:val="20"/>
          <w:lang w:val="fr-CH"/>
        </w:rPr>
        <w:t xml:space="preserve"> et contribuer au plaidoyer pour la mobilisation des ressources. </w:t>
      </w:r>
    </w:p>
    <w:p w:rsidR="004D2ED9" w:rsidRPr="004D2ED9" w:rsidRDefault="004D2ED9" w:rsidP="00035DE6">
      <w:pPr>
        <w:autoSpaceDE w:val="0"/>
        <w:autoSpaceDN w:val="0"/>
        <w:adjustRightInd w:val="0"/>
        <w:spacing w:after="0"/>
        <w:rPr>
          <w:rFonts w:ascii="Times New Roman" w:hAnsi="Times New Roman"/>
          <w:color w:val="000000"/>
          <w:sz w:val="20"/>
          <w:szCs w:val="20"/>
          <w:lang w:val="fr-CH"/>
        </w:rPr>
      </w:pPr>
    </w:p>
    <w:p w:rsidR="00035DE6" w:rsidRDefault="00035DE6" w:rsidP="00035DE6">
      <w:pPr>
        <w:tabs>
          <w:tab w:val="left" w:pos="4160"/>
        </w:tabs>
        <w:autoSpaceDE w:val="0"/>
        <w:autoSpaceDN w:val="0"/>
        <w:adjustRightInd w:val="0"/>
        <w:spacing w:after="0"/>
        <w:jc w:val="both"/>
        <w:rPr>
          <w:rFonts w:ascii="Arial" w:hAnsi="Arial" w:cs="Arial"/>
          <w:color w:val="000000"/>
          <w:sz w:val="20"/>
          <w:szCs w:val="20"/>
          <w:lang w:val="fr-CH"/>
        </w:rPr>
      </w:pPr>
      <w:r>
        <w:rPr>
          <w:rFonts w:ascii="Arial" w:hAnsi="Arial" w:cs="Arial"/>
          <w:color w:val="000000"/>
          <w:sz w:val="20"/>
          <w:szCs w:val="20"/>
          <w:lang w:val="fr-CH"/>
        </w:rPr>
        <w:t xml:space="preserve">Le cluster a pour </w:t>
      </w:r>
      <w:r w:rsidRPr="00035DE6">
        <w:rPr>
          <w:rFonts w:ascii="Arial" w:hAnsi="Arial" w:cs="Arial"/>
          <w:b/>
          <w:color w:val="000000"/>
          <w:sz w:val="20"/>
          <w:szCs w:val="20"/>
          <w:lang w:val="fr-CH"/>
        </w:rPr>
        <w:t>mandat</w:t>
      </w:r>
      <w:r>
        <w:rPr>
          <w:rFonts w:ascii="Arial" w:hAnsi="Arial" w:cs="Arial"/>
          <w:color w:val="000000"/>
          <w:sz w:val="20"/>
          <w:szCs w:val="20"/>
          <w:lang w:val="fr-CH"/>
        </w:rPr>
        <w:t xml:space="preserve"> de promouvoir :</w:t>
      </w:r>
      <w:r>
        <w:rPr>
          <w:rFonts w:ascii="Arial" w:hAnsi="Arial" w:cs="Arial"/>
          <w:color w:val="000000"/>
          <w:sz w:val="20"/>
          <w:szCs w:val="20"/>
          <w:lang w:val="fr-CH"/>
        </w:rPr>
        <w:tab/>
      </w:r>
    </w:p>
    <w:p w:rsidR="00035DE6" w:rsidRDefault="00035DE6" w:rsidP="00035DE6">
      <w:pPr>
        <w:tabs>
          <w:tab w:val="left" w:pos="4160"/>
        </w:tabs>
        <w:autoSpaceDE w:val="0"/>
        <w:autoSpaceDN w:val="0"/>
        <w:adjustRightInd w:val="0"/>
        <w:spacing w:after="0"/>
        <w:jc w:val="both"/>
        <w:rPr>
          <w:rFonts w:ascii="Arial" w:hAnsi="Arial" w:cs="Arial"/>
          <w:color w:val="000000"/>
          <w:sz w:val="20"/>
          <w:szCs w:val="20"/>
          <w:lang w:val="fr-CH"/>
        </w:rPr>
      </w:pPr>
    </w:p>
    <w:p w:rsidR="00035DE6" w:rsidRPr="00035DE6" w:rsidRDefault="00035DE6" w:rsidP="00035DE6">
      <w:pPr>
        <w:pStyle w:val="ListParagraph"/>
        <w:numPr>
          <w:ilvl w:val="0"/>
          <w:numId w:val="22"/>
        </w:numPr>
        <w:autoSpaceDE w:val="0"/>
        <w:autoSpaceDN w:val="0"/>
        <w:adjustRightInd w:val="0"/>
        <w:spacing w:after="0"/>
        <w:jc w:val="both"/>
        <w:rPr>
          <w:rFonts w:ascii="Arial" w:hAnsi="Arial" w:cs="Arial"/>
          <w:color w:val="000000"/>
          <w:sz w:val="20"/>
          <w:szCs w:val="20"/>
          <w:lang w:val="fr-CH"/>
        </w:rPr>
      </w:pPr>
      <w:r w:rsidRPr="00035DE6">
        <w:rPr>
          <w:rFonts w:ascii="Arial" w:hAnsi="Arial" w:cs="Arial"/>
          <w:b/>
          <w:color w:val="000000"/>
          <w:sz w:val="20"/>
          <w:szCs w:val="20"/>
          <w:lang w:val="fr-CH"/>
        </w:rPr>
        <w:t>Une vision commune et partage de l’information</w:t>
      </w:r>
      <w:r>
        <w:rPr>
          <w:rFonts w:ascii="Arial" w:hAnsi="Arial" w:cs="Arial"/>
          <w:color w:val="000000"/>
          <w:sz w:val="20"/>
          <w:szCs w:val="20"/>
          <w:lang w:val="fr-CH"/>
        </w:rPr>
        <w:t xml:space="preserve"> à travers : </w:t>
      </w:r>
    </w:p>
    <w:p w:rsidR="00035DE6" w:rsidRPr="00035DE6" w:rsidRDefault="00035DE6" w:rsidP="0015735A">
      <w:pPr>
        <w:pStyle w:val="ListParagraph"/>
        <w:numPr>
          <w:ilvl w:val="0"/>
          <w:numId w:val="26"/>
        </w:numPr>
        <w:autoSpaceDE w:val="0"/>
        <w:autoSpaceDN w:val="0"/>
        <w:adjustRightInd w:val="0"/>
        <w:spacing w:after="0"/>
        <w:ind w:left="1080"/>
        <w:jc w:val="both"/>
        <w:rPr>
          <w:rFonts w:ascii="Arial" w:hAnsi="Arial" w:cs="Arial"/>
          <w:color w:val="000000"/>
          <w:sz w:val="20"/>
          <w:szCs w:val="20"/>
          <w:lang w:val="fr-CH"/>
        </w:rPr>
      </w:pPr>
      <w:r>
        <w:rPr>
          <w:rFonts w:ascii="Arial" w:hAnsi="Arial" w:cs="Arial"/>
          <w:color w:val="000000"/>
          <w:sz w:val="20"/>
          <w:szCs w:val="20"/>
          <w:lang w:val="fr-CH"/>
        </w:rPr>
        <w:t>Le renforcement</w:t>
      </w:r>
      <w:r w:rsidRPr="00035DE6">
        <w:rPr>
          <w:rFonts w:ascii="Arial" w:hAnsi="Arial" w:cs="Arial"/>
          <w:color w:val="000000"/>
          <w:sz w:val="20"/>
          <w:szCs w:val="20"/>
          <w:lang w:val="fr-CH"/>
        </w:rPr>
        <w:t xml:space="preserve"> </w:t>
      </w:r>
      <w:r>
        <w:rPr>
          <w:rFonts w:ascii="Arial" w:hAnsi="Arial" w:cs="Arial"/>
          <w:color w:val="000000"/>
          <w:sz w:val="20"/>
          <w:szCs w:val="20"/>
          <w:lang w:val="fr-CH"/>
        </w:rPr>
        <w:t>du</w:t>
      </w:r>
      <w:r w:rsidRPr="00035DE6">
        <w:rPr>
          <w:rFonts w:ascii="Arial" w:hAnsi="Arial" w:cs="Arial"/>
          <w:color w:val="000000"/>
          <w:sz w:val="20"/>
          <w:szCs w:val="20"/>
          <w:lang w:val="fr-CH"/>
        </w:rPr>
        <w:t xml:space="preserve"> cadre technique d’échanges et de réflexion sur les activités liées aux interventions relatives </w:t>
      </w:r>
      <w:r>
        <w:rPr>
          <w:rFonts w:ascii="Arial" w:hAnsi="Arial" w:cs="Arial"/>
          <w:color w:val="000000"/>
          <w:sz w:val="20"/>
          <w:szCs w:val="20"/>
          <w:lang w:val="fr-CH"/>
        </w:rPr>
        <w:t>au cluster</w:t>
      </w:r>
      <w:r w:rsidRPr="00035DE6">
        <w:rPr>
          <w:rFonts w:ascii="Arial" w:hAnsi="Arial" w:cs="Arial"/>
          <w:i/>
          <w:color w:val="000000"/>
          <w:sz w:val="20"/>
          <w:szCs w:val="20"/>
          <w:lang w:val="fr-CH"/>
        </w:rPr>
        <w:t xml:space="preserve"> [X]</w:t>
      </w:r>
      <w:r w:rsidRPr="00035DE6">
        <w:rPr>
          <w:rFonts w:ascii="Arial" w:hAnsi="Arial" w:cs="Arial"/>
          <w:color w:val="000000"/>
          <w:sz w:val="20"/>
          <w:szCs w:val="20"/>
          <w:lang w:val="fr-CH"/>
        </w:rPr>
        <w:t xml:space="preserve"> (ciblage, activités, cartographie, suivi et évaluation des opérations) ;</w:t>
      </w:r>
    </w:p>
    <w:p w:rsidR="00035DE6" w:rsidRPr="00035DE6" w:rsidRDefault="00035DE6" w:rsidP="0015735A">
      <w:pPr>
        <w:pStyle w:val="ListParagraph"/>
        <w:numPr>
          <w:ilvl w:val="0"/>
          <w:numId w:val="26"/>
        </w:numPr>
        <w:autoSpaceDE w:val="0"/>
        <w:autoSpaceDN w:val="0"/>
        <w:adjustRightInd w:val="0"/>
        <w:spacing w:after="0"/>
        <w:ind w:left="1080"/>
        <w:jc w:val="both"/>
        <w:rPr>
          <w:rFonts w:ascii="Arial" w:hAnsi="Arial" w:cs="Arial"/>
          <w:color w:val="000000"/>
          <w:sz w:val="20"/>
          <w:szCs w:val="20"/>
          <w:lang w:val="fr-CH"/>
        </w:rPr>
      </w:pPr>
      <w:r>
        <w:rPr>
          <w:rFonts w:ascii="Arial" w:hAnsi="Arial" w:cs="Arial"/>
          <w:color w:val="000000"/>
          <w:sz w:val="20"/>
          <w:szCs w:val="20"/>
          <w:lang w:val="fr-CH"/>
        </w:rPr>
        <w:t>Le partage</w:t>
      </w:r>
      <w:r w:rsidRPr="00035DE6">
        <w:rPr>
          <w:rFonts w:ascii="Arial" w:hAnsi="Arial" w:cs="Arial"/>
          <w:color w:val="000000"/>
          <w:sz w:val="20"/>
          <w:szCs w:val="20"/>
          <w:lang w:val="fr-CH"/>
        </w:rPr>
        <w:t xml:space="preserve"> avec les </w:t>
      </w:r>
      <w:r>
        <w:rPr>
          <w:rFonts w:ascii="Arial" w:hAnsi="Arial" w:cs="Arial"/>
          <w:color w:val="000000"/>
          <w:sz w:val="20"/>
          <w:szCs w:val="20"/>
          <w:lang w:val="fr-CH"/>
        </w:rPr>
        <w:t>a</w:t>
      </w:r>
      <w:r w:rsidRPr="00035DE6">
        <w:rPr>
          <w:rFonts w:ascii="Arial" w:hAnsi="Arial" w:cs="Arial"/>
          <w:color w:val="000000"/>
          <w:sz w:val="20"/>
          <w:szCs w:val="20"/>
          <w:lang w:val="fr-CH"/>
        </w:rPr>
        <w:t xml:space="preserve">cteurs </w:t>
      </w:r>
      <w:r>
        <w:rPr>
          <w:rFonts w:ascii="Arial" w:hAnsi="Arial" w:cs="Arial"/>
          <w:color w:val="000000"/>
          <w:sz w:val="20"/>
          <w:szCs w:val="20"/>
          <w:lang w:val="fr-CH"/>
        </w:rPr>
        <w:t>h</w:t>
      </w:r>
      <w:r w:rsidRPr="00035DE6">
        <w:rPr>
          <w:rFonts w:ascii="Arial" w:hAnsi="Arial" w:cs="Arial"/>
          <w:color w:val="000000"/>
          <w:sz w:val="20"/>
          <w:szCs w:val="20"/>
          <w:lang w:val="fr-CH"/>
        </w:rPr>
        <w:t xml:space="preserve">umanitaires clés, </w:t>
      </w:r>
      <w:r>
        <w:rPr>
          <w:rFonts w:ascii="Arial" w:hAnsi="Arial" w:cs="Arial"/>
          <w:color w:val="000000"/>
          <w:sz w:val="20"/>
          <w:szCs w:val="20"/>
          <w:lang w:val="fr-CH"/>
        </w:rPr>
        <w:t>d’</w:t>
      </w:r>
      <w:r w:rsidRPr="00035DE6">
        <w:rPr>
          <w:rFonts w:ascii="Arial" w:hAnsi="Arial" w:cs="Arial"/>
          <w:color w:val="000000"/>
          <w:sz w:val="20"/>
          <w:szCs w:val="20"/>
          <w:lang w:val="fr-CH"/>
        </w:rPr>
        <w:t xml:space="preserve">une appréciation commune sur la situation </w:t>
      </w:r>
      <w:r>
        <w:rPr>
          <w:rFonts w:ascii="Arial" w:hAnsi="Arial" w:cs="Arial"/>
          <w:color w:val="000000"/>
          <w:sz w:val="20"/>
          <w:szCs w:val="20"/>
          <w:lang w:val="fr-CH"/>
        </w:rPr>
        <w:t>dans le secteur</w:t>
      </w:r>
      <w:r w:rsidRPr="00035DE6">
        <w:rPr>
          <w:rFonts w:ascii="Arial" w:hAnsi="Arial" w:cs="Arial"/>
          <w:i/>
          <w:color w:val="000000"/>
          <w:sz w:val="20"/>
          <w:szCs w:val="20"/>
          <w:lang w:val="fr-CH"/>
        </w:rPr>
        <w:t xml:space="preserve"> [X]</w:t>
      </w:r>
      <w:r w:rsidRPr="00035DE6">
        <w:rPr>
          <w:rFonts w:ascii="Arial" w:hAnsi="Arial" w:cs="Arial"/>
          <w:color w:val="000000"/>
          <w:sz w:val="20"/>
          <w:szCs w:val="20"/>
          <w:lang w:val="fr-CH"/>
        </w:rPr>
        <w:t xml:space="preserve"> sur le terrain, les objectifs, les stratégies et les priorités d’intervention ;</w:t>
      </w:r>
    </w:p>
    <w:p w:rsidR="00035DE6" w:rsidRDefault="00035DE6" w:rsidP="0015735A">
      <w:pPr>
        <w:pStyle w:val="ListParagraph"/>
        <w:numPr>
          <w:ilvl w:val="0"/>
          <w:numId w:val="26"/>
        </w:numPr>
        <w:autoSpaceDE w:val="0"/>
        <w:autoSpaceDN w:val="0"/>
        <w:adjustRightInd w:val="0"/>
        <w:spacing w:after="0"/>
        <w:ind w:left="1080"/>
        <w:jc w:val="both"/>
        <w:rPr>
          <w:rFonts w:ascii="Arial" w:hAnsi="Arial" w:cs="Arial"/>
          <w:color w:val="000000"/>
          <w:sz w:val="20"/>
          <w:szCs w:val="20"/>
          <w:lang w:val="fr-CH"/>
        </w:rPr>
      </w:pPr>
      <w:r>
        <w:rPr>
          <w:rFonts w:ascii="Arial" w:hAnsi="Arial" w:cs="Arial"/>
          <w:color w:val="000000"/>
          <w:sz w:val="20"/>
          <w:szCs w:val="20"/>
          <w:lang w:val="fr-CH"/>
        </w:rPr>
        <w:t>Le partage</w:t>
      </w:r>
      <w:r w:rsidRPr="00035DE6">
        <w:rPr>
          <w:rFonts w:ascii="Arial" w:hAnsi="Arial" w:cs="Arial"/>
          <w:color w:val="000000"/>
          <w:sz w:val="20"/>
          <w:szCs w:val="20"/>
          <w:lang w:val="fr-CH"/>
        </w:rPr>
        <w:t xml:space="preserve"> mutuel </w:t>
      </w:r>
      <w:r>
        <w:rPr>
          <w:rFonts w:ascii="Arial" w:hAnsi="Arial" w:cs="Arial"/>
          <w:color w:val="000000"/>
          <w:sz w:val="20"/>
          <w:szCs w:val="20"/>
          <w:lang w:val="fr-CH"/>
        </w:rPr>
        <w:t>des</w:t>
      </w:r>
      <w:r w:rsidRPr="00035DE6">
        <w:rPr>
          <w:rFonts w:ascii="Arial" w:hAnsi="Arial" w:cs="Arial"/>
          <w:color w:val="000000"/>
          <w:sz w:val="20"/>
          <w:szCs w:val="20"/>
          <w:lang w:val="fr-CH"/>
        </w:rPr>
        <w:t xml:space="preserve"> résultats des missions d’évaluation </w:t>
      </w:r>
      <w:r>
        <w:rPr>
          <w:rFonts w:ascii="Arial" w:hAnsi="Arial" w:cs="Arial"/>
          <w:color w:val="000000"/>
          <w:sz w:val="20"/>
          <w:szCs w:val="20"/>
          <w:lang w:val="fr-CH"/>
        </w:rPr>
        <w:t xml:space="preserve">sur la situation du secteur </w:t>
      </w:r>
      <w:r w:rsidRPr="00035DE6">
        <w:rPr>
          <w:rFonts w:ascii="Arial" w:hAnsi="Arial" w:cs="Arial"/>
          <w:i/>
          <w:color w:val="000000"/>
          <w:sz w:val="20"/>
          <w:szCs w:val="20"/>
          <w:lang w:val="fr-CH"/>
        </w:rPr>
        <w:t>[X]</w:t>
      </w:r>
      <w:r w:rsidRPr="00035DE6">
        <w:rPr>
          <w:rFonts w:ascii="Arial" w:hAnsi="Arial" w:cs="Arial"/>
          <w:color w:val="000000"/>
          <w:sz w:val="20"/>
          <w:szCs w:val="20"/>
          <w:lang w:val="fr-CH"/>
        </w:rPr>
        <w:t xml:space="preserve"> ;</w:t>
      </w:r>
    </w:p>
    <w:p w:rsidR="00035DE6" w:rsidRPr="00035DE6" w:rsidRDefault="00035DE6" w:rsidP="0015735A">
      <w:pPr>
        <w:pStyle w:val="ListParagraph"/>
        <w:numPr>
          <w:ilvl w:val="0"/>
          <w:numId w:val="26"/>
        </w:numPr>
        <w:autoSpaceDE w:val="0"/>
        <w:autoSpaceDN w:val="0"/>
        <w:adjustRightInd w:val="0"/>
        <w:spacing w:after="0"/>
        <w:ind w:left="1080"/>
        <w:jc w:val="both"/>
        <w:rPr>
          <w:rFonts w:ascii="Arial" w:hAnsi="Arial" w:cs="Arial"/>
          <w:color w:val="000000"/>
          <w:sz w:val="20"/>
          <w:szCs w:val="20"/>
          <w:lang w:val="fr-CH"/>
        </w:rPr>
      </w:pPr>
      <w:r>
        <w:rPr>
          <w:rFonts w:ascii="Arial" w:hAnsi="Arial" w:cs="Arial"/>
          <w:color w:val="000000"/>
          <w:sz w:val="20"/>
          <w:szCs w:val="20"/>
          <w:lang w:val="fr-CH"/>
        </w:rPr>
        <w:t>La mise</w:t>
      </w:r>
      <w:r w:rsidRPr="00035DE6">
        <w:rPr>
          <w:rFonts w:ascii="Arial" w:hAnsi="Arial" w:cs="Arial"/>
          <w:color w:val="000000"/>
          <w:sz w:val="20"/>
          <w:szCs w:val="20"/>
          <w:lang w:val="fr-CH"/>
        </w:rPr>
        <w:t xml:space="preserve"> à jour </w:t>
      </w:r>
      <w:r>
        <w:rPr>
          <w:rFonts w:ascii="Arial" w:hAnsi="Arial" w:cs="Arial"/>
          <w:color w:val="000000"/>
          <w:sz w:val="20"/>
          <w:szCs w:val="20"/>
          <w:lang w:val="fr-CH"/>
        </w:rPr>
        <w:t>des</w:t>
      </w:r>
      <w:r w:rsidRPr="00035DE6">
        <w:rPr>
          <w:rFonts w:ascii="Arial" w:hAnsi="Arial" w:cs="Arial"/>
          <w:color w:val="000000"/>
          <w:sz w:val="20"/>
          <w:szCs w:val="20"/>
          <w:lang w:val="fr-CH"/>
        </w:rPr>
        <w:t xml:space="preserve"> informations fournies par les autres partenaires (y compris les ressources mobilisées</w:t>
      </w:r>
      <w:proofErr w:type="gramStart"/>
      <w:r w:rsidRPr="00035DE6">
        <w:rPr>
          <w:rFonts w:ascii="Arial" w:hAnsi="Arial" w:cs="Arial"/>
          <w:color w:val="000000"/>
          <w:sz w:val="20"/>
          <w:szCs w:val="20"/>
          <w:lang w:val="fr-CH"/>
        </w:rPr>
        <w:t>);</w:t>
      </w:r>
      <w:proofErr w:type="gramEnd"/>
    </w:p>
    <w:p w:rsidR="00035DE6" w:rsidRPr="00035DE6" w:rsidRDefault="00035DE6" w:rsidP="0015735A">
      <w:pPr>
        <w:pStyle w:val="ListParagraph"/>
        <w:numPr>
          <w:ilvl w:val="0"/>
          <w:numId w:val="26"/>
        </w:numPr>
        <w:autoSpaceDE w:val="0"/>
        <w:autoSpaceDN w:val="0"/>
        <w:adjustRightInd w:val="0"/>
        <w:spacing w:after="0"/>
        <w:ind w:left="1080"/>
        <w:jc w:val="both"/>
        <w:rPr>
          <w:rFonts w:ascii="Arial" w:hAnsi="Arial" w:cs="Arial"/>
          <w:color w:val="000000"/>
          <w:sz w:val="20"/>
          <w:szCs w:val="20"/>
          <w:lang w:val="fr-CH"/>
        </w:rPr>
      </w:pPr>
      <w:r>
        <w:rPr>
          <w:rFonts w:ascii="Arial" w:hAnsi="Arial" w:cs="Arial"/>
          <w:color w:val="000000"/>
          <w:sz w:val="20"/>
          <w:szCs w:val="20"/>
          <w:lang w:val="fr-CH"/>
        </w:rPr>
        <w:t>La</w:t>
      </w:r>
      <w:r w:rsidRPr="00035DE6">
        <w:rPr>
          <w:rFonts w:ascii="Arial" w:hAnsi="Arial" w:cs="Arial"/>
          <w:color w:val="000000"/>
          <w:sz w:val="20"/>
          <w:szCs w:val="20"/>
          <w:lang w:val="fr-CH"/>
        </w:rPr>
        <w:t xml:space="preserve"> synthèse des activités du cluster et la valider avec les </w:t>
      </w:r>
      <w:proofErr w:type="gramStart"/>
      <w:r>
        <w:rPr>
          <w:rFonts w:ascii="Arial" w:hAnsi="Arial" w:cs="Arial"/>
          <w:color w:val="000000"/>
          <w:sz w:val="20"/>
          <w:szCs w:val="20"/>
          <w:lang w:val="fr-CH"/>
        </w:rPr>
        <w:t>a</w:t>
      </w:r>
      <w:r w:rsidRPr="00035DE6">
        <w:rPr>
          <w:rFonts w:ascii="Arial" w:hAnsi="Arial" w:cs="Arial"/>
          <w:color w:val="000000"/>
          <w:sz w:val="20"/>
          <w:szCs w:val="20"/>
          <w:lang w:val="fr-CH"/>
        </w:rPr>
        <w:t>cteurs;</w:t>
      </w:r>
      <w:proofErr w:type="gramEnd"/>
    </w:p>
    <w:p w:rsidR="00035DE6" w:rsidRDefault="00035DE6" w:rsidP="0015735A">
      <w:pPr>
        <w:pStyle w:val="ListParagraph"/>
        <w:numPr>
          <w:ilvl w:val="0"/>
          <w:numId w:val="26"/>
        </w:numPr>
        <w:autoSpaceDE w:val="0"/>
        <w:autoSpaceDN w:val="0"/>
        <w:adjustRightInd w:val="0"/>
        <w:spacing w:after="0"/>
        <w:ind w:left="1080"/>
        <w:jc w:val="both"/>
        <w:rPr>
          <w:rFonts w:ascii="Arial" w:hAnsi="Arial" w:cs="Arial"/>
          <w:color w:val="000000"/>
          <w:sz w:val="20"/>
          <w:szCs w:val="20"/>
          <w:lang w:val="fr-CH"/>
        </w:rPr>
      </w:pPr>
      <w:r>
        <w:rPr>
          <w:rFonts w:ascii="Arial" w:hAnsi="Arial" w:cs="Arial"/>
          <w:color w:val="000000"/>
          <w:sz w:val="20"/>
          <w:szCs w:val="20"/>
          <w:lang w:val="fr-CH"/>
        </w:rPr>
        <w:t>Le partage de</w:t>
      </w:r>
      <w:r w:rsidRPr="00035DE6">
        <w:rPr>
          <w:rFonts w:ascii="Arial" w:hAnsi="Arial" w:cs="Arial"/>
          <w:color w:val="000000"/>
          <w:sz w:val="20"/>
          <w:szCs w:val="20"/>
          <w:lang w:val="fr-CH"/>
        </w:rPr>
        <w:t xml:space="preserve"> l’information avec d’autres acteurs/partenaires pertinents au niveau </w:t>
      </w:r>
      <w:proofErr w:type="gramStart"/>
      <w:r w:rsidRPr="00035DE6">
        <w:rPr>
          <w:rFonts w:ascii="Arial" w:hAnsi="Arial" w:cs="Arial"/>
          <w:color w:val="000000"/>
          <w:sz w:val="20"/>
          <w:szCs w:val="20"/>
          <w:lang w:val="fr-CH"/>
        </w:rPr>
        <w:t>régional;</w:t>
      </w:r>
      <w:proofErr w:type="gramEnd"/>
    </w:p>
    <w:p w:rsidR="00035DE6" w:rsidRDefault="00035DE6" w:rsidP="0015735A">
      <w:pPr>
        <w:pStyle w:val="ListParagraph"/>
        <w:numPr>
          <w:ilvl w:val="0"/>
          <w:numId w:val="26"/>
        </w:numPr>
        <w:autoSpaceDE w:val="0"/>
        <w:autoSpaceDN w:val="0"/>
        <w:adjustRightInd w:val="0"/>
        <w:spacing w:after="0"/>
        <w:ind w:left="1080"/>
        <w:jc w:val="both"/>
        <w:rPr>
          <w:rFonts w:ascii="Arial" w:hAnsi="Arial" w:cs="Arial"/>
          <w:color w:val="000000"/>
          <w:sz w:val="20"/>
          <w:szCs w:val="20"/>
          <w:lang w:val="fr-CH"/>
        </w:rPr>
      </w:pPr>
      <w:r>
        <w:rPr>
          <w:rFonts w:ascii="Arial" w:hAnsi="Arial" w:cs="Arial"/>
          <w:color w:val="000000"/>
          <w:sz w:val="20"/>
          <w:szCs w:val="20"/>
          <w:lang w:val="fr-CH"/>
        </w:rPr>
        <w:t>La participation</w:t>
      </w:r>
      <w:r w:rsidRPr="00035DE6">
        <w:rPr>
          <w:rFonts w:ascii="Arial" w:hAnsi="Arial" w:cs="Arial"/>
          <w:color w:val="000000"/>
          <w:sz w:val="20"/>
          <w:szCs w:val="20"/>
          <w:lang w:val="fr-CH"/>
        </w:rPr>
        <w:t xml:space="preserve"> à l’analyse en continu de la situation de la sécurité alimentaire, à l’évaluation et l’estimation des besoins dans le cadre de l’appui aux populations vulnérables</w:t>
      </w:r>
      <w:r w:rsidR="0015735A">
        <w:rPr>
          <w:rFonts w:ascii="Arial" w:hAnsi="Arial" w:cs="Arial"/>
          <w:color w:val="000000"/>
          <w:sz w:val="20"/>
          <w:szCs w:val="20"/>
          <w:lang w:val="fr-CH"/>
        </w:rPr>
        <w:t> ;</w:t>
      </w:r>
    </w:p>
    <w:p w:rsidR="00035DE6" w:rsidRDefault="00035DE6" w:rsidP="0015735A">
      <w:pPr>
        <w:pStyle w:val="ListParagraph"/>
        <w:numPr>
          <w:ilvl w:val="0"/>
          <w:numId w:val="26"/>
        </w:numPr>
        <w:autoSpaceDE w:val="0"/>
        <w:autoSpaceDN w:val="0"/>
        <w:adjustRightInd w:val="0"/>
        <w:spacing w:after="0"/>
        <w:ind w:left="1080"/>
        <w:jc w:val="both"/>
        <w:rPr>
          <w:rFonts w:ascii="Arial" w:hAnsi="Arial" w:cs="Arial"/>
          <w:color w:val="000000"/>
          <w:sz w:val="20"/>
          <w:szCs w:val="20"/>
          <w:lang w:val="fr-CH"/>
        </w:rPr>
      </w:pPr>
      <w:r>
        <w:rPr>
          <w:rFonts w:ascii="Arial" w:hAnsi="Arial" w:cs="Arial"/>
          <w:color w:val="000000"/>
          <w:sz w:val="20"/>
          <w:szCs w:val="20"/>
          <w:lang w:val="fr-CH"/>
        </w:rPr>
        <w:t>Le d</w:t>
      </w:r>
      <w:r w:rsidRPr="00035DE6">
        <w:rPr>
          <w:rFonts w:ascii="Arial" w:hAnsi="Arial" w:cs="Arial"/>
          <w:color w:val="000000"/>
          <w:sz w:val="20"/>
          <w:szCs w:val="20"/>
          <w:lang w:val="fr-CH"/>
        </w:rPr>
        <w:t>éveloppe</w:t>
      </w:r>
      <w:r>
        <w:rPr>
          <w:rFonts w:ascii="Arial" w:hAnsi="Arial" w:cs="Arial"/>
          <w:color w:val="000000"/>
          <w:sz w:val="20"/>
          <w:szCs w:val="20"/>
          <w:lang w:val="fr-CH"/>
        </w:rPr>
        <w:t>ment</w:t>
      </w:r>
      <w:r w:rsidRPr="00035DE6">
        <w:rPr>
          <w:rFonts w:ascii="Arial" w:hAnsi="Arial" w:cs="Arial"/>
          <w:color w:val="000000"/>
          <w:sz w:val="20"/>
          <w:szCs w:val="20"/>
          <w:lang w:val="fr-CH"/>
        </w:rPr>
        <w:t xml:space="preserve"> des outils harmonisés et appropriés de collecte de données.</w:t>
      </w:r>
    </w:p>
    <w:p w:rsidR="00035DE6" w:rsidRDefault="00035DE6" w:rsidP="00035DE6">
      <w:pPr>
        <w:pStyle w:val="ListParagraph"/>
        <w:autoSpaceDE w:val="0"/>
        <w:autoSpaceDN w:val="0"/>
        <w:adjustRightInd w:val="0"/>
        <w:spacing w:after="0"/>
        <w:ind w:left="1080"/>
        <w:jc w:val="both"/>
        <w:rPr>
          <w:rFonts w:ascii="Arial" w:hAnsi="Arial" w:cs="Arial"/>
          <w:color w:val="000000"/>
          <w:sz w:val="20"/>
          <w:szCs w:val="20"/>
          <w:lang w:val="fr-CH"/>
        </w:rPr>
      </w:pPr>
    </w:p>
    <w:p w:rsidR="00035DE6" w:rsidRPr="0015735A" w:rsidRDefault="0015735A" w:rsidP="00122200">
      <w:pPr>
        <w:pStyle w:val="ListParagraph"/>
        <w:numPr>
          <w:ilvl w:val="0"/>
          <w:numId w:val="31"/>
        </w:numPr>
        <w:rPr>
          <w:rFonts w:ascii="Arial" w:hAnsi="Arial" w:cs="Arial"/>
          <w:b/>
          <w:color w:val="000000"/>
          <w:sz w:val="20"/>
          <w:szCs w:val="20"/>
          <w:lang w:val="fr-CH"/>
        </w:rPr>
      </w:pPr>
      <w:r>
        <w:rPr>
          <w:rFonts w:ascii="Arial" w:hAnsi="Arial" w:cs="Arial"/>
          <w:b/>
          <w:color w:val="000000"/>
          <w:sz w:val="20"/>
          <w:szCs w:val="20"/>
          <w:lang w:val="fr-CH"/>
        </w:rPr>
        <w:t>L’h</w:t>
      </w:r>
      <w:r w:rsidRPr="0015735A">
        <w:rPr>
          <w:rFonts w:ascii="Arial" w:hAnsi="Arial" w:cs="Arial"/>
          <w:b/>
          <w:color w:val="000000"/>
          <w:sz w:val="20"/>
          <w:szCs w:val="20"/>
          <w:lang w:val="fr-CH"/>
        </w:rPr>
        <w:t>armonisation et</w:t>
      </w:r>
      <w:r>
        <w:rPr>
          <w:rFonts w:ascii="Arial" w:hAnsi="Arial" w:cs="Arial"/>
          <w:b/>
          <w:color w:val="000000"/>
          <w:sz w:val="20"/>
          <w:szCs w:val="20"/>
          <w:lang w:val="fr-CH"/>
        </w:rPr>
        <w:t xml:space="preserve"> les </w:t>
      </w:r>
      <w:r w:rsidRPr="0015735A">
        <w:rPr>
          <w:rFonts w:ascii="Arial" w:hAnsi="Arial" w:cs="Arial"/>
          <w:b/>
          <w:color w:val="000000"/>
          <w:sz w:val="20"/>
          <w:szCs w:val="20"/>
          <w:lang w:val="fr-CH"/>
        </w:rPr>
        <w:t>synergies entre les interventions</w:t>
      </w:r>
      <w:r>
        <w:rPr>
          <w:rFonts w:ascii="Arial" w:hAnsi="Arial" w:cs="Arial"/>
          <w:b/>
          <w:color w:val="000000"/>
          <w:sz w:val="20"/>
          <w:szCs w:val="20"/>
          <w:lang w:val="fr-CH"/>
        </w:rPr>
        <w:t xml:space="preserve"> </w:t>
      </w:r>
      <w:r w:rsidR="00035DE6" w:rsidRPr="0015735A">
        <w:rPr>
          <w:rFonts w:ascii="Arial" w:hAnsi="Arial" w:cs="Arial"/>
          <w:color w:val="000000"/>
          <w:sz w:val="20"/>
          <w:szCs w:val="20"/>
          <w:lang w:val="fr-CH"/>
        </w:rPr>
        <w:t xml:space="preserve">à travers : </w:t>
      </w:r>
    </w:p>
    <w:p w:rsidR="00035DE6" w:rsidRPr="00035DE6" w:rsidRDefault="0015735A" w:rsidP="0015735A">
      <w:pPr>
        <w:pStyle w:val="ListParagraph"/>
        <w:numPr>
          <w:ilvl w:val="0"/>
          <w:numId w:val="25"/>
        </w:numPr>
        <w:autoSpaceDE w:val="0"/>
        <w:autoSpaceDN w:val="0"/>
        <w:adjustRightInd w:val="0"/>
        <w:spacing w:after="0"/>
        <w:jc w:val="both"/>
        <w:rPr>
          <w:rFonts w:ascii="Arial" w:hAnsi="Arial" w:cs="Arial"/>
          <w:color w:val="000000"/>
          <w:sz w:val="20"/>
          <w:szCs w:val="20"/>
          <w:lang w:val="fr-CH"/>
        </w:rPr>
      </w:pPr>
      <w:r>
        <w:rPr>
          <w:rFonts w:ascii="Arial" w:hAnsi="Arial" w:cs="Arial"/>
          <w:color w:val="000000"/>
          <w:sz w:val="20"/>
          <w:szCs w:val="20"/>
          <w:lang w:val="fr-CH"/>
        </w:rPr>
        <w:t xml:space="preserve">La participation </w:t>
      </w:r>
      <w:r w:rsidR="00035DE6" w:rsidRPr="00035DE6">
        <w:rPr>
          <w:rFonts w:ascii="Arial" w:hAnsi="Arial" w:cs="Arial"/>
          <w:color w:val="000000"/>
          <w:sz w:val="20"/>
          <w:szCs w:val="20"/>
          <w:lang w:val="fr-CH"/>
        </w:rPr>
        <w:t xml:space="preserve">au renforcement des échanges entre </w:t>
      </w:r>
      <w:r>
        <w:rPr>
          <w:rFonts w:ascii="Arial" w:hAnsi="Arial" w:cs="Arial"/>
          <w:color w:val="000000"/>
          <w:sz w:val="20"/>
          <w:szCs w:val="20"/>
          <w:lang w:val="fr-CH"/>
        </w:rPr>
        <w:t>a</w:t>
      </w:r>
      <w:r w:rsidR="00035DE6" w:rsidRPr="00035DE6">
        <w:rPr>
          <w:rFonts w:ascii="Arial" w:hAnsi="Arial" w:cs="Arial"/>
          <w:color w:val="000000"/>
          <w:sz w:val="20"/>
          <w:szCs w:val="20"/>
          <w:lang w:val="fr-CH"/>
        </w:rPr>
        <w:t xml:space="preserve">cteurs </w:t>
      </w:r>
      <w:r>
        <w:rPr>
          <w:rFonts w:ascii="Arial" w:hAnsi="Arial" w:cs="Arial"/>
          <w:color w:val="000000"/>
          <w:sz w:val="20"/>
          <w:szCs w:val="20"/>
          <w:lang w:val="fr-CH"/>
        </w:rPr>
        <w:t>h</w:t>
      </w:r>
      <w:r w:rsidR="00035DE6" w:rsidRPr="00035DE6">
        <w:rPr>
          <w:rFonts w:ascii="Arial" w:hAnsi="Arial" w:cs="Arial"/>
          <w:color w:val="000000"/>
          <w:sz w:val="20"/>
          <w:szCs w:val="20"/>
          <w:lang w:val="fr-CH"/>
        </w:rPr>
        <w:t>umanitaires sur le terrain (ONG nationales et internationales, acteurs étatiques, agences internationales, société civile)</w:t>
      </w:r>
      <w:r>
        <w:rPr>
          <w:rFonts w:ascii="Arial" w:hAnsi="Arial" w:cs="Arial"/>
          <w:color w:val="000000"/>
          <w:sz w:val="20"/>
          <w:szCs w:val="20"/>
          <w:lang w:val="fr-CH"/>
        </w:rPr>
        <w:t> ;</w:t>
      </w:r>
    </w:p>
    <w:p w:rsidR="00035DE6" w:rsidRPr="00035DE6" w:rsidRDefault="0015735A" w:rsidP="0015735A">
      <w:pPr>
        <w:pStyle w:val="ListParagraph"/>
        <w:numPr>
          <w:ilvl w:val="0"/>
          <w:numId w:val="25"/>
        </w:numPr>
        <w:autoSpaceDE w:val="0"/>
        <w:autoSpaceDN w:val="0"/>
        <w:adjustRightInd w:val="0"/>
        <w:spacing w:after="0"/>
        <w:jc w:val="both"/>
        <w:rPr>
          <w:rFonts w:ascii="Arial" w:hAnsi="Arial" w:cs="Arial"/>
          <w:color w:val="000000"/>
          <w:sz w:val="20"/>
          <w:szCs w:val="20"/>
          <w:lang w:val="fr-CH"/>
        </w:rPr>
      </w:pPr>
      <w:r>
        <w:rPr>
          <w:rFonts w:ascii="Arial" w:hAnsi="Arial" w:cs="Arial"/>
          <w:color w:val="000000"/>
          <w:sz w:val="20"/>
          <w:szCs w:val="20"/>
          <w:lang w:val="fr-CH"/>
        </w:rPr>
        <w:t>La</w:t>
      </w:r>
      <w:r w:rsidR="00035DE6" w:rsidRPr="00035DE6">
        <w:rPr>
          <w:rFonts w:ascii="Arial" w:hAnsi="Arial" w:cs="Arial"/>
          <w:color w:val="000000"/>
          <w:sz w:val="20"/>
          <w:szCs w:val="20"/>
          <w:lang w:val="fr-CH"/>
        </w:rPr>
        <w:t xml:space="preserve"> complémentarité des interventions humanitaires en mettant à jour la matrice sur « qui fait quoi où et comment » du cluster </w:t>
      </w:r>
      <w:r w:rsidRPr="0015735A">
        <w:rPr>
          <w:rFonts w:ascii="Arial" w:hAnsi="Arial" w:cs="Arial"/>
          <w:i/>
          <w:color w:val="000000"/>
          <w:sz w:val="20"/>
          <w:szCs w:val="20"/>
          <w:lang w:val="fr-CH"/>
        </w:rPr>
        <w:t>[X</w:t>
      </w:r>
      <w:proofErr w:type="gramStart"/>
      <w:r w:rsidRPr="0015735A">
        <w:rPr>
          <w:rFonts w:ascii="Arial" w:hAnsi="Arial" w:cs="Arial"/>
          <w:i/>
          <w:color w:val="000000"/>
          <w:sz w:val="20"/>
          <w:szCs w:val="20"/>
          <w:lang w:val="fr-CH"/>
        </w:rPr>
        <w:t>]</w:t>
      </w:r>
      <w:r w:rsidR="00035DE6" w:rsidRPr="00035DE6">
        <w:rPr>
          <w:rFonts w:ascii="Arial" w:hAnsi="Arial" w:cs="Arial"/>
          <w:color w:val="000000"/>
          <w:sz w:val="20"/>
          <w:szCs w:val="20"/>
          <w:lang w:val="fr-CH"/>
        </w:rPr>
        <w:t>;</w:t>
      </w:r>
      <w:proofErr w:type="gramEnd"/>
    </w:p>
    <w:p w:rsidR="00035DE6" w:rsidRPr="0015735A" w:rsidRDefault="0015735A" w:rsidP="0015735A">
      <w:pPr>
        <w:pStyle w:val="ListParagraph"/>
        <w:numPr>
          <w:ilvl w:val="0"/>
          <w:numId w:val="25"/>
        </w:numPr>
        <w:autoSpaceDE w:val="0"/>
        <w:autoSpaceDN w:val="0"/>
        <w:adjustRightInd w:val="0"/>
        <w:spacing w:after="0"/>
        <w:jc w:val="both"/>
        <w:rPr>
          <w:rFonts w:ascii="Arial" w:hAnsi="Arial" w:cs="Arial"/>
          <w:color w:val="000000"/>
          <w:sz w:val="20"/>
          <w:szCs w:val="20"/>
          <w:lang w:val="fr-CH"/>
        </w:rPr>
      </w:pPr>
      <w:r>
        <w:rPr>
          <w:rFonts w:ascii="Arial" w:hAnsi="Arial" w:cs="Arial"/>
          <w:color w:val="000000"/>
          <w:sz w:val="20"/>
          <w:szCs w:val="20"/>
          <w:lang w:val="fr-CH"/>
        </w:rPr>
        <w:t>Une réflexion</w:t>
      </w:r>
      <w:r w:rsidR="00035DE6" w:rsidRPr="00035DE6">
        <w:rPr>
          <w:rFonts w:ascii="Arial" w:hAnsi="Arial" w:cs="Arial"/>
          <w:color w:val="000000"/>
          <w:sz w:val="20"/>
          <w:szCs w:val="20"/>
          <w:lang w:val="fr-CH"/>
        </w:rPr>
        <w:t xml:space="preserve"> sur les stratégies post-crise </w:t>
      </w:r>
      <w:r>
        <w:rPr>
          <w:rFonts w:ascii="Arial" w:hAnsi="Arial" w:cs="Arial"/>
          <w:color w:val="000000"/>
          <w:sz w:val="20"/>
          <w:szCs w:val="20"/>
          <w:lang w:val="fr-CH"/>
        </w:rPr>
        <w:t>et le partage</w:t>
      </w:r>
      <w:r w:rsidR="00035DE6" w:rsidRPr="0015735A">
        <w:rPr>
          <w:rFonts w:ascii="Arial" w:hAnsi="Arial" w:cs="Arial"/>
          <w:color w:val="000000"/>
          <w:sz w:val="20"/>
          <w:szCs w:val="20"/>
          <w:lang w:val="fr-CH"/>
        </w:rPr>
        <w:t xml:space="preserve"> des résultats de ces réflexions avec les parties </w:t>
      </w:r>
      <w:proofErr w:type="gramStart"/>
      <w:r w:rsidR="00035DE6" w:rsidRPr="0015735A">
        <w:rPr>
          <w:rFonts w:ascii="Arial" w:hAnsi="Arial" w:cs="Arial"/>
          <w:color w:val="000000"/>
          <w:sz w:val="20"/>
          <w:szCs w:val="20"/>
          <w:lang w:val="fr-CH"/>
        </w:rPr>
        <w:t>prenantes;</w:t>
      </w:r>
      <w:proofErr w:type="gramEnd"/>
    </w:p>
    <w:p w:rsidR="00035DE6" w:rsidRPr="00035DE6" w:rsidRDefault="0015735A" w:rsidP="0015735A">
      <w:pPr>
        <w:pStyle w:val="ListParagraph"/>
        <w:numPr>
          <w:ilvl w:val="0"/>
          <w:numId w:val="25"/>
        </w:numPr>
        <w:autoSpaceDE w:val="0"/>
        <w:autoSpaceDN w:val="0"/>
        <w:adjustRightInd w:val="0"/>
        <w:spacing w:after="0"/>
        <w:jc w:val="both"/>
        <w:rPr>
          <w:rFonts w:ascii="Arial" w:hAnsi="Arial" w:cs="Arial"/>
          <w:color w:val="000000"/>
          <w:sz w:val="20"/>
          <w:szCs w:val="20"/>
          <w:lang w:val="fr-CH"/>
        </w:rPr>
      </w:pPr>
      <w:r>
        <w:rPr>
          <w:rFonts w:ascii="Arial" w:hAnsi="Arial" w:cs="Arial"/>
          <w:color w:val="000000"/>
          <w:sz w:val="20"/>
          <w:szCs w:val="20"/>
          <w:lang w:val="fr-CH"/>
        </w:rPr>
        <w:t>L</w:t>
      </w:r>
      <w:r w:rsidR="00035DE6" w:rsidRPr="00035DE6">
        <w:rPr>
          <w:rFonts w:ascii="Arial" w:hAnsi="Arial" w:cs="Arial"/>
          <w:color w:val="000000"/>
          <w:sz w:val="20"/>
          <w:szCs w:val="20"/>
          <w:lang w:val="fr-CH"/>
        </w:rPr>
        <w:t>a coopération et les synergies entre le cluster</w:t>
      </w:r>
      <w:r w:rsidR="00035DE6" w:rsidRPr="0015735A">
        <w:rPr>
          <w:rFonts w:ascii="Arial" w:hAnsi="Arial" w:cs="Arial"/>
          <w:i/>
          <w:color w:val="000000"/>
          <w:sz w:val="20"/>
          <w:szCs w:val="20"/>
          <w:lang w:val="fr-CH"/>
        </w:rPr>
        <w:t xml:space="preserve"> </w:t>
      </w:r>
      <w:r w:rsidRPr="0015735A">
        <w:rPr>
          <w:rFonts w:ascii="Arial" w:hAnsi="Arial" w:cs="Arial"/>
          <w:i/>
          <w:color w:val="000000"/>
          <w:sz w:val="20"/>
          <w:szCs w:val="20"/>
          <w:lang w:val="fr-CH"/>
        </w:rPr>
        <w:t>[X]</w:t>
      </w:r>
      <w:r w:rsidR="00035DE6" w:rsidRPr="00035DE6">
        <w:rPr>
          <w:rFonts w:ascii="Arial" w:hAnsi="Arial" w:cs="Arial"/>
          <w:color w:val="000000"/>
          <w:sz w:val="20"/>
          <w:szCs w:val="20"/>
          <w:lang w:val="fr-CH"/>
        </w:rPr>
        <w:t xml:space="preserve"> et les autres </w:t>
      </w:r>
      <w:r>
        <w:rPr>
          <w:rFonts w:ascii="Arial" w:hAnsi="Arial" w:cs="Arial"/>
          <w:color w:val="000000"/>
          <w:sz w:val="20"/>
          <w:szCs w:val="20"/>
          <w:lang w:val="fr-CH"/>
        </w:rPr>
        <w:t>clusters</w:t>
      </w:r>
      <w:r w:rsidR="00035DE6" w:rsidRPr="00035DE6">
        <w:rPr>
          <w:rFonts w:ascii="Arial" w:hAnsi="Arial" w:cs="Arial"/>
          <w:color w:val="000000"/>
          <w:sz w:val="20"/>
          <w:szCs w:val="20"/>
          <w:lang w:val="fr-CH"/>
        </w:rPr>
        <w:t xml:space="preserve"> ;</w:t>
      </w:r>
    </w:p>
    <w:p w:rsidR="00035DE6" w:rsidRDefault="0015735A" w:rsidP="0015735A">
      <w:pPr>
        <w:pStyle w:val="ListParagraph"/>
        <w:numPr>
          <w:ilvl w:val="0"/>
          <w:numId w:val="25"/>
        </w:numPr>
        <w:autoSpaceDE w:val="0"/>
        <w:autoSpaceDN w:val="0"/>
        <w:adjustRightInd w:val="0"/>
        <w:spacing w:after="0"/>
        <w:jc w:val="both"/>
        <w:rPr>
          <w:rFonts w:ascii="Arial" w:hAnsi="Arial" w:cs="Arial"/>
          <w:color w:val="000000"/>
          <w:sz w:val="20"/>
          <w:szCs w:val="20"/>
          <w:lang w:val="fr-CH"/>
        </w:rPr>
      </w:pPr>
      <w:r>
        <w:rPr>
          <w:rFonts w:ascii="Arial" w:hAnsi="Arial" w:cs="Arial"/>
          <w:color w:val="000000"/>
          <w:sz w:val="20"/>
          <w:szCs w:val="20"/>
          <w:lang w:val="fr-CH"/>
        </w:rPr>
        <w:t>Le p</w:t>
      </w:r>
      <w:r w:rsidR="00035DE6" w:rsidRPr="00035DE6">
        <w:rPr>
          <w:rFonts w:ascii="Arial" w:hAnsi="Arial" w:cs="Arial"/>
          <w:color w:val="000000"/>
          <w:sz w:val="20"/>
          <w:szCs w:val="20"/>
          <w:lang w:val="fr-CH"/>
        </w:rPr>
        <w:t>artage</w:t>
      </w:r>
      <w:r>
        <w:rPr>
          <w:rFonts w:ascii="Arial" w:hAnsi="Arial" w:cs="Arial"/>
          <w:color w:val="000000"/>
          <w:sz w:val="20"/>
          <w:szCs w:val="20"/>
          <w:lang w:val="fr-CH"/>
        </w:rPr>
        <w:t xml:space="preserve"> des</w:t>
      </w:r>
      <w:r w:rsidR="00035DE6" w:rsidRPr="00035DE6">
        <w:rPr>
          <w:rFonts w:ascii="Arial" w:hAnsi="Arial" w:cs="Arial"/>
          <w:color w:val="000000"/>
          <w:sz w:val="20"/>
          <w:szCs w:val="20"/>
          <w:lang w:val="fr-CH"/>
        </w:rPr>
        <w:t xml:space="preserve"> « </w:t>
      </w:r>
      <w:proofErr w:type="spellStart"/>
      <w:r w:rsidR="00035DE6" w:rsidRPr="00035DE6">
        <w:rPr>
          <w:rFonts w:ascii="Arial" w:hAnsi="Arial" w:cs="Arial"/>
          <w:color w:val="000000"/>
          <w:sz w:val="20"/>
          <w:szCs w:val="20"/>
          <w:lang w:val="fr-CH"/>
        </w:rPr>
        <w:t>success</w:t>
      </w:r>
      <w:proofErr w:type="spellEnd"/>
      <w:r w:rsidR="00035DE6" w:rsidRPr="00035DE6">
        <w:rPr>
          <w:rFonts w:ascii="Arial" w:hAnsi="Arial" w:cs="Arial"/>
          <w:color w:val="000000"/>
          <w:sz w:val="20"/>
          <w:szCs w:val="20"/>
          <w:lang w:val="fr-CH"/>
        </w:rPr>
        <w:t xml:space="preserve"> stories » et les meilleures pratiques dans le domaine </w:t>
      </w:r>
      <w:r>
        <w:rPr>
          <w:rFonts w:ascii="Arial" w:hAnsi="Arial" w:cs="Arial"/>
          <w:color w:val="000000"/>
          <w:sz w:val="20"/>
          <w:szCs w:val="20"/>
          <w:lang w:val="fr-CH"/>
        </w:rPr>
        <w:t xml:space="preserve">du </w:t>
      </w:r>
      <w:r w:rsidRPr="00035DE6">
        <w:rPr>
          <w:rFonts w:ascii="Arial" w:hAnsi="Arial" w:cs="Arial"/>
          <w:color w:val="000000"/>
          <w:sz w:val="20"/>
          <w:szCs w:val="20"/>
          <w:lang w:val="fr-CH"/>
        </w:rPr>
        <w:t>cluster</w:t>
      </w:r>
      <w:r w:rsidRPr="0015735A">
        <w:rPr>
          <w:rFonts w:ascii="Arial" w:hAnsi="Arial" w:cs="Arial"/>
          <w:i/>
          <w:color w:val="000000"/>
          <w:sz w:val="20"/>
          <w:szCs w:val="20"/>
          <w:lang w:val="fr-CH"/>
        </w:rPr>
        <w:t xml:space="preserve"> [X]</w:t>
      </w:r>
      <w:r w:rsidR="00035DE6" w:rsidRPr="00035DE6">
        <w:rPr>
          <w:rFonts w:ascii="Arial" w:hAnsi="Arial" w:cs="Arial"/>
          <w:color w:val="000000"/>
          <w:sz w:val="20"/>
          <w:szCs w:val="20"/>
          <w:lang w:val="fr-CH"/>
        </w:rPr>
        <w:t xml:space="preserve"> </w:t>
      </w:r>
      <w:r>
        <w:rPr>
          <w:rFonts w:ascii="Arial" w:hAnsi="Arial" w:cs="Arial"/>
          <w:color w:val="000000"/>
          <w:sz w:val="20"/>
          <w:szCs w:val="20"/>
          <w:lang w:val="fr-CH"/>
        </w:rPr>
        <w:t>et d</w:t>
      </w:r>
      <w:r w:rsidR="00035DE6" w:rsidRPr="0015735A">
        <w:rPr>
          <w:rFonts w:ascii="Arial" w:hAnsi="Arial" w:cs="Arial"/>
          <w:color w:val="000000"/>
          <w:sz w:val="20"/>
          <w:szCs w:val="20"/>
          <w:lang w:val="fr-CH"/>
        </w:rPr>
        <w:t>es leçons apprises, les forces et les faiblesses à partager avec les parties prenantes.</w:t>
      </w:r>
    </w:p>
    <w:p w:rsidR="0015735A" w:rsidRDefault="0015735A" w:rsidP="0015735A">
      <w:pPr>
        <w:autoSpaceDE w:val="0"/>
        <w:autoSpaceDN w:val="0"/>
        <w:adjustRightInd w:val="0"/>
        <w:spacing w:after="0"/>
        <w:jc w:val="both"/>
        <w:rPr>
          <w:rFonts w:ascii="Arial" w:hAnsi="Arial" w:cs="Arial"/>
          <w:color w:val="000000"/>
          <w:sz w:val="20"/>
          <w:szCs w:val="20"/>
          <w:lang w:val="fr-CH"/>
        </w:rPr>
      </w:pPr>
    </w:p>
    <w:p w:rsidR="0015735A" w:rsidRDefault="0015735A" w:rsidP="0015735A">
      <w:pPr>
        <w:autoSpaceDE w:val="0"/>
        <w:autoSpaceDN w:val="0"/>
        <w:adjustRightInd w:val="0"/>
        <w:spacing w:after="0"/>
        <w:jc w:val="both"/>
        <w:rPr>
          <w:rFonts w:ascii="Arial" w:hAnsi="Arial" w:cs="Arial"/>
          <w:color w:val="000000"/>
          <w:sz w:val="20"/>
          <w:szCs w:val="20"/>
          <w:lang w:val="fr-CH"/>
        </w:rPr>
      </w:pPr>
      <w:r>
        <w:rPr>
          <w:rFonts w:ascii="Arial" w:hAnsi="Arial" w:cs="Arial"/>
          <w:color w:val="000000"/>
          <w:sz w:val="20"/>
          <w:szCs w:val="20"/>
          <w:lang w:val="fr-CH"/>
        </w:rPr>
        <w:t xml:space="preserve">Les objectifs du cluster </w:t>
      </w:r>
      <w:r w:rsidRPr="0015735A">
        <w:rPr>
          <w:rFonts w:ascii="Arial" w:hAnsi="Arial" w:cs="Arial"/>
          <w:i/>
          <w:color w:val="000000"/>
          <w:sz w:val="20"/>
          <w:szCs w:val="20"/>
          <w:lang w:val="fr-CH"/>
        </w:rPr>
        <w:t>[X]</w:t>
      </w:r>
      <w:r>
        <w:rPr>
          <w:rFonts w:ascii="Arial" w:hAnsi="Arial" w:cs="Arial"/>
          <w:color w:val="000000"/>
          <w:sz w:val="20"/>
          <w:szCs w:val="20"/>
          <w:lang w:val="fr-CH"/>
        </w:rPr>
        <w:t xml:space="preserve"> sont atteints et son mandat est rempli par la réalisation des </w:t>
      </w:r>
      <w:r w:rsidRPr="0015735A">
        <w:rPr>
          <w:rFonts w:ascii="Arial" w:hAnsi="Arial" w:cs="Arial"/>
          <w:b/>
          <w:color w:val="000000"/>
          <w:sz w:val="20"/>
          <w:szCs w:val="20"/>
          <w:lang w:val="fr-CH"/>
        </w:rPr>
        <w:t>fonctions</w:t>
      </w:r>
      <w:r>
        <w:rPr>
          <w:rFonts w:ascii="Arial" w:hAnsi="Arial" w:cs="Arial"/>
          <w:color w:val="000000"/>
          <w:sz w:val="20"/>
          <w:szCs w:val="20"/>
          <w:lang w:val="fr-CH"/>
        </w:rPr>
        <w:t xml:space="preserve"> du cluster :</w:t>
      </w:r>
    </w:p>
    <w:p w:rsidR="00122200" w:rsidRDefault="00122200" w:rsidP="0015735A">
      <w:pPr>
        <w:autoSpaceDE w:val="0"/>
        <w:autoSpaceDN w:val="0"/>
        <w:adjustRightInd w:val="0"/>
        <w:spacing w:after="0"/>
        <w:jc w:val="both"/>
        <w:rPr>
          <w:rFonts w:ascii="Arial" w:hAnsi="Arial" w:cs="Arial"/>
          <w:color w:val="000000"/>
          <w:sz w:val="20"/>
          <w:szCs w:val="20"/>
          <w:lang w:val="fr-CH"/>
        </w:rPr>
      </w:pPr>
    </w:p>
    <w:p w:rsidR="00122200" w:rsidRPr="00122200" w:rsidRDefault="00122200" w:rsidP="00122200">
      <w:pPr>
        <w:pStyle w:val="ListParagraph"/>
        <w:numPr>
          <w:ilvl w:val="0"/>
          <w:numId w:val="30"/>
        </w:numPr>
        <w:autoSpaceDE w:val="0"/>
        <w:autoSpaceDN w:val="0"/>
        <w:adjustRightInd w:val="0"/>
        <w:spacing w:after="0"/>
        <w:jc w:val="both"/>
        <w:rPr>
          <w:rFonts w:ascii="Arial" w:hAnsi="Arial" w:cs="Arial"/>
          <w:color w:val="000000"/>
          <w:sz w:val="20"/>
          <w:szCs w:val="20"/>
          <w:lang w:val="fr-CH"/>
        </w:rPr>
      </w:pPr>
      <w:r w:rsidRPr="00122200">
        <w:rPr>
          <w:rFonts w:ascii="Arial" w:hAnsi="Arial" w:cs="Arial"/>
          <w:color w:val="000000"/>
          <w:sz w:val="20"/>
          <w:szCs w:val="20"/>
          <w:lang w:val="fr-CH"/>
        </w:rPr>
        <w:t>Soutenir la prestation des services</w:t>
      </w:r>
      <w:r>
        <w:rPr>
          <w:rFonts w:ascii="Arial" w:hAnsi="Arial" w:cs="Arial"/>
          <w:color w:val="000000"/>
          <w:sz w:val="20"/>
          <w:szCs w:val="20"/>
          <w:lang w:val="fr-CH"/>
        </w:rPr>
        <w:t> ;</w:t>
      </w:r>
    </w:p>
    <w:p w:rsidR="00122200" w:rsidRPr="00122200" w:rsidRDefault="00122200" w:rsidP="00122200">
      <w:pPr>
        <w:pStyle w:val="ListParagraph"/>
        <w:numPr>
          <w:ilvl w:val="0"/>
          <w:numId w:val="30"/>
        </w:numPr>
        <w:autoSpaceDE w:val="0"/>
        <w:autoSpaceDN w:val="0"/>
        <w:adjustRightInd w:val="0"/>
        <w:spacing w:after="0"/>
        <w:jc w:val="both"/>
        <w:rPr>
          <w:rFonts w:ascii="Arial" w:hAnsi="Arial" w:cs="Arial"/>
          <w:color w:val="000000"/>
          <w:sz w:val="20"/>
          <w:szCs w:val="20"/>
          <w:lang w:val="fr-CH"/>
        </w:rPr>
      </w:pPr>
      <w:r w:rsidRPr="00122200">
        <w:rPr>
          <w:rFonts w:ascii="Arial" w:hAnsi="Arial" w:cs="Arial"/>
          <w:color w:val="000000"/>
          <w:sz w:val="20"/>
          <w:szCs w:val="20"/>
          <w:lang w:val="fr-CH"/>
        </w:rPr>
        <w:t>Guider le C</w:t>
      </w:r>
      <w:r>
        <w:rPr>
          <w:rFonts w:ascii="Arial" w:hAnsi="Arial" w:cs="Arial"/>
          <w:color w:val="000000"/>
          <w:sz w:val="20"/>
          <w:szCs w:val="20"/>
          <w:lang w:val="fr-CH"/>
        </w:rPr>
        <w:t xml:space="preserve">oordinateur </w:t>
      </w:r>
      <w:r w:rsidRPr="00122200">
        <w:rPr>
          <w:rFonts w:ascii="Arial" w:hAnsi="Arial" w:cs="Arial"/>
          <w:color w:val="000000"/>
          <w:sz w:val="20"/>
          <w:szCs w:val="20"/>
          <w:lang w:val="fr-CH"/>
        </w:rPr>
        <w:t>H</w:t>
      </w:r>
      <w:r>
        <w:rPr>
          <w:rFonts w:ascii="Arial" w:hAnsi="Arial" w:cs="Arial"/>
          <w:color w:val="000000"/>
          <w:sz w:val="20"/>
          <w:szCs w:val="20"/>
          <w:lang w:val="fr-CH"/>
        </w:rPr>
        <w:t>umanitaire et l’équipe humanitaire pays</w:t>
      </w:r>
      <w:r w:rsidRPr="00122200">
        <w:rPr>
          <w:rFonts w:ascii="Arial" w:hAnsi="Arial" w:cs="Arial"/>
          <w:color w:val="000000"/>
          <w:sz w:val="20"/>
          <w:szCs w:val="20"/>
          <w:lang w:val="fr-CH"/>
        </w:rPr>
        <w:t xml:space="preserve"> dans la prise de</w:t>
      </w:r>
      <w:r>
        <w:rPr>
          <w:rFonts w:ascii="Arial" w:hAnsi="Arial" w:cs="Arial"/>
          <w:color w:val="000000"/>
          <w:sz w:val="20"/>
          <w:szCs w:val="20"/>
          <w:lang w:val="fr-CH"/>
        </w:rPr>
        <w:t xml:space="preserve"> </w:t>
      </w:r>
      <w:r w:rsidRPr="00122200">
        <w:rPr>
          <w:rFonts w:ascii="Arial" w:hAnsi="Arial" w:cs="Arial"/>
          <w:color w:val="000000"/>
          <w:sz w:val="20"/>
          <w:szCs w:val="20"/>
          <w:lang w:val="fr-CH"/>
        </w:rPr>
        <w:t>décisions stratégiques</w:t>
      </w:r>
      <w:r>
        <w:rPr>
          <w:rFonts w:ascii="Arial" w:hAnsi="Arial" w:cs="Arial"/>
          <w:color w:val="000000"/>
          <w:sz w:val="20"/>
          <w:szCs w:val="20"/>
          <w:lang w:val="fr-CH"/>
        </w:rPr>
        <w:t> ;</w:t>
      </w:r>
    </w:p>
    <w:p w:rsidR="00122200" w:rsidRDefault="00122200" w:rsidP="00122200">
      <w:pPr>
        <w:pStyle w:val="ListParagraph"/>
        <w:numPr>
          <w:ilvl w:val="0"/>
          <w:numId w:val="30"/>
        </w:numPr>
        <w:autoSpaceDE w:val="0"/>
        <w:autoSpaceDN w:val="0"/>
        <w:adjustRightInd w:val="0"/>
        <w:spacing w:after="0"/>
        <w:jc w:val="both"/>
        <w:rPr>
          <w:rFonts w:ascii="Arial" w:hAnsi="Arial" w:cs="Arial"/>
          <w:color w:val="000000"/>
          <w:sz w:val="20"/>
          <w:szCs w:val="20"/>
          <w:lang w:val="fr-CH"/>
        </w:rPr>
      </w:pPr>
      <w:r w:rsidRPr="00122200">
        <w:rPr>
          <w:rFonts w:ascii="Arial" w:hAnsi="Arial" w:cs="Arial"/>
          <w:color w:val="000000"/>
          <w:sz w:val="20"/>
          <w:szCs w:val="20"/>
          <w:lang w:val="fr-CH"/>
        </w:rPr>
        <w:t>Planifier et mettre en œuvre des stratégies de réponse sectorielle</w:t>
      </w:r>
      <w:r>
        <w:rPr>
          <w:rFonts w:ascii="Arial" w:hAnsi="Arial" w:cs="Arial"/>
          <w:color w:val="000000"/>
          <w:sz w:val="20"/>
          <w:szCs w:val="20"/>
          <w:lang w:val="fr-CH"/>
        </w:rPr>
        <w:t> ;</w:t>
      </w:r>
    </w:p>
    <w:p w:rsidR="00122200" w:rsidRPr="00122200" w:rsidRDefault="00122200" w:rsidP="00122200">
      <w:pPr>
        <w:pStyle w:val="ListParagraph"/>
        <w:numPr>
          <w:ilvl w:val="0"/>
          <w:numId w:val="30"/>
        </w:numPr>
        <w:autoSpaceDE w:val="0"/>
        <w:autoSpaceDN w:val="0"/>
        <w:adjustRightInd w:val="0"/>
        <w:spacing w:after="0"/>
        <w:jc w:val="both"/>
        <w:rPr>
          <w:rFonts w:ascii="Arial" w:hAnsi="Arial" w:cs="Arial"/>
          <w:color w:val="000000"/>
          <w:sz w:val="20"/>
          <w:szCs w:val="20"/>
          <w:lang w:val="fr-CH"/>
        </w:rPr>
      </w:pPr>
      <w:r w:rsidRPr="00122200">
        <w:rPr>
          <w:rFonts w:ascii="Arial" w:hAnsi="Arial" w:cs="Arial"/>
          <w:color w:val="000000"/>
          <w:sz w:val="20"/>
          <w:szCs w:val="20"/>
          <w:lang w:val="fr-CH"/>
        </w:rPr>
        <w:t>Suivre et évaluer les performances</w:t>
      </w:r>
      <w:r>
        <w:rPr>
          <w:rFonts w:ascii="Arial" w:hAnsi="Arial" w:cs="Arial"/>
          <w:color w:val="000000"/>
          <w:sz w:val="20"/>
          <w:szCs w:val="20"/>
          <w:lang w:val="fr-CH"/>
        </w:rPr>
        <w:t> ;</w:t>
      </w:r>
    </w:p>
    <w:p w:rsidR="00122200" w:rsidRPr="00122200" w:rsidRDefault="00122200" w:rsidP="00122200">
      <w:pPr>
        <w:pStyle w:val="ListParagraph"/>
        <w:numPr>
          <w:ilvl w:val="0"/>
          <w:numId w:val="30"/>
        </w:numPr>
        <w:autoSpaceDE w:val="0"/>
        <w:autoSpaceDN w:val="0"/>
        <w:adjustRightInd w:val="0"/>
        <w:spacing w:after="0"/>
        <w:jc w:val="both"/>
        <w:rPr>
          <w:rFonts w:ascii="Arial" w:hAnsi="Arial" w:cs="Arial"/>
          <w:color w:val="000000"/>
          <w:sz w:val="20"/>
          <w:szCs w:val="20"/>
          <w:lang w:val="fr-CH"/>
        </w:rPr>
      </w:pPr>
      <w:r w:rsidRPr="00122200">
        <w:rPr>
          <w:rFonts w:ascii="Arial" w:hAnsi="Arial" w:cs="Arial"/>
          <w:color w:val="000000"/>
          <w:sz w:val="20"/>
          <w:szCs w:val="20"/>
          <w:lang w:val="fr-CH"/>
        </w:rPr>
        <w:t>Renforcer les capacités nationales de préparation et de planification des urgences</w:t>
      </w:r>
      <w:r>
        <w:rPr>
          <w:rFonts w:ascii="Arial" w:hAnsi="Arial" w:cs="Arial"/>
          <w:color w:val="000000"/>
          <w:sz w:val="20"/>
          <w:szCs w:val="20"/>
          <w:lang w:val="fr-CH"/>
        </w:rPr>
        <w:t> ;</w:t>
      </w:r>
    </w:p>
    <w:p w:rsidR="00122200" w:rsidRPr="00122200" w:rsidRDefault="00122200" w:rsidP="00122200">
      <w:pPr>
        <w:pStyle w:val="ListParagraph"/>
        <w:numPr>
          <w:ilvl w:val="0"/>
          <w:numId w:val="30"/>
        </w:numPr>
        <w:autoSpaceDE w:val="0"/>
        <w:autoSpaceDN w:val="0"/>
        <w:adjustRightInd w:val="0"/>
        <w:spacing w:after="0"/>
        <w:jc w:val="both"/>
        <w:rPr>
          <w:rFonts w:ascii="Arial" w:hAnsi="Arial" w:cs="Arial"/>
          <w:color w:val="000000"/>
          <w:sz w:val="20"/>
          <w:szCs w:val="20"/>
          <w:lang w:val="fr-CH"/>
        </w:rPr>
      </w:pPr>
      <w:r w:rsidRPr="00122200">
        <w:rPr>
          <w:rFonts w:ascii="Arial" w:hAnsi="Arial" w:cs="Arial"/>
          <w:color w:val="000000"/>
          <w:sz w:val="20"/>
          <w:szCs w:val="20"/>
          <w:lang w:val="fr-CH"/>
        </w:rPr>
        <w:t>Appuyer un plaidoyer robuste</w:t>
      </w:r>
      <w:r>
        <w:rPr>
          <w:rFonts w:ascii="Arial" w:hAnsi="Arial" w:cs="Arial"/>
          <w:color w:val="000000"/>
          <w:sz w:val="20"/>
          <w:szCs w:val="20"/>
          <w:lang w:val="fr-CH"/>
        </w:rPr>
        <w:t> ;</w:t>
      </w:r>
    </w:p>
    <w:p w:rsidR="00122200" w:rsidRPr="00122200" w:rsidRDefault="00122200" w:rsidP="00122200">
      <w:pPr>
        <w:pStyle w:val="ListParagraph"/>
        <w:numPr>
          <w:ilvl w:val="0"/>
          <w:numId w:val="30"/>
        </w:numPr>
        <w:autoSpaceDE w:val="0"/>
        <w:autoSpaceDN w:val="0"/>
        <w:adjustRightInd w:val="0"/>
        <w:spacing w:after="0"/>
        <w:jc w:val="both"/>
        <w:rPr>
          <w:rFonts w:ascii="Arial" w:hAnsi="Arial" w:cs="Arial"/>
          <w:color w:val="000000"/>
          <w:sz w:val="20"/>
          <w:szCs w:val="20"/>
          <w:lang w:val="fr-CH"/>
        </w:rPr>
      </w:pPr>
      <w:r>
        <w:rPr>
          <w:rFonts w:ascii="Arial" w:hAnsi="Arial" w:cs="Arial"/>
          <w:color w:val="000000"/>
          <w:sz w:val="20"/>
          <w:szCs w:val="20"/>
          <w:lang w:val="fr-CH"/>
        </w:rPr>
        <w:t>Assurer la redevabilité</w:t>
      </w:r>
      <w:r w:rsidRPr="00122200">
        <w:rPr>
          <w:rFonts w:ascii="Arial" w:hAnsi="Arial" w:cs="Arial"/>
          <w:color w:val="000000"/>
          <w:sz w:val="20"/>
          <w:szCs w:val="20"/>
          <w:lang w:val="fr-CH"/>
        </w:rPr>
        <w:t xml:space="preserve"> vis-à-vis des populations affectées</w:t>
      </w:r>
      <w:r>
        <w:rPr>
          <w:rFonts w:ascii="Arial" w:hAnsi="Arial" w:cs="Arial"/>
          <w:color w:val="000000"/>
          <w:sz w:val="20"/>
          <w:szCs w:val="20"/>
          <w:lang w:val="fr-CH"/>
        </w:rPr>
        <w:t>.</w:t>
      </w:r>
    </w:p>
    <w:p w:rsidR="0015735A" w:rsidRDefault="0015735A" w:rsidP="0015735A">
      <w:pPr>
        <w:autoSpaceDE w:val="0"/>
        <w:autoSpaceDN w:val="0"/>
        <w:adjustRightInd w:val="0"/>
        <w:spacing w:after="0"/>
        <w:jc w:val="both"/>
        <w:rPr>
          <w:rFonts w:ascii="Arial" w:hAnsi="Arial" w:cs="Arial"/>
          <w:color w:val="000000"/>
          <w:sz w:val="20"/>
          <w:szCs w:val="20"/>
          <w:lang w:val="fr-CH"/>
        </w:rPr>
      </w:pPr>
    </w:p>
    <w:p w:rsidR="00122200" w:rsidRDefault="00122200" w:rsidP="0015735A">
      <w:pPr>
        <w:autoSpaceDE w:val="0"/>
        <w:autoSpaceDN w:val="0"/>
        <w:adjustRightInd w:val="0"/>
        <w:spacing w:after="0"/>
        <w:jc w:val="both"/>
        <w:rPr>
          <w:rFonts w:ascii="Arial" w:hAnsi="Arial" w:cs="Arial"/>
          <w:color w:val="000000"/>
          <w:sz w:val="20"/>
          <w:szCs w:val="20"/>
          <w:lang w:val="fr-CH"/>
        </w:rPr>
      </w:pPr>
    </w:p>
    <w:p w:rsidR="0015735A" w:rsidRDefault="0015735A" w:rsidP="0015735A">
      <w:pPr>
        <w:autoSpaceDE w:val="0"/>
        <w:autoSpaceDN w:val="0"/>
        <w:adjustRightInd w:val="0"/>
        <w:spacing w:after="0"/>
        <w:jc w:val="both"/>
        <w:rPr>
          <w:rFonts w:ascii="Arial" w:hAnsi="Arial" w:cs="Arial"/>
          <w:b/>
          <w:color w:val="000000"/>
          <w:sz w:val="20"/>
          <w:szCs w:val="20"/>
          <w:lang w:val="fr-CH"/>
        </w:rPr>
      </w:pPr>
      <w:r w:rsidRPr="0015735A">
        <w:rPr>
          <w:rFonts w:ascii="Arial" w:hAnsi="Arial" w:cs="Arial"/>
          <w:b/>
          <w:color w:val="000000"/>
          <w:sz w:val="20"/>
          <w:szCs w:val="20"/>
          <w:lang w:val="fr-CH"/>
        </w:rPr>
        <w:t>Résultats attendus</w:t>
      </w:r>
    </w:p>
    <w:p w:rsidR="0015735A" w:rsidRPr="0015735A" w:rsidRDefault="0015735A" w:rsidP="0015735A">
      <w:pPr>
        <w:autoSpaceDE w:val="0"/>
        <w:autoSpaceDN w:val="0"/>
        <w:adjustRightInd w:val="0"/>
        <w:spacing w:after="0"/>
        <w:jc w:val="both"/>
        <w:rPr>
          <w:rFonts w:ascii="Arial" w:hAnsi="Arial" w:cs="Arial"/>
          <w:b/>
          <w:color w:val="000000"/>
          <w:sz w:val="20"/>
          <w:szCs w:val="20"/>
          <w:lang w:val="fr-CH"/>
        </w:rPr>
      </w:pPr>
    </w:p>
    <w:p w:rsidR="0015735A" w:rsidRPr="0015735A" w:rsidRDefault="0015735A" w:rsidP="0015735A">
      <w:pPr>
        <w:pStyle w:val="ListParagraph"/>
        <w:numPr>
          <w:ilvl w:val="0"/>
          <w:numId w:val="29"/>
        </w:numPr>
        <w:autoSpaceDE w:val="0"/>
        <w:autoSpaceDN w:val="0"/>
        <w:adjustRightInd w:val="0"/>
        <w:spacing w:after="0"/>
        <w:jc w:val="both"/>
        <w:rPr>
          <w:rFonts w:ascii="Arial" w:hAnsi="Arial" w:cs="Arial"/>
          <w:color w:val="000000"/>
          <w:sz w:val="20"/>
          <w:szCs w:val="20"/>
          <w:lang w:val="fr-CH"/>
        </w:rPr>
      </w:pPr>
      <w:r w:rsidRPr="0015735A">
        <w:rPr>
          <w:rFonts w:ascii="Arial" w:hAnsi="Arial" w:cs="Arial"/>
          <w:color w:val="000000"/>
          <w:sz w:val="20"/>
          <w:szCs w:val="20"/>
          <w:lang w:val="fr-CH"/>
        </w:rPr>
        <w:t>Le cadre technique d’échanges et de réflexion est renforcé et opérationnel</w:t>
      </w:r>
      <w:r>
        <w:rPr>
          <w:rFonts w:ascii="Arial" w:hAnsi="Arial" w:cs="Arial"/>
          <w:color w:val="000000"/>
          <w:sz w:val="20"/>
          <w:szCs w:val="20"/>
          <w:lang w:val="fr-CH"/>
        </w:rPr>
        <w:t> ;</w:t>
      </w:r>
    </w:p>
    <w:p w:rsidR="0015735A" w:rsidRPr="0015735A" w:rsidRDefault="0015735A" w:rsidP="0015735A">
      <w:pPr>
        <w:pStyle w:val="ListParagraph"/>
        <w:numPr>
          <w:ilvl w:val="0"/>
          <w:numId w:val="29"/>
        </w:numPr>
        <w:autoSpaceDE w:val="0"/>
        <w:autoSpaceDN w:val="0"/>
        <w:adjustRightInd w:val="0"/>
        <w:spacing w:after="0"/>
        <w:jc w:val="both"/>
        <w:rPr>
          <w:rFonts w:ascii="Arial" w:hAnsi="Arial" w:cs="Arial"/>
          <w:color w:val="000000"/>
          <w:sz w:val="20"/>
          <w:szCs w:val="20"/>
          <w:lang w:val="fr-CH"/>
        </w:rPr>
      </w:pPr>
      <w:r w:rsidRPr="0015735A">
        <w:rPr>
          <w:rFonts w:ascii="Arial" w:hAnsi="Arial" w:cs="Arial"/>
          <w:color w:val="000000"/>
          <w:sz w:val="20"/>
          <w:szCs w:val="20"/>
          <w:lang w:val="fr-CH"/>
        </w:rPr>
        <w:t>Les acteurs humanitaires sont régulièrement informés de la situation du cluster</w:t>
      </w:r>
      <w:r w:rsidRPr="0015735A">
        <w:rPr>
          <w:rFonts w:ascii="Arial" w:hAnsi="Arial" w:cs="Arial"/>
          <w:i/>
          <w:color w:val="000000"/>
          <w:sz w:val="20"/>
          <w:szCs w:val="20"/>
          <w:lang w:val="fr-CH"/>
        </w:rPr>
        <w:t xml:space="preserve"> [X]</w:t>
      </w:r>
      <w:r>
        <w:rPr>
          <w:rFonts w:ascii="Arial" w:hAnsi="Arial" w:cs="Arial"/>
          <w:i/>
          <w:color w:val="000000"/>
          <w:sz w:val="20"/>
          <w:szCs w:val="20"/>
          <w:lang w:val="fr-CH"/>
        </w:rPr>
        <w:t> </w:t>
      </w:r>
      <w:r>
        <w:rPr>
          <w:rFonts w:ascii="Arial" w:hAnsi="Arial" w:cs="Arial"/>
          <w:color w:val="000000"/>
          <w:sz w:val="20"/>
          <w:szCs w:val="20"/>
          <w:lang w:val="fr-CH"/>
        </w:rPr>
        <w:t>;</w:t>
      </w:r>
    </w:p>
    <w:p w:rsidR="0015735A" w:rsidRPr="0015735A" w:rsidRDefault="0015735A" w:rsidP="0015735A">
      <w:pPr>
        <w:pStyle w:val="ListParagraph"/>
        <w:numPr>
          <w:ilvl w:val="0"/>
          <w:numId w:val="29"/>
        </w:numPr>
        <w:autoSpaceDE w:val="0"/>
        <w:autoSpaceDN w:val="0"/>
        <w:adjustRightInd w:val="0"/>
        <w:spacing w:after="0"/>
        <w:jc w:val="both"/>
        <w:rPr>
          <w:rFonts w:ascii="Arial" w:hAnsi="Arial" w:cs="Arial"/>
          <w:color w:val="000000"/>
          <w:sz w:val="20"/>
          <w:szCs w:val="20"/>
          <w:lang w:val="fr-CH"/>
        </w:rPr>
      </w:pPr>
      <w:r w:rsidRPr="0015735A">
        <w:rPr>
          <w:rFonts w:ascii="Arial" w:hAnsi="Arial" w:cs="Arial"/>
          <w:color w:val="000000"/>
          <w:sz w:val="20"/>
          <w:szCs w:val="20"/>
          <w:lang w:val="fr-CH"/>
        </w:rPr>
        <w:t xml:space="preserve">Les </w:t>
      </w:r>
      <w:r>
        <w:rPr>
          <w:rFonts w:ascii="Arial" w:hAnsi="Arial" w:cs="Arial"/>
          <w:color w:val="000000"/>
          <w:sz w:val="20"/>
          <w:szCs w:val="20"/>
          <w:lang w:val="fr-CH"/>
        </w:rPr>
        <w:t>lacunes</w:t>
      </w:r>
      <w:r w:rsidRPr="0015735A">
        <w:rPr>
          <w:rFonts w:ascii="Arial" w:hAnsi="Arial" w:cs="Arial"/>
          <w:color w:val="000000"/>
          <w:sz w:val="20"/>
          <w:szCs w:val="20"/>
          <w:lang w:val="fr-CH"/>
        </w:rPr>
        <w:t xml:space="preserve"> sont identifiées et les mesures appropriées sont prises</w:t>
      </w:r>
      <w:r>
        <w:rPr>
          <w:rFonts w:ascii="Arial" w:hAnsi="Arial" w:cs="Arial"/>
          <w:color w:val="000000"/>
          <w:sz w:val="20"/>
          <w:szCs w:val="20"/>
          <w:lang w:val="fr-CH"/>
        </w:rPr>
        <w:t> ;</w:t>
      </w:r>
    </w:p>
    <w:p w:rsidR="0015735A" w:rsidRPr="0015735A" w:rsidRDefault="0015735A" w:rsidP="0015735A">
      <w:pPr>
        <w:pStyle w:val="ListParagraph"/>
        <w:numPr>
          <w:ilvl w:val="0"/>
          <w:numId w:val="29"/>
        </w:numPr>
        <w:autoSpaceDE w:val="0"/>
        <w:autoSpaceDN w:val="0"/>
        <w:adjustRightInd w:val="0"/>
        <w:spacing w:after="0"/>
        <w:jc w:val="both"/>
        <w:rPr>
          <w:rFonts w:ascii="Arial" w:hAnsi="Arial" w:cs="Arial"/>
          <w:color w:val="000000"/>
          <w:sz w:val="20"/>
          <w:szCs w:val="20"/>
          <w:lang w:val="fr-CH"/>
        </w:rPr>
      </w:pPr>
      <w:r w:rsidRPr="0015735A">
        <w:rPr>
          <w:rFonts w:ascii="Arial" w:hAnsi="Arial" w:cs="Arial"/>
          <w:color w:val="000000"/>
          <w:sz w:val="20"/>
          <w:szCs w:val="20"/>
          <w:lang w:val="fr-CH"/>
        </w:rPr>
        <w:t xml:space="preserve">Le plan de réponse approprié est mis en </w:t>
      </w:r>
      <w:r>
        <w:rPr>
          <w:rFonts w:ascii="Arial" w:hAnsi="Arial" w:cs="Arial"/>
          <w:color w:val="000000"/>
          <w:sz w:val="20"/>
          <w:szCs w:val="20"/>
          <w:lang w:val="fr-CH"/>
        </w:rPr>
        <w:t>œuvre ;</w:t>
      </w:r>
    </w:p>
    <w:p w:rsidR="0015735A" w:rsidRPr="0015735A" w:rsidRDefault="0015735A" w:rsidP="0015735A">
      <w:pPr>
        <w:pStyle w:val="ListParagraph"/>
        <w:numPr>
          <w:ilvl w:val="0"/>
          <w:numId w:val="29"/>
        </w:numPr>
        <w:autoSpaceDE w:val="0"/>
        <w:autoSpaceDN w:val="0"/>
        <w:adjustRightInd w:val="0"/>
        <w:spacing w:after="0"/>
        <w:jc w:val="both"/>
        <w:rPr>
          <w:rFonts w:ascii="Arial" w:hAnsi="Arial" w:cs="Arial"/>
          <w:color w:val="000000"/>
          <w:sz w:val="20"/>
          <w:szCs w:val="20"/>
          <w:lang w:val="fr-CH"/>
        </w:rPr>
      </w:pPr>
      <w:r w:rsidRPr="0015735A">
        <w:rPr>
          <w:rFonts w:ascii="Arial" w:hAnsi="Arial" w:cs="Arial"/>
          <w:color w:val="000000"/>
          <w:sz w:val="20"/>
          <w:szCs w:val="20"/>
          <w:lang w:val="fr-CH"/>
        </w:rPr>
        <w:t xml:space="preserve">La revue régulière et participative du plan d’urgence et de réponse est </w:t>
      </w:r>
      <w:r>
        <w:rPr>
          <w:rFonts w:ascii="Arial" w:hAnsi="Arial" w:cs="Arial"/>
          <w:color w:val="000000"/>
          <w:sz w:val="20"/>
          <w:szCs w:val="20"/>
          <w:lang w:val="fr-CH"/>
        </w:rPr>
        <w:t>assurée ;</w:t>
      </w:r>
    </w:p>
    <w:p w:rsidR="0015735A" w:rsidRPr="0015735A" w:rsidRDefault="0015735A" w:rsidP="0015735A">
      <w:pPr>
        <w:pStyle w:val="ListParagraph"/>
        <w:numPr>
          <w:ilvl w:val="0"/>
          <w:numId w:val="29"/>
        </w:numPr>
        <w:autoSpaceDE w:val="0"/>
        <w:autoSpaceDN w:val="0"/>
        <w:adjustRightInd w:val="0"/>
        <w:spacing w:after="0"/>
        <w:jc w:val="both"/>
        <w:rPr>
          <w:rFonts w:ascii="Arial" w:hAnsi="Arial" w:cs="Arial"/>
          <w:color w:val="000000"/>
          <w:sz w:val="20"/>
          <w:szCs w:val="20"/>
          <w:lang w:val="fr-CH"/>
        </w:rPr>
      </w:pPr>
      <w:r w:rsidRPr="0015735A">
        <w:rPr>
          <w:rFonts w:ascii="Arial" w:hAnsi="Arial" w:cs="Arial"/>
          <w:color w:val="000000"/>
          <w:sz w:val="20"/>
          <w:szCs w:val="20"/>
          <w:lang w:val="fr-CH"/>
        </w:rPr>
        <w:t xml:space="preserve">Une base de données et des cartes sur les interventions </w:t>
      </w:r>
      <w:r>
        <w:rPr>
          <w:rFonts w:ascii="Arial" w:hAnsi="Arial" w:cs="Arial"/>
          <w:color w:val="000000"/>
          <w:sz w:val="20"/>
          <w:szCs w:val="20"/>
          <w:lang w:val="fr-CH"/>
        </w:rPr>
        <w:t xml:space="preserve">du cluster </w:t>
      </w:r>
      <w:r w:rsidRPr="0015735A">
        <w:rPr>
          <w:rFonts w:ascii="Arial" w:hAnsi="Arial" w:cs="Arial"/>
          <w:i/>
          <w:color w:val="000000"/>
          <w:sz w:val="20"/>
          <w:szCs w:val="20"/>
          <w:lang w:val="fr-CH"/>
        </w:rPr>
        <w:t>[X]</w:t>
      </w:r>
      <w:r w:rsidRPr="0015735A">
        <w:rPr>
          <w:rFonts w:ascii="Arial" w:hAnsi="Arial" w:cs="Arial"/>
          <w:color w:val="000000"/>
          <w:sz w:val="20"/>
          <w:szCs w:val="20"/>
          <w:lang w:val="fr-CH"/>
        </w:rPr>
        <w:t xml:space="preserve"> sont produites.</w:t>
      </w:r>
    </w:p>
    <w:p w:rsidR="0015735A" w:rsidRDefault="0015735A" w:rsidP="0015735A">
      <w:pPr>
        <w:pStyle w:val="ListParagraph"/>
        <w:numPr>
          <w:ilvl w:val="0"/>
          <w:numId w:val="29"/>
        </w:numPr>
        <w:autoSpaceDE w:val="0"/>
        <w:autoSpaceDN w:val="0"/>
        <w:adjustRightInd w:val="0"/>
        <w:spacing w:after="0"/>
        <w:jc w:val="both"/>
        <w:rPr>
          <w:rFonts w:ascii="Arial" w:hAnsi="Arial" w:cs="Arial"/>
          <w:color w:val="000000"/>
          <w:sz w:val="20"/>
          <w:szCs w:val="20"/>
          <w:lang w:val="fr-CH"/>
        </w:rPr>
      </w:pPr>
      <w:r w:rsidRPr="0015735A">
        <w:rPr>
          <w:rFonts w:ascii="Arial" w:hAnsi="Arial" w:cs="Arial"/>
          <w:color w:val="000000"/>
          <w:sz w:val="20"/>
          <w:szCs w:val="20"/>
          <w:lang w:val="fr-CH"/>
        </w:rPr>
        <w:t>Le plaidoyer est renforcé en vue de la mobilisation des ressources.</w:t>
      </w:r>
    </w:p>
    <w:p w:rsidR="00122200" w:rsidRDefault="00122200" w:rsidP="00122200">
      <w:pPr>
        <w:autoSpaceDE w:val="0"/>
        <w:autoSpaceDN w:val="0"/>
        <w:adjustRightInd w:val="0"/>
        <w:spacing w:after="0"/>
        <w:jc w:val="both"/>
        <w:rPr>
          <w:rFonts w:ascii="Arial" w:hAnsi="Arial" w:cs="Arial"/>
          <w:color w:val="000000"/>
          <w:sz w:val="20"/>
          <w:szCs w:val="20"/>
          <w:lang w:val="fr-CH"/>
        </w:rPr>
      </w:pPr>
    </w:p>
    <w:p w:rsidR="00122200" w:rsidRDefault="00122200" w:rsidP="00122200">
      <w:pPr>
        <w:autoSpaceDE w:val="0"/>
        <w:autoSpaceDN w:val="0"/>
        <w:adjustRightInd w:val="0"/>
        <w:spacing w:after="0"/>
        <w:jc w:val="both"/>
        <w:rPr>
          <w:rFonts w:ascii="Arial" w:hAnsi="Arial" w:cs="Arial"/>
          <w:color w:val="000000"/>
          <w:sz w:val="20"/>
          <w:szCs w:val="20"/>
          <w:lang w:val="fr-CH"/>
        </w:rPr>
      </w:pPr>
    </w:p>
    <w:p w:rsidR="00122200" w:rsidRPr="00122200" w:rsidRDefault="00122200" w:rsidP="00122200">
      <w:pPr>
        <w:autoSpaceDE w:val="0"/>
        <w:autoSpaceDN w:val="0"/>
        <w:adjustRightInd w:val="0"/>
        <w:spacing w:after="0"/>
        <w:jc w:val="both"/>
        <w:rPr>
          <w:rFonts w:ascii="Arial" w:hAnsi="Arial" w:cs="Arial"/>
          <w:b/>
          <w:color w:val="000000"/>
          <w:sz w:val="20"/>
          <w:szCs w:val="20"/>
          <w:lang w:val="fr-FR"/>
        </w:rPr>
      </w:pPr>
      <w:r w:rsidRPr="00122200">
        <w:rPr>
          <w:rFonts w:ascii="Arial" w:hAnsi="Arial" w:cs="Arial"/>
          <w:b/>
          <w:color w:val="000000"/>
          <w:sz w:val="20"/>
          <w:szCs w:val="20"/>
          <w:lang w:val="fr-FR"/>
        </w:rPr>
        <w:t>Responsabilité des partenaires du cluster</w:t>
      </w:r>
    </w:p>
    <w:p w:rsidR="00122200" w:rsidRDefault="00122200" w:rsidP="00122200">
      <w:pPr>
        <w:autoSpaceDE w:val="0"/>
        <w:autoSpaceDN w:val="0"/>
        <w:adjustRightInd w:val="0"/>
        <w:spacing w:after="0"/>
        <w:jc w:val="both"/>
        <w:rPr>
          <w:rFonts w:ascii="Arial" w:hAnsi="Arial" w:cs="Arial"/>
          <w:color w:val="000000"/>
          <w:sz w:val="20"/>
          <w:szCs w:val="20"/>
          <w:lang w:val="fr-FR"/>
        </w:rPr>
      </w:pPr>
    </w:p>
    <w:p w:rsidR="00122200" w:rsidRDefault="00122200" w:rsidP="00122200">
      <w:pPr>
        <w:autoSpaceDE w:val="0"/>
        <w:autoSpaceDN w:val="0"/>
        <w:adjustRightInd w:val="0"/>
        <w:spacing w:after="0"/>
        <w:jc w:val="both"/>
        <w:rPr>
          <w:rFonts w:ascii="Arial" w:hAnsi="Arial" w:cs="Arial"/>
          <w:color w:val="000000"/>
          <w:sz w:val="20"/>
          <w:szCs w:val="20"/>
          <w:lang w:val="fr-FR"/>
        </w:rPr>
      </w:pPr>
      <w:r w:rsidRPr="00122200">
        <w:rPr>
          <w:rFonts w:ascii="Arial" w:hAnsi="Arial" w:cs="Arial"/>
          <w:color w:val="000000"/>
          <w:sz w:val="20"/>
          <w:szCs w:val="20"/>
          <w:lang w:val="fr-FR"/>
        </w:rPr>
        <w:t xml:space="preserve">Le cluster est composé des organisations participant directement à la réponse </w:t>
      </w:r>
      <w:r>
        <w:rPr>
          <w:rFonts w:ascii="Arial" w:hAnsi="Arial" w:cs="Arial"/>
          <w:color w:val="000000"/>
          <w:sz w:val="20"/>
          <w:szCs w:val="20"/>
          <w:lang w:val="fr-FR"/>
        </w:rPr>
        <w:t>d’urgence</w:t>
      </w:r>
      <w:r w:rsidRPr="00122200">
        <w:rPr>
          <w:rFonts w:ascii="Arial" w:hAnsi="Arial" w:cs="Arial"/>
          <w:color w:val="000000"/>
          <w:sz w:val="20"/>
          <w:szCs w:val="20"/>
          <w:lang w:val="fr-FR"/>
        </w:rPr>
        <w:t xml:space="preserve"> </w:t>
      </w:r>
      <w:r>
        <w:rPr>
          <w:rFonts w:ascii="Arial" w:hAnsi="Arial" w:cs="Arial"/>
          <w:color w:val="000000"/>
          <w:sz w:val="20"/>
          <w:szCs w:val="20"/>
          <w:lang w:val="fr-FR"/>
        </w:rPr>
        <w:t xml:space="preserve">dans le secteur </w:t>
      </w:r>
      <w:r w:rsidRPr="00122200">
        <w:rPr>
          <w:rFonts w:ascii="Arial" w:hAnsi="Arial" w:cs="Arial"/>
          <w:i/>
          <w:color w:val="000000"/>
          <w:sz w:val="20"/>
          <w:szCs w:val="20"/>
          <w:lang w:val="fr-FR"/>
        </w:rPr>
        <w:t>[X]</w:t>
      </w:r>
      <w:r>
        <w:rPr>
          <w:rFonts w:ascii="Arial" w:hAnsi="Arial" w:cs="Arial"/>
          <w:color w:val="000000"/>
          <w:sz w:val="20"/>
          <w:szCs w:val="20"/>
          <w:lang w:val="fr-FR"/>
        </w:rPr>
        <w:t xml:space="preserve"> </w:t>
      </w:r>
      <w:r w:rsidRPr="00122200">
        <w:rPr>
          <w:rFonts w:ascii="Arial" w:hAnsi="Arial" w:cs="Arial"/>
          <w:color w:val="000000"/>
          <w:sz w:val="20"/>
          <w:szCs w:val="20"/>
          <w:lang w:val="fr-FR"/>
        </w:rPr>
        <w:t>ou y contribuant techniquement ou financièrement : institutions gouvernementales / services techniques, organisations non-gouvernementales, institutions internationales, agences des Nations Unies.</w:t>
      </w:r>
      <w:r>
        <w:rPr>
          <w:rFonts w:ascii="Arial" w:hAnsi="Arial" w:cs="Arial"/>
          <w:color w:val="000000"/>
          <w:sz w:val="20"/>
          <w:szCs w:val="20"/>
          <w:lang w:val="fr-FR"/>
        </w:rPr>
        <w:t xml:space="preserve"> </w:t>
      </w:r>
      <w:r w:rsidRPr="00122200">
        <w:rPr>
          <w:rFonts w:ascii="Arial" w:hAnsi="Arial" w:cs="Arial"/>
          <w:color w:val="000000"/>
          <w:sz w:val="20"/>
          <w:szCs w:val="20"/>
          <w:lang w:val="fr-FR"/>
        </w:rPr>
        <w:t xml:space="preserve">Le niveau de participations des </w:t>
      </w:r>
      <w:r w:rsidRPr="00122200">
        <w:rPr>
          <w:rFonts w:ascii="Arial" w:hAnsi="Arial" w:cs="Arial"/>
          <w:color w:val="000000"/>
          <w:sz w:val="20"/>
          <w:szCs w:val="20"/>
          <w:lang w:val="fr-FR"/>
        </w:rPr>
        <w:lastRenderedPageBreak/>
        <w:t>partenaires peut varier entre une participation active, ou seulement partage de l’information ou observateur. Les membres s’engagent au minimum sur les points suivants :</w:t>
      </w:r>
    </w:p>
    <w:p w:rsidR="00122200" w:rsidRPr="00122200" w:rsidRDefault="00122200" w:rsidP="00122200">
      <w:pPr>
        <w:autoSpaceDE w:val="0"/>
        <w:autoSpaceDN w:val="0"/>
        <w:adjustRightInd w:val="0"/>
        <w:spacing w:after="0"/>
        <w:jc w:val="both"/>
        <w:rPr>
          <w:rFonts w:ascii="Arial" w:hAnsi="Arial" w:cs="Arial"/>
          <w:color w:val="000000"/>
          <w:sz w:val="20"/>
          <w:szCs w:val="20"/>
          <w:lang w:val="fr-FR"/>
        </w:rPr>
      </w:pPr>
    </w:p>
    <w:p w:rsidR="00122200" w:rsidRPr="00122200" w:rsidRDefault="00122200" w:rsidP="00122200">
      <w:pPr>
        <w:pStyle w:val="ListParagraph"/>
        <w:numPr>
          <w:ilvl w:val="0"/>
          <w:numId w:val="32"/>
        </w:numPr>
        <w:autoSpaceDE w:val="0"/>
        <w:autoSpaceDN w:val="0"/>
        <w:adjustRightInd w:val="0"/>
        <w:spacing w:after="0"/>
        <w:jc w:val="both"/>
        <w:rPr>
          <w:rFonts w:ascii="Arial" w:hAnsi="Arial" w:cs="Arial"/>
          <w:color w:val="000000"/>
          <w:sz w:val="20"/>
          <w:szCs w:val="20"/>
          <w:lang w:val="fr-FR"/>
        </w:rPr>
      </w:pPr>
      <w:r w:rsidRPr="00122200">
        <w:rPr>
          <w:rFonts w:ascii="Arial" w:hAnsi="Arial" w:cs="Arial"/>
          <w:color w:val="000000"/>
          <w:sz w:val="20"/>
          <w:szCs w:val="20"/>
          <w:lang w:val="fr-FR"/>
        </w:rPr>
        <w:t>Participer aux activités de coordination du cluster (réunions, missions, etc.)</w:t>
      </w:r>
      <w:r>
        <w:rPr>
          <w:rFonts w:ascii="Arial" w:hAnsi="Arial" w:cs="Arial"/>
          <w:color w:val="000000"/>
          <w:sz w:val="20"/>
          <w:szCs w:val="20"/>
          <w:lang w:val="fr-FR"/>
        </w:rPr>
        <w:t> ;</w:t>
      </w:r>
    </w:p>
    <w:p w:rsidR="00122200" w:rsidRPr="00122200" w:rsidRDefault="00122200" w:rsidP="00122200">
      <w:pPr>
        <w:pStyle w:val="ListParagraph"/>
        <w:numPr>
          <w:ilvl w:val="0"/>
          <w:numId w:val="32"/>
        </w:numPr>
        <w:autoSpaceDE w:val="0"/>
        <w:autoSpaceDN w:val="0"/>
        <w:adjustRightInd w:val="0"/>
        <w:spacing w:after="0"/>
        <w:jc w:val="both"/>
        <w:rPr>
          <w:rFonts w:ascii="Arial" w:hAnsi="Arial" w:cs="Arial"/>
          <w:color w:val="000000"/>
          <w:sz w:val="20"/>
          <w:szCs w:val="20"/>
          <w:lang w:val="fr-FR"/>
        </w:rPr>
      </w:pPr>
      <w:r w:rsidRPr="00122200">
        <w:rPr>
          <w:rFonts w:ascii="Arial" w:hAnsi="Arial" w:cs="Arial"/>
          <w:color w:val="000000"/>
          <w:sz w:val="20"/>
          <w:szCs w:val="20"/>
          <w:lang w:val="fr-FR"/>
        </w:rPr>
        <w:t>Être proactif dans l’échange d’informations relatives à leurs interventions, à l’évaluation des besoins, le renforcement des capacités nationales et la mobilisation des ressources</w:t>
      </w:r>
      <w:r>
        <w:rPr>
          <w:rFonts w:ascii="Arial" w:hAnsi="Arial" w:cs="Arial"/>
          <w:color w:val="000000"/>
          <w:sz w:val="20"/>
          <w:szCs w:val="20"/>
          <w:lang w:val="fr-FR"/>
        </w:rPr>
        <w:t> ;</w:t>
      </w:r>
    </w:p>
    <w:p w:rsidR="00122200" w:rsidRPr="00122200" w:rsidRDefault="00122200" w:rsidP="00122200">
      <w:pPr>
        <w:pStyle w:val="ListParagraph"/>
        <w:numPr>
          <w:ilvl w:val="0"/>
          <w:numId w:val="32"/>
        </w:numPr>
        <w:autoSpaceDE w:val="0"/>
        <w:autoSpaceDN w:val="0"/>
        <w:adjustRightInd w:val="0"/>
        <w:spacing w:after="0"/>
        <w:jc w:val="both"/>
        <w:rPr>
          <w:rFonts w:ascii="Arial" w:hAnsi="Arial" w:cs="Arial"/>
          <w:color w:val="000000"/>
          <w:sz w:val="20"/>
          <w:szCs w:val="20"/>
          <w:lang w:val="fr-FR"/>
        </w:rPr>
      </w:pPr>
      <w:r w:rsidRPr="00122200">
        <w:rPr>
          <w:rFonts w:ascii="Arial" w:hAnsi="Arial" w:cs="Arial"/>
          <w:color w:val="000000"/>
          <w:sz w:val="20"/>
          <w:szCs w:val="20"/>
          <w:lang w:val="fr-FR"/>
        </w:rPr>
        <w:t xml:space="preserve">Soutenir la réponse humanitaire </w:t>
      </w:r>
      <w:r>
        <w:rPr>
          <w:rFonts w:ascii="Arial" w:hAnsi="Arial" w:cs="Arial"/>
          <w:color w:val="000000"/>
          <w:sz w:val="20"/>
          <w:szCs w:val="20"/>
          <w:lang w:val="fr-FR"/>
        </w:rPr>
        <w:t xml:space="preserve">dans le secteur </w:t>
      </w:r>
      <w:r w:rsidRPr="00122200">
        <w:rPr>
          <w:rFonts w:ascii="Arial" w:hAnsi="Arial" w:cs="Arial"/>
          <w:i/>
          <w:color w:val="000000"/>
          <w:sz w:val="20"/>
          <w:szCs w:val="20"/>
          <w:lang w:val="fr-FR"/>
        </w:rPr>
        <w:t>[X]</w:t>
      </w:r>
      <w:r w:rsidRPr="00122200">
        <w:rPr>
          <w:rFonts w:ascii="Arial" w:hAnsi="Arial" w:cs="Arial"/>
          <w:color w:val="000000"/>
          <w:sz w:val="20"/>
          <w:szCs w:val="20"/>
          <w:lang w:val="fr-FR"/>
        </w:rPr>
        <w:t xml:space="preserve"> selon les standards établis aux niveaux national et international </w:t>
      </w:r>
    </w:p>
    <w:p w:rsidR="00122200" w:rsidRPr="00122200" w:rsidRDefault="00122200" w:rsidP="00122200">
      <w:pPr>
        <w:pStyle w:val="ListParagraph"/>
        <w:numPr>
          <w:ilvl w:val="0"/>
          <w:numId w:val="32"/>
        </w:numPr>
        <w:autoSpaceDE w:val="0"/>
        <w:autoSpaceDN w:val="0"/>
        <w:adjustRightInd w:val="0"/>
        <w:spacing w:after="0"/>
        <w:jc w:val="both"/>
        <w:rPr>
          <w:rFonts w:ascii="Arial" w:hAnsi="Arial" w:cs="Arial"/>
          <w:color w:val="000000"/>
          <w:sz w:val="20"/>
          <w:szCs w:val="20"/>
          <w:lang w:val="fr-FR"/>
        </w:rPr>
      </w:pPr>
      <w:r w:rsidRPr="00122200">
        <w:rPr>
          <w:rFonts w:ascii="Arial" w:hAnsi="Arial" w:cs="Arial"/>
          <w:color w:val="000000"/>
          <w:sz w:val="20"/>
          <w:szCs w:val="20"/>
          <w:lang w:val="fr-FR"/>
        </w:rPr>
        <w:t xml:space="preserve">Renforcer les capacités nationales en termes de réponse à l’urgence </w:t>
      </w:r>
      <w:r>
        <w:rPr>
          <w:rFonts w:ascii="Arial" w:hAnsi="Arial" w:cs="Arial"/>
          <w:color w:val="000000"/>
          <w:sz w:val="20"/>
          <w:szCs w:val="20"/>
          <w:lang w:val="fr-FR"/>
        </w:rPr>
        <w:t xml:space="preserve">dans le secteur </w:t>
      </w:r>
      <w:r w:rsidRPr="00122200">
        <w:rPr>
          <w:rFonts w:ascii="Arial" w:hAnsi="Arial" w:cs="Arial"/>
          <w:i/>
          <w:color w:val="000000"/>
          <w:sz w:val="20"/>
          <w:szCs w:val="20"/>
          <w:lang w:val="fr-FR"/>
        </w:rPr>
        <w:t>[X]</w:t>
      </w:r>
      <w:r>
        <w:rPr>
          <w:rFonts w:ascii="Arial" w:hAnsi="Arial" w:cs="Arial"/>
          <w:i/>
          <w:color w:val="000000"/>
          <w:sz w:val="20"/>
          <w:szCs w:val="20"/>
          <w:lang w:val="fr-FR"/>
        </w:rPr>
        <w:t> ;</w:t>
      </w:r>
    </w:p>
    <w:p w:rsidR="00122200" w:rsidRPr="00122200" w:rsidRDefault="00122200" w:rsidP="00122200">
      <w:pPr>
        <w:pStyle w:val="ListParagraph"/>
        <w:numPr>
          <w:ilvl w:val="0"/>
          <w:numId w:val="32"/>
        </w:numPr>
        <w:autoSpaceDE w:val="0"/>
        <w:autoSpaceDN w:val="0"/>
        <w:adjustRightInd w:val="0"/>
        <w:spacing w:after="0"/>
        <w:jc w:val="both"/>
        <w:rPr>
          <w:rFonts w:ascii="Arial" w:hAnsi="Arial" w:cs="Arial"/>
          <w:color w:val="000000"/>
          <w:sz w:val="20"/>
          <w:szCs w:val="20"/>
          <w:lang w:val="fr-FR"/>
        </w:rPr>
      </w:pPr>
      <w:r w:rsidRPr="00122200">
        <w:rPr>
          <w:rFonts w:ascii="Arial" w:hAnsi="Arial" w:cs="Arial"/>
          <w:color w:val="000000"/>
          <w:sz w:val="20"/>
          <w:szCs w:val="20"/>
          <w:lang w:val="fr-FR"/>
        </w:rPr>
        <w:t xml:space="preserve">Se conformer aux principes d’intervention et priorités stratégiques définies par le </w:t>
      </w:r>
      <w:proofErr w:type="gramStart"/>
      <w:r w:rsidRPr="00122200">
        <w:rPr>
          <w:rFonts w:ascii="Arial" w:hAnsi="Arial" w:cs="Arial"/>
          <w:color w:val="000000"/>
          <w:sz w:val="20"/>
          <w:szCs w:val="20"/>
          <w:lang w:val="fr-FR"/>
        </w:rPr>
        <w:t>cluster</w:t>
      </w:r>
      <w:r>
        <w:rPr>
          <w:rFonts w:ascii="Arial" w:hAnsi="Arial" w:cs="Arial"/>
          <w:color w:val="000000"/>
          <w:sz w:val="20"/>
          <w:szCs w:val="20"/>
          <w:lang w:val="fr-FR"/>
        </w:rPr>
        <w:t>;</w:t>
      </w:r>
      <w:proofErr w:type="gramEnd"/>
    </w:p>
    <w:p w:rsidR="00122200" w:rsidRPr="00122200" w:rsidRDefault="00122200" w:rsidP="00122200">
      <w:pPr>
        <w:pStyle w:val="ListParagraph"/>
        <w:numPr>
          <w:ilvl w:val="0"/>
          <w:numId w:val="32"/>
        </w:numPr>
        <w:autoSpaceDE w:val="0"/>
        <w:autoSpaceDN w:val="0"/>
        <w:adjustRightInd w:val="0"/>
        <w:spacing w:after="0"/>
        <w:jc w:val="both"/>
        <w:rPr>
          <w:rFonts w:ascii="Arial" w:hAnsi="Arial" w:cs="Arial"/>
          <w:color w:val="000000"/>
          <w:sz w:val="20"/>
          <w:szCs w:val="20"/>
          <w:lang w:val="fr-FR"/>
        </w:rPr>
      </w:pPr>
      <w:r w:rsidRPr="00122200">
        <w:rPr>
          <w:rFonts w:ascii="Arial" w:hAnsi="Arial" w:cs="Arial"/>
          <w:color w:val="000000"/>
          <w:sz w:val="20"/>
          <w:szCs w:val="20"/>
          <w:lang w:val="fr-FR"/>
        </w:rPr>
        <w:t xml:space="preserve">Contribuer aux priorités stratégiques définies par le </w:t>
      </w:r>
      <w:r>
        <w:rPr>
          <w:rFonts w:ascii="Arial" w:hAnsi="Arial" w:cs="Arial"/>
          <w:color w:val="000000"/>
          <w:sz w:val="20"/>
          <w:szCs w:val="20"/>
          <w:lang w:val="fr-FR"/>
        </w:rPr>
        <w:t>c</w:t>
      </w:r>
      <w:r w:rsidRPr="00122200">
        <w:rPr>
          <w:rFonts w:ascii="Arial" w:hAnsi="Arial" w:cs="Arial"/>
          <w:color w:val="000000"/>
          <w:sz w:val="20"/>
          <w:szCs w:val="20"/>
          <w:lang w:val="fr-FR"/>
        </w:rPr>
        <w:t xml:space="preserve">luster et intégrer les principes d’interventions du </w:t>
      </w:r>
      <w:r>
        <w:rPr>
          <w:rFonts w:ascii="Arial" w:hAnsi="Arial" w:cs="Arial"/>
          <w:color w:val="000000"/>
          <w:sz w:val="20"/>
          <w:szCs w:val="20"/>
          <w:lang w:val="fr-FR"/>
        </w:rPr>
        <w:t>c</w:t>
      </w:r>
      <w:r w:rsidRPr="00122200">
        <w:rPr>
          <w:rFonts w:ascii="Arial" w:hAnsi="Arial" w:cs="Arial"/>
          <w:color w:val="000000"/>
          <w:sz w:val="20"/>
          <w:szCs w:val="20"/>
          <w:lang w:val="fr-FR"/>
        </w:rPr>
        <w:t xml:space="preserve">luster dans l’organisation de la réponse humanitaire dans les domaines </w:t>
      </w:r>
      <w:r>
        <w:rPr>
          <w:rFonts w:ascii="Arial" w:hAnsi="Arial" w:cs="Arial"/>
          <w:color w:val="000000"/>
          <w:sz w:val="20"/>
          <w:szCs w:val="20"/>
          <w:lang w:val="fr-FR"/>
        </w:rPr>
        <w:t>du secteur</w:t>
      </w:r>
      <w:r w:rsidRPr="00122200">
        <w:rPr>
          <w:rFonts w:ascii="Arial" w:hAnsi="Arial" w:cs="Arial"/>
          <w:color w:val="000000"/>
          <w:sz w:val="20"/>
          <w:szCs w:val="20"/>
          <w:lang w:val="fr-FR"/>
        </w:rPr>
        <w:t xml:space="preserve"> </w:t>
      </w:r>
      <w:r w:rsidRPr="00122200">
        <w:rPr>
          <w:rFonts w:ascii="Arial" w:hAnsi="Arial" w:cs="Arial"/>
          <w:i/>
          <w:color w:val="000000"/>
          <w:sz w:val="20"/>
          <w:szCs w:val="20"/>
          <w:lang w:val="fr-FR"/>
        </w:rPr>
        <w:t>[X]</w:t>
      </w:r>
      <w:r>
        <w:rPr>
          <w:rFonts w:ascii="Arial" w:hAnsi="Arial" w:cs="Arial"/>
          <w:color w:val="000000"/>
          <w:sz w:val="20"/>
          <w:szCs w:val="20"/>
          <w:lang w:val="fr-FR"/>
        </w:rPr>
        <w:t> ;</w:t>
      </w:r>
    </w:p>
    <w:p w:rsidR="00122200" w:rsidRDefault="00122200" w:rsidP="00122200">
      <w:pPr>
        <w:pStyle w:val="ListParagraph"/>
        <w:numPr>
          <w:ilvl w:val="0"/>
          <w:numId w:val="32"/>
        </w:numPr>
        <w:autoSpaceDE w:val="0"/>
        <w:autoSpaceDN w:val="0"/>
        <w:adjustRightInd w:val="0"/>
        <w:spacing w:after="0"/>
        <w:jc w:val="both"/>
        <w:rPr>
          <w:rFonts w:ascii="Arial" w:hAnsi="Arial" w:cs="Arial"/>
          <w:color w:val="000000"/>
          <w:sz w:val="20"/>
          <w:szCs w:val="20"/>
          <w:lang w:val="fr-FR"/>
        </w:rPr>
      </w:pPr>
      <w:r w:rsidRPr="00122200">
        <w:rPr>
          <w:rFonts w:ascii="Arial" w:hAnsi="Arial" w:cs="Arial"/>
          <w:color w:val="000000"/>
          <w:sz w:val="20"/>
          <w:szCs w:val="20"/>
          <w:lang w:val="fr-FR"/>
        </w:rPr>
        <w:t>Être proactif dans l’échange d’informations relatives à leurs programmes, Le partage des responsabilités des activités du cluster, en particulier les évaluations des besoins, le développement des stratégies à travers des groupes de travail et concourir à combler les lacunes identifiées au sein du cluster</w:t>
      </w:r>
      <w:r>
        <w:rPr>
          <w:rFonts w:ascii="Arial" w:hAnsi="Arial" w:cs="Arial"/>
          <w:color w:val="000000"/>
          <w:sz w:val="20"/>
          <w:szCs w:val="20"/>
          <w:lang w:val="fr-FR"/>
        </w:rPr>
        <w:t>.</w:t>
      </w:r>
    </w:p>
    <w:p w:rsidR="00122200" w:rsidRDefault="00122200" w:rsidP="00122200">
      <w:pPr>
        <w:autoSpaceDE w:val="0"/>
        <w:autoSpaceDN w:val="0"/>
        <w:adjustRightInd w:val="0"/>
        <w:spacing w:after="0"/>
        <w:jc w:val="both"/>
        <w:rPr>
          <w:rFonts w:ascii="Arial" w:hAnsi="Arial" w:cs="Arial"/>
          <w:color w:val="000000"/>
          <w:sz w:val="20"/>
          <w:szCs w:val="20"/>
          <w:lang w:val="fr-FR"/>
        </w:rPr>
      </w:pPr>
    </w:p>
    <w:p w:rsidR="00BC3560" w:rsidRPr="00122200" w:rsidRDefault="00BC3560" w:rsidP="00122200">
      <w:pPr>
        <w:autoSpaceDE w:val="0"/>
        <w:autoSpaceDN w:val="0"/>
        <w:adjustRightInd w:val="0"/>
        <w:spacing w:after="0"/>
        <w:jc w:val="both"/>
        <w:rPr>
          <w:rFonts w:ascii="Arial" w:hAnsi="Arial" w:cs="Arial"/>
          <w:color w:val="000000"/>
          <w:sz w:val="20"/>
          <w:szCs w:val="20"/>
          <w:lang w:val="fr-FR"/>
        </w:rPr>
      </w:pPr>
    </w:p>
    <w:p w:rsidR="00122200" w:rsidRPr="00BC3560" w:rsidRDefault="00122200" w:rsidP="00122200">
      <w:pPr>
        <w:autoSpaceDE w:val="0"/>
        <w:autoSpaceDN w:val="0"/>
        <w:adjustRightInd w:val="0"/>
        <w:spacing w:after="0"/>
        <w:jc w:val="both"/>
        <w:rPr>
          <w:rFonts w:ascii="Arial" w:hAnsi="Arial" w:cs="Arial"/>
          <w:b/>
          <w:color w:val="000000"/>
          <w:sz w:val="20"/>
          <w:szCs w:val="20"/>
          <w:lang w:val="fr-FR"/>
        </w:rPr>
      </w:pPr>
      <w:r w:rsidRPr="00BC3560">
        <w:rPr>
          <w:rFonts w:ascii="Arial" w:hAnsi="Arial" w:cs="Arial"/>
          <w:b/>
          <w:color w:val="000000"/>
          <w:sz w:val="20"/>
          <w:szCs w:val="20"/>
          <w:lang w:val="fr-CH"/>
        </w:rPr>
        <w:t>Agence chef de fil et équipe de coordination</w:t>
      </w:r>
    </w:p>
    <w:p w:rsidR="00122200" w:rsidRPr="00122200" w:rsidRDefault="00122200" w:rsidP="00122200">
      <w:pPr>
        <w:autoSpaceDE w:val="0"/>
        <w:autoSpaceDN w:val="0"/>
        <w:adjustRightInd w:val="0"/>
        <w:spacing w:after="0"/>
        <w:jc w:val="both"/>
        <w:rPr>
          <w:rFonts w:ascii="Arial" w:hAnsi="Arial" w:cs="Arial"/>
          <w:color w:val="000000"/>
          <w:sz w:val="20"/>
          <w:szCs w:val="20"/>
          <w:lang w:val="fr-CH"/>
        </w:rPr>
      </w:pPr>
    </w:p>
    <w:p w:rsidR="00122200" w:rsidRPr="00122200" w:rsidRDefault="00122200" w:rsidP="00122200">
      <w:pPr>
        <w:autoSpaceDE w:val="0"/>
        <w:autoSpaceDN w:val="0"/>
        <w:adjustRightInd w:val="0"/>
        <w:spacing w:after="0"/>
        <w:jc w:val="both"/>
        <w:rPr>
          <w:rFonts w:ascii="Arial" w:hAnsi="Arial" w:cs="Arial"/>
          <w:color w:val="000000"/>
          <w:sz w:val="20"/>
          <w:szCs w:val="20"/>
          <w:lang w:val="fr-CH"/>
        </w:rPr>
      </w:pPr>
      <w:r w:rsidRPr="00122200">
        <w:rPr>
          <w:rFonts w:ascii="Arial" w:hAnsi="Arial" w:cs="Arial"/>
          <w:color w:val="000000"/>
          <w:sz w:val="20"/>
          <w:szCs w:val="20"/>
          <w:lang w:val="fr-CH"/>
        </w:rPr>
        <w:t xml:space="preserve">Conformément aux directives internationales, </w:t>
      </w:r>
      <w:r w:rsidR="00BC3560" w:rsidRPr="00BC3560">
        <w:rPr>
          <w:rFonts w:ascii="Arial" w:hAnsi="Arial" w:cs="Arial"/>
          <w:i/>
          <w:color w:val="000000"/>
          <w:sz w:val="20"/>
          <w:szCs w:val="20"/>
          <w:lang w:val="fr-CH"/>
        </w:rPr>
        <w:t>[l’agence chef de file]</w:t>
      </w:r>
      <w:r w:rsidRPr="00122200">
        <w:rPr>
          <w:rFonts w:ascii="Arial" w:hAnsi="Arial" w:cs="Arial"/>
          <w:color w:val="000000"/>
          <w:sz w:val="20"/>
          <w:szCs w:val="20"/>
          <w:lang w:val="fr-CH"/>
        </w:rPr>
        <w:t xml:space="preserve"> est responsable de la coordination du cluster </w:t>
      </w:r>
      <w:r w:rsidR="00BC3560" w:rsidRPr="00BC3560">
        <w:rPr>
          <w:rFonts w:ascii="Arial" w:hAnsi="Arial" w:cs="Arial"/>
          <w:i/>
          <w:color w:val="000000"/>
          <w:sz w:val="20"/>
          <w:szCs w:val="20"/>
          <w:lang w:val="fr-CH"/>
        </w:rPr>
        <w:t>[X]</w:t>
      </w:r>
      <w:r w:rsidRPr="00122200">
        <w:rPr>
          <w:rFonts w:ascii="Arial" w:hAnsi="Arial" w:cs="Arial"/>
          <w:color w:val="000000"/>
          <w:sz w:val="20"/>
          <w:szCs w:val="20"/>
          <w:lang w:val="fr-CH"/>
        </w:rPr>
        <w:t xml:space="preserve">, de la gestion de l’information en son sein, l’organisation du plaidoyer et de la mobilisation des ressources et de la coordination inter-cluster. </w:t>
      </w:r>
      <w:r w:rsidR="00BC3560" w:rsidRPr="00BC3560">
        <w:rPr>
          <w:rFonts w:ascii="Arial" w:hAnsi="Arial" w:cs="Arial"/>
          <w:i/>
          <w:color w:val="000000"/>
          <w:sz w:val="20"/>
          <w:szCs w:val="20"/>
          <w:lang w:val="fr-CH"/>
        </w:rPr>
        <w:t>[</w:t>
      </w:r>
      <w:r w:rsidR="00BC3560">
        <w:rPr>
          <w:rFonts w:ascii="Arial" w:hAnsi="Arial" w:cs="Arial"/>
          <w:i/>
          <w:color w:val="000000"/>
          <w:sz w:val="20"/>
          <w:szCs w:val="20"/>
          <w:lang w:val="fr-CH"/>
        </w:rPr>
        <w:t>L</w:t>
      </w:r>
      <w:r w:rsidR="00BC3560" w:rsidRPr="00BC3560">
        <w:rPr>
          <w:rFonts w:ascii="Arial" w:hAnsi="Arial" w:cs="Arial"/>
          <w:i/>
          <w:color w:val="000000"/>
          <w:sz w:val="20"/>
          <w:szCs w:val="20"/>
          <w:lang w:val="fr-CH"/>
        </w:rPr>
        <w:t>’agence chef de file]</w:t>
      </w:r>
      <w:r w:rsidR="00BC3560" w:rsidRPr="00122200">
        <w:rPr>
          <w:rFonts w:ascii="Arial" w:hAnsi="Arial" w:cs="Arial"/>
          <w:color w:val="000000"/>
          <w:sz w:val="20"/>
          <w:szCs w:val="20"/>
          <w:lang w:val="fr-CH"/>
        </w:rPr>
        <w:t xml:space="preserve"> </w:t>
      </w:r>
      <w:r w:rsidRPr="00122200">
        <w:rPr>
          <w:rFonts w:ascii="Arial" w:hAnsi="Arial" w:cs="Arial"/>
          <w:color w:val="000000"/>
          <w:sz w:val="20"/>
          <w:szCs w:val="20"/>
          <w:lang w:val="fr-CH"/>
        </w:rPr>
        <w:t xml:space="preserve">a donc constitué une équipe de coordination composée au minimum d’un coordinateur de cluster et d’un responsable de la gestion de l’information. </w:t>
      </w:r>
    </w:p>
    <w:p w:rsidR="00BC3560" w:rsidRPr="00293334" w:rsidRDefault="00BC3560" w:rsidP="00122200">
      <w:pPr>
        <w:autoSpaceDE w:val="0"/>
        <w:autoSpaceDN w:val="0"/>
        <w:adjustRightInd w:val="0"/>
        <w:spacing w:after="0"/>
        <w:jc w:val="both"/>
        <w:rPr>
          <w:rFonts w:ascii="Arial" w:hAnsi="Arial" w:cs="Arial"/>
          <w:color w:val="000000"/>
          <w:sz w:val="20"/>
          <w:szCs w:val="20"/>
          <w:lang w:val="fr-CH"/>
        </w:rPr>
      </w:pPr>
    </w:p>
    <w:p w:rsidR="00BC3560" w:rsidRDefault="00122200" w:rsidP="00122200">
      <w:pPr>
        <w:autoSpaceDE w:val="0"/>
        <w:autoSpaceDN w:val="0"/>
        <w:adjustRightInd w:val="0"/>
        <w:spacing w:after="0"/>
        <w:jc w:val="both"/>
        <w:rPr>
          <w:rFonts w:ascii="Arial" w:hAnsi="Arial" w:cs="Arial"/>
          <w:color w:val="000000"/>
          <w:sz w:val="20"/>
          <w:szCs w:val="20"/>
          <w:lang w:val="fr-CH"/>
        </w:rPr>
      </w:pPr>
      <w:proofErr w:type="gramStart"/>
      <w:r w:rsidRPr="00BC3560">
        <w:rPr>
          <w:rFonts w:ascii="Arial" w:hAnsi="Arial" w:cs="Arial"/>
          <w:color w:val="000000"/>
          <w:sz w:val="20"/>
          <w:szCs w:val="20"/>
          <w:lang w:val="fr-CH"/>
        </w:rPr>
        <w:t>Contact:</w:t>
      </w:r>
      <w:proofErr w:type="gramEnd"/>
      <w:r w:rsidRPr="00BC3560">
        <w:rPr>
          <w:rFonts w:ascii="Arial" w:hAnsi="Arial" w:cs="Arial"/>
          <w:i/>
          <w:color w:val="000000"/>
          <w:sz w:val="20"/>
          <w:szCs w:val="20"/>
          <w:lang w:val="fr-CH"/>
        </w:rPr>
        <w:t xml:space="preserve"> </w:t>
      </w:r>
      <w:r w:rsidR="00BC3560" w:rsidRPr="00BC3560">
        <w:rPr>
          <w:rFonts w:ascii="Arial" w:hAnsi="Arial" w:cs="Arial"/>
          <w:i/>
          <w:color w:val="000000"/>
          <w:sz w:val="20"/>
          <w:szCs w:val="20"/>
          <w:lang w:val="fr-CH"/>
        </w:rPr>
        <w:t>[email du coordinateur du cluster X]</w:t>
      </w:r>
    </w:p>
    <w:p w:rsidR="00122200" w:rsidRDefault="00122200" w:rsidP="00122200">
      <w:pPr>
        <w:autoSpaceDE w:val="0"/>
        <w:autoSpaceDN w:val="0"/>
        <w:adjustRightInd w:val="0"/>
        <w:spacing w:after="0"/>
        <w:jc w:val="both"/>
        <w:rPr>
          <w:rFonts w:ascii="Arial" w:hAnsi="Arial" w:cs="Arial"/>
          <w:i/>
          <w:color w:val="000000"/>
          <w:sz w:val="20"/>
          <w:szCs w:val="20"/>
          <w:lang w:val="en-US"/>
        </w:rPr>
      </w:pPr>
      <w:r w:rsidRPr="00BC3560">
        <w:rPr>
          <w:rFonts w:ascii="Arial" w:hAnsi="Arial" w:cs="Arial"/>
          <w:color w:val="000000"/>
          <w:sz w:val="20"/>
          <w:szCs w:val="20"/>
          <w:lang w:val="en-US"/>
        </w:rPr>
        <w:t>Site web</w:t>
      </w:r>
      <w:r w:rsidRPr="00BC3560">
        <w:rPr>
          <w:rFonts w:ascii="Arial" w:hAnsi="Arial" w:cs="Arial"/>
          <w:i/>
          <w:color w:val="000000"/>
          <w:sz w:val="20"/>
          <w:szCs w:val="20"/>
          <w:lang w:val="en-US"/>
        </w:rPr>
        <w:t xml:space="preserve"> </w:t>
      </w:r>
      <w:r w:rsidR="00BC3560" w:rsidRPr="00BC3560">
        <w:rPr>
          <w:rFonts w:ascii="Arial" w:hAnsi="Arial" w:cs="Arial"/>
          <w:i/>
          <w:color w:val="000000"/>
          <w:sz w:val="20"/>
          <w:szCs w:val="20"/>
          <w:lang w:val="en-US"/>
        </w:rPr>
        <w:t>[site web du cluster X]</w:t>
      </w:r>
    </w:p>
    <w:p w:rsidR="00BC3560" w:rsidRDefault="00BC3560" w:rsidP="00122200">
      <w:pPr>
        <w:autoSpaceDE w:val="0"/>
        <w:autoSpaceDN w:val="0"/>
        <w:adjustRightInd w:val="0"/>
        <w:spacing w:after="0"/>
        <w:jc w:val="both"/>
        <w:rPr>
          <w:rFonts w:ascii="Arial" w:hAnsi="Arial" w:cs="Arial"/>
          <w:color w:val="000000"/>
          <w:sz w:val="20"/>
          <w:szCs w:val="20"/>
          <w:lang w:val="en-US"/>
        </w:rPr>
      </w:pPr>
    </w:p>
    <w:p w:rsidR="00BC3560" w:rsidRDefault="00BC3560" w:rsidP="00122200">
      <w:pPr>
        <w:autoSpaceDE w:val="0"/>
        <w:autoSpaceDN w:val="0"/>
        <w:adjustRightInd w:val="0"/>
        <w:spacing w:after="0"/>
        <w:jc w:val="both"/>
        <w:rPr>
          <w:rFonts w:ascii="Arial" w:hAnsi="Arial" w:cs="Arial"/>
          <w:color w:val="000000"/>
          <w:sz w:val="20"/>
          <w:szCs w:val="20"/>
          <w:lang w:val="en-US"/>
        </w:rPr>
      </w:pPr>
    </w:p>
    <w:p w:rsidR="00BC3560" w:rsidRPr="00BC3560" w:rsidRDefault="00BC3560" w:rsidP="00BC3560">
      <w:pPr>
        <w:autoSpaceDE w:val="0"/>
        <w:autoSpaceDN w:val="0"/>
        <w:adjustRightInd w:val="0"/>
        <w:spacing w:after="0"/>
        <w:jc w:val="both"/>
        <w:rPr>
          <w:rFonts w:ascii="Arial" w:hAnsi="Arial" w:cs="Arial"/>
          <w:b/>
          <w:color w:val="000000"/>
          <w:sz w:val="20"/>
          <w:szCs w:val="20"/>
          <w:lang w:val="fr-FR"/>
        </w:rPr>
      </w:pPr>
      <w:r w:rsidRPr="00BC3560">
        <w:rPr>
          <w:rFonts w:ascii="Arial" w:hAnsi="Arial" w:cs="Arial"/>
          <w:b/>
          <w:color w:val="000000"/>
          <w:sz w:val="20"/>
          <w:szCs w:val="20"/>
          <w:lang w:val="fr-FR"/>
        </w:rPr>
        <w:t>Organisation interne et fonctionnement</w:t>
      </w:r>
    </w:p>
    <w:p w:rsidR="00BC3560" w:rsidRDefault="00BC3560" w:rsidP="00BC3560">
      <w:pPr>
        <w:autoSpaceDE w:val="0"/>
        <w:autoSpaceDN w:val="0"/>
        <w:adjustRightInd w:val="0"/>
        <w:spacing w:after="0"/>
        <w:jc w:val="both"/>
        <w:rPr>
          <w:rFonts w:ascii="Arial" w:hAnsi="Arial" w:cs="Arial"/>
          <w:color w:val="000000"/>
          <w:sz w:val="20"/>
          <w:szCs w:val="20"/>
          <w:lang w:val="fr-FR"/>
        </w:rPr>
      </w:pPr>
    </w:p>
    <w:p w:rsidR="00BC3560" w:rsidRDefault="00BC3560" w:rsidP="00BC3560">
      <w:pPr>
        <w:autoSpaceDE w:val="0"/>
        <w:autoSpaceDN w:val="0"/>
        <w:adjustRightInd w:val="0"/>
        <w:spacing w:after="0"/>
        <w:jc w:val="both"/>
        <w:rPr>
          <w:rFonts w:ascii="Arial" w:hAnsi="Arial" w:cs="Arial"/>
          <w:color w:val="000000"/>
          <w:sz w:val="20"/>
          <w:szCs w:val="20"/>
          <w:lang w:val="fr-FR"/>
        </w:rPr>
      </w:pPr>
      <w:r>
        <w:rPr>
          <w:rFonts w:ascii="Arial" w:hAnsi="Arial" w:cs="Arial"/>
          <w:color w:val="000000"/>
          <w:sz w:val="20"/>
          <w:szCs w:val="20"/>
          <w:lang w:val="fr-FR"/>
        </w:rPr>
        <w:t>Les r</w:t>
      </w:r>
      <w:r w:rsidRPr="00BC3560">
        <w:rPr>
          <w:rFonts w:ascii="Arial" w:hAnsi="Arial" w:cs="Arial"/>
          <w:color w:val="000000"/>
          <w:sz w:val="20"/>
          <w:szCs w:val="20"/>
          <w:lang w:val="fr-FR"/>
        </w:rPr>
        <w:t xml:space="preserve">éunions ordinaires des membres du cluster </w:t>
      </w:r>
      <w:r w:rsidRPr="00BC3560">
        <w:rPr>
          <w:rFonts w:ascii="Arial" w:hAnsi="Arial" w:cs="Arial"/>
          <w:i/>
          <w:color w:val="000000"/>
          <w:sz w:val="20"/>
          <w:szCs w:val="20"/>
          <w:lang w:val="fr-FR"/>
        </w:rPr>
        <w:t>[X]</w:t>
      </w:r>
      <w:r>
        <w:rPr>
          <w:rFonts w:ascii="Arial" w:hAnsi="Arial" w:cs="Arial"/>
          <w:i/>
          <w:color w:val="000000"/>
          <w:sz w:val="20"/>
          <w:szCs w:val="20"/>
          <w:lang w:val="fr-FR"/>
        </w:rPr>
        <w:t xml:space="preserve"> </w:t>
      </w:r>
      <w:r>
        <w:rPr>
          <w:rFonts w:ascii="Arial" w:hAnsi="Arial" w:cs="Arial"/>
          <w:color w:val="000000"/>
          <w:sz w:val="20"/>
          <w:szCs w:val="20"/>
          <w:lang w:val="fr-FR"/>
        </w:rPr>
        <w:t xml:space="preserve">ont lieu à </w:t>
      </w:r>
      <w:r w:rsidRPr="00BC3560">
        <w:rPr>
          <w:rFonts w:ascii="Arial" w:hAnsi="Arial" w:cs="Arial"/>
          <w:i/>
          <w:color w:val="000000"/>
          <w:sz w:val="20"/>
          <w:szCs w:val="20"/>
          <w:lang w:val="fr-FR"/>
        </w:rPr>
        <w:t>[lieu]</w:t>
      </w:r>
      <w:r>
        <w:rPr>
          <w:rFonts w:ascii="Arial" w:hAnsi="Arial" w:cs="Arial"/>
          <w:color w:val="000000"/>
          <w:sz w:val="20"/>
          <w:szCs w:val="20"/>
          <w:lang w:val="fr-FR"/>
        </w:rPr>
        <w:t xml:space="preserve"> et </w:t>
      </w:r>
      <w:r w:rsidRPr="00BC3560">
        <w:rPr>
          <w:rFonts w:ascii="Arial" w:hAnsi="Arial" w:cs="Arial"/>
          <w:i/>
          <w:color w:val="000000"/>
          <w:sz w:val="20"/>
          <w:szCs w:val="20"/>
          <w:lang w:val="fr-FR"/>
        </w:rPr>
        <w:t>[fréquence]</w:t>
      </w:r>
      <w:r w:rsidRPr="00BC3560">
        <w:rPr>
          <w:rFonts w:ascii="Arial" w:hAnsi="Arial" w:cs="Arial"/>
          <w:color w:val="000000"/>
          <w:sz w:val="20"/>
          <w:szCs w:val="20"/>
          <w:lang w:val="fr-FR"/>
        </w:rPr>
        <w:t xml:space="preserve">, donnant lieu à un compte-rendu écrit et largement diffusé. </w:t>
      </w:r>
      <w:r>
        <w:rPr>
          <w:rFonts w:ascii="Arial" w:hAnsi="Arial" w:cs="Arial"/>
          <w:color w:val="000000"/>
          <w:sz w:val="20"/>
          <w:szCs w:val="20"/>
          <w:lang w:val="fr-FR"/>
        </w:rPr>
        <w:t>Les r</w:t>
      </w:r>
      <w:r w:rsidRPr="00BC3560">
        <w:rPr>
          <w:rFonts w:ascii="Arial" w:hAnsi="Arial" w:cs="Arial"/>
          <w:color w:val="000000"/>
          <w:sz w:val="20"/>
          <w:szCs w:val="20"/>
          <w:lang w:val="fr-FR"/>
        </w:rPr>
        <w:t xml:space="preserve">éunions </w:t>
      </w:r>
      <w:r>
        <w:rPr>
          <w:rFonts w:ascii="Arial" w:hAnsi="Arial" w:cs="Arial"/>
          <w:color w:val="000000"/>
          <w:sz w:val="20"/>
          <w:szCs w:val="20"/>
          <w:lang w:val="fr-FR"/>
        </w:rPr>
        <w:t xml:space="preserve">sont </w:t>
      </w:r>
      <w:r w:rsidR="00C34816">
        <w:rPr>
          <w:rFonts w:ascii="Arial" w:hAnsi="Arial" w:cs="Arial"/>
          <w:color w:val="000000"/>
          <w:sz w:val="20"/>
          <w:szCs w:val="20"/>
          <w:lang w:val="fr-FR"/>
        </w:rPr>
        <w:t>co-</w:t>
      </w:r>
      <w:r w:rsidRPr="00BC3560">
        <w:rPr>
          <w:rFonts w:ascii="Arial" w:hAnsi="Arial" w:cs="Arial"/>
          <w:color w:val="000000"/>
          <w:sz w:val="20"/>
          <w:szCs w:val="20"/>
          <w:lang w:val="fr-FR"/>
        </w:rPr>
        <w:t xml:space="preserve">présidées </w:t>
      </w:r>
      <w:r w:rsidR="00C34816">
        <w:rPr>
          <w:rFonts w:ascii="Arial" w:hAnsi="Arial" w:cs="Arial"/>
          <w:color w:val="000000"/>
          <w:sz w:val="20"/>
          <w:szCs w:val="20"/>
          <w:lang w:val="fr-FR"/>
        </w:rPr>
        <w:t xml:space="preserve">par le coordinateur et/ou le </w:t>
      </w:r>
      <w:proofErr w:type="spellStart"/>
      <w:r w:rsidR="00C34816">
        <w:rPr>
          <w:rFonts w:ascii="Arial" w:hAnsi="Arial" w:cs="Arial"/>
          <w:color w:val="000000"/>
          <w:sz w:val="20"/>
          <w:szCs w:val="20"/>
          <w:lang w:val="fr-FR"/>
        </w:rPr>
        <w:t>co</w:t>
      </w:r>
      <w:proofErr w:type="spellEnd"/>
      <w:r w:rsidR="00C34816">
        <w:rPr>
          <w:rFonts w:ascii="Arial" w:hAnsi="Arial" w:cs="Arial"/>
          <w:color w:val="000000"/>
          <w:sz w:val="20"/>
          <w:szCs w:val="20"/>
          <w:lang w:val="fr-FR"/>
        </w:rPr>
        <w:t>-coordinateur</w:t>
      </w:r>
      <w:r w:rsidR="00C34816" w:rsidRPr="00C34816">
        <w:rPr>
          <w:rFonts w:ascii="Arial" w:hAnsi="Arial" w:cs="Arial"/>
          <w:color w:val="000000"/>
          <w:sz w:val="20"/>
          <w:szCs w:val="20"/>
          <w:lang w:val="fr-FR"/>
        </w:rPr>
        <w:t xml:space="preserve"> </w:t>
      </w:r>
      <w:r w:rsidR="00C34816">
        <w:rPr>
          <w:rFonts w:ascii="Arial" w:hAnsi="Arial" w:cs="Arial"/>
          <w:color w:val="000000"/>
          <w:sz w:val="20"/>
          <w:szCs w:val="20"/>
          <w:lang w:val="fr-FR"/>
        </w:rPr>
        <w:t xml:space="preserve">du cluster en partenariat avec le </w:t>
      </w:r>
      <w:r w:rsidR="00C34816" w:rsidRPr="00C34816">
        <w:rPr>
          <w:rFonts w:ascii="Arial" w:hAnsi="Arial" w:cs="Arial"/>
          <w:i/>
          <w:color w:val="000000"/>
          <w:sz w:val="20"/>
          <w:szCs w:val="20"/>
          <w:lang w:val="fr-FR"/>
        </w:rPr>
        <w:t>[point focal du gouvernement]</w:t>
      </w:r>
      <w:r w:rsidR="00C34816">
        <w:rPr>
          <w:rFonts w:ascii="Arial" w:hAnsi="Arial" w:cs="Arial"/>
          <w:color w:val="000000"/>
          <w:sz w:val="20"/>
          <w:szCs w:val="20"/>
          <w:lang w:val="fr-FR"/>
        </w:rPr>
        <w:t>.</w:t>
      </w:r>
    </w:p>
    <w:p w:rsidR="00C34816" w:rsidRPr="00BC3560" w:rsidRDefault="00C34816" w:rsidP="00BC3560">
      <w:pPr>
        <w:autoSpaceDE w:val="0"/>
        <w:autoSpaceDN w:val="0"/>
        <w:adjustRightInd w:val="0"/>
        <w:spacing w:after="0"/>
        <w:jc w:val="both"/>
        <w:rPr>
          <w:rFonts w:ascii="Arial" w:hAnsi="Arial" w:cs="Arial"/>
          <w:color w:val="000000"/>
          <w:sz w:val="20"/>
          <w:szCs w:val="20"/>
          <w:lang w:val="fr-FR"/>
        </w:rPr>
      </w:pPr>
    </w:p>
    <w:p w:rsidR="00BC3560" w:rsidRDefault="00BC3560" w:rsidP="00BC3560">
      <w:pPr>
        <w:autoSpaceDE w:val="0"/>
        <w:autoSpaceDN w:val="0"/>
        <w:adjustRightInd w:val="0"/>
        <w:spacing w:after="0"/>
        <w:jc w:val="both"/>
        <w:rPr>
          <w:rFonts w:ascii="Arial" w:hAnsi="Arial" w:cs="Arial"/>
          <w:color w:val="000000"/>
          <w:sz w:val="20"/>
          <w:szCs w:val="20"/>
          <w:lang w:val="fr-FR"/>
        </w:rPr>
      </w:pPr>
      <w:r w:rsidRPr="00BC3560">
        <w:rPr>
          <w:rFonts w:ascii="Arial" w:hAnsi="Arial" w:cs="Arial"/>
          <w:color w:val="000000"/>
          <w:sz w:val="20"/>
          <w:szCs w:val="20"/>
          <w:lang w:val="fr-FR"/>
        </w:rPr>
        <w:t>Chaque membre du cluster désigne nommément un point focal en son sein qui participera aux réunions, centralisera toutes les informations et les diffusera en interne. Un suppléant est également désigné pour remplacer le point focal s’il est indisponible.</w:t>
      </w:r>
    </w:p>
    <w:p w:rsidR="00C34816" w:rsidRPr="00BC3560" w:rsidRDefault="00C34816" w:rsidP="00BC3560">
      <w:pPr>
        <w:autoSpaceDE w:val="0"/>
        <w:autoSpaceDN w:val="0"/>
        <w:adjustRightInd w:val="0"/>
        <w:spacing w:after="0"/>
        <w:jc w:val="both"/>
        <w:rPr>
          <w:rFonts w:ascii="Arial" w:hAnsi="Arial" w:cs="Arial"/>
          <w:color w:val="000000"/>
          <w:sz w:val="20"/>
          <w:szCs w:val="20"/>
          <w:lang w:val="fr-FR"/>
        </w:rPr>
      </w:pPr>
    </w:p>
    <w:p w:rsidR="00C34816" w:rsidRDefault="00BC3560" w:rsidP="00BC3560">
      <w:pPr>
        <w:autoSpaceDE w:val="0"/>
        <w:autoSpaceDN w:val="0"/>
        <w:adjustRightInd w:val="0"/>
        <w:spacing w:after="0"/>
        <w:jc w:val="both"/>
        <w:rPr>
          <w:rFonts w:ascii="Arial" w:hAnsi="Arial" w:cs="Arial"/>
          <w:color w:val="000000"/>
          <w:sz w:val="20"/>
          <w:szCs w:val="20"/>
          <w:lang w:val="fr-FR"/>
        </w:rPr>
      </w:pPr>
      <w:r w:rsidRPr="00BC3560">
        <w:rPr>
          <w:rFonts w:ascii="Arial" w:hAnsi="Arial" w:cs="Arial"/>
          <w:color w:val="000000"/>
          <w:sz w:val="20"/>
          <w:szCs w:val="20"/>
          <w:lang w:val="fr-FR"/>
        </w:rPr>
        <w:t xml:space="preserve">Un </w:t>
      </w:r>
      <w:proofErr w:type="spellStart"/>
      <w:r w:rsidR="00C34816">
        <w:rPr>
          <w:rFonts w:ascii="Arial" w:hAnsi="Arial" w:cs="Arial"/>
          <w:color w:val="000000"/>
          <w:sz w:val="20"/>
          <w:szCs w:val="20"/>
          <w:lang w:val="fr-FR"/>
        </w:rPr>
        <w:t>Comite</w:t>
      </w:r>
      <w:proofErr w:type="spellEnd"/>
      <w:r w:rsidR="00C34816">
        <w:rPr>
          <w:rFonts w:ascii="Arial" w:hAnsi="Arial" w:cs="Arial"/>
          <w:color w:val="000000"/>
          <w:sz w:val="20"/>
          <w:szCs w:val="20"/>
          <w:lang w:val="fr-FR"/>
        </w:rPr>
        <w:t xml:space="preserve"> d’Orientation Stratégique</w:t>
      </w:r>
      <w:r w:rsidRPr="00BC3560">
        <w:rPr>
          <w:rFonts w:ascii="Arial" w:hAnsi="Arial" w:cs="Arial"/>
          <w:color w:val="000000"/>
          <w:sz w:val="20"/>
          <w:szCs w:val="20"/>
          <w:lang w:val="fr-FR"/>
        </w:rPr>
        <w:t xml:space="preserve"> rassemblant </w:t>
      </w:r>
      <w:r w:rsidR="00C34816">
        <w:rPr>
          <w:rFonts w:ascii="Arial" w:hAnsi="Arial" w:cs="Arial"/>
          <w:color w:val="000000"/>
          <w:sz w:val="20"/>
          <w:szCs w:val="20"/>
          <w:lang w:val="fr-FR"/>
        </w:rPr>
        <w:t>les</w:t>
      </w:r>
      <w:r w:rsidRPr="00BC3560">
        <w:rPr>
          <w:rFonts w:ascii="Arial" w:hAnsi="Arial" w:cs="Arial"/>
          <w:color w:val="000000"/>
          <w:sz w:val="20"/>
          <w:szCs w:val="20"/>
          <w:lang w:val="fr-FR"/>
        </w:rPr>
        <w:t xml:space="preserve"> techniciens expérimentés et disponibles </w:t>
      </w:r>
      <w:r w:rsidR="00C34816">
        <w:rPr>
          <w:rFonts w:ascii="Arial" w:hAnsi="Arial" w:cs="Arial"/>
          <w:color w:val="000000"/>
          <w:sz w:val="20"/>
          <w:szCs w:val="20"/>
          <w:lang w:val="fr-FR"/>
        </w:rPr>
        <w:t>est</w:t>
      </w:r>
      <w:r w:rsidRPr="00BC3560">
        <w:rPr>
          <w:rFonts w:ascii="Arial" w:hAnsi="Arial" w:cs="Arial"/>
          <w:color w:val="000000"/>
          <w:sz w:val="20"/>
          <w:szCs w:val="20"/>
          <w:lang w:val="fr-FR"/>
        </w:rPr>
        <w:t xml:space="preserve"> créé de façon concertée par les membres du cluster</w:t>
      </w:r>
      <w:r w:rsidR="00C34816">
        <w:rPr>
          <w:rFonts w:ascii="Arial" w:hAnsi="Arial" w:cs="Arial"/>
          <w:color w:val="000000"/>
          <w:sz w:val="20"/>
          <w:szCs w:val="20"/>
          <w:lang w:val="fr-FR"/>
        </w:rPr>
        <w:t>.</w:t>
      </w:r>
      <w:r w:rsidRPr="00BC3560">
        <w:rPr>
          <w:rFonts w:ascii="Arial" w:hAnsi="Arial" w:cs="Arial"/>
          <w:color w:val="000000"/>
          <w:sz w:val="20"/>
          <w:szCs w:val="20"/>
          <w:lang w:val="fr-FR"/>
        </w:rPr>
        <w:t xml:space="preserve"> </w:t>
      </w:r>
      <w:r w:rsidR="00C34816">
        <w:rPr>
          <w:rFonts w:ascii="Arial" w:hAnsi="Arial" w:cs="Arial"/>
          <w:color w:val="000000"/>
          <w:sz w:val="20"/>
          <w:szCs w:val="20"/>
          <w:lang w:val="fr-FR"/>
        </w:rPr>
        <w:t>C</w:t>
      </w:r>
      <w:r w:rsidRPr="00BC3560">
        <w:rPr>
          <w:rFonts w:ascii="Arial" w:hAnsi="Arial" w:cs="Arial"/>
          <w:color w:val="000000"/>
          <w:sz w:val="20"/>
          <w:szCs w:val="20"/>
          <w:lang w:val="fr-FR"/>
        </w:rPr>
        <w:t>e groupe se réuni</w:t>
      </w:r>
      <w:r w:rsidR="00C34816">
        <w:rPr>
          <w:rFonts w:ascii="Arial" w:hAnsi="Arial" w:cs="Arial"/>
          <w:color w:val="000000"/>
          <w:sz w:val="20"/>
          <w:szCs w:val="20"/>
          <w:lang w:val="fr-FR"/>
        </w:rPr>
        <w:t xml:space="preserve">t </w:t>
      </w:r>
      <w:r w:rsidRPr="00BC3560">
        <w:rPr>
          <w:rFonts w:ascii="Arial" w:hAnsi="Arial" w:cs="Arial"/>
          <w:color w:val="000000"/>
          <w:sz w:val="20"/>
          <w:szCs w:val="20"/>
          <w:lang w:val="fr-FR"/>
        </w:rPr>
        <w:t>régulièrement pour travailler sur les questions et priorités soulevées lors des réunions de cluster afin d’y apporter des propositions/réponses structurées.</w:t>
      </w:r>
    </w:p>
    <w:p w:rsidR="00BC3560" w:rsidRPr="00BC3560" w:rsidRDefault="00BC3560" w:rsidP="00BC3560">
      <w:pPr>
        <w:autoSpaceDE w:val="0"/>
        <w:autoSpaceDN w:val="0"/>
        <w:adjustRightInd w:val="0"/>
        <w:spacing w:after="0"/>
        <w:jc w:val="both"/>
        <w:rPr>
          <w:rFonts w:ascii="Arial" w:hAnsi="Arial" w:cs="Arial"/>
          <w:color w:val="000000"/>
          <w:sz w:val="20"/>
          <w:szCs w:val="20"/>
          <w:lang w:val="fr-FR"/>
        </w:rPr>
      </w:pPr>
      <w:r w:rsidRPr="00BC3560">
        <w:rPr>
          <w:rFonts w:ascii="Arial" w:hAnsi="Arial" w:cs="Arial"/>
          <w:color w:val="000000"/>
          <w:sz w:val="20"/>
          <w:szCs w:val="20"/>
          <w:lang w:val="fr-FR"/>
        </w:rPr>
        <w:t xml:space="preserve"> </w:t>
      </w:r>
    </w:p>
    <w:p w:rsidR="00BC3560" w:rsidRPr="00BC3560" w:rsidRDefault="00BC3560" w:rsidP="00BC3560">
      <w:pPr>
        <w:autoSpaceDE w:val="0"/>
        <w:autoSpaceDN w:val="0"/>
        <w:adjustRightInd w:val="0"/>
        <w:spacing w:after="0"/>
        <w:jc w:val="both"/>
        <w:rPr>
          <w:rFonts w:ascii="Arial" w:hAnsi="Arial" w:cs="Arial"/>
          <w:color w:val="000000"/>
          <w:sz w:val="20"/>
          <w:szCs w:val="20"/>
          <w:lang w:val="fr-FR"/>
        </w:rPr>
      </w:pPr>
      <w:r w:rsidRPr="00BC3560">
        <w:rPr>
          <w:rFonts w:ascii="Arial" w:hAnsi="Arial" w:cs="Arial"/>
          <w:color w:val="000000"/>
          <w:sz w:val="20"/>
          <w:szCs w:val="20"/>
          <w:lang w:val="fr-FR"/>
        </w:rPr>
        <w:t xml:space="preserve">Enfin, sous l’égide du cluster, des </w:t>
      </w:r>
      <w:r w:rsidR="00C34816">
        <w:rPr>
          <w:rFonts w:ascii="Arial" w:hAnsi="Arial" w:cs="Arial"/>
          <w:color w:val="000000"/>
          <w:sz w:val="20"/>
          <w:szCs w:val="20"/>
          <w:lang w:val="fr-FR"/>
        </w:rPr>
        <w:t>Groupes techniques de travail</w:t>
      </w:r>
      <w:r w:rsidRPr="00BC3560">
        <w:rPr>
          <w:rFonts w:ascii="Arial" w:hAnsi="Arial" w:cs="Arial"/>
          <w:color w:val="000000"/>
          <w:sz w:val="20"/>
          <w:szCs w:val="20"/>
          <w:lang w:val="fr-FR"/>
        </w:rPr>
        <w:t xml:space="preserve"> </w:t>
      </w:r>
      <w:r w:rsidR="00254A4F">
        <w:rPr>
          <w:rFonts w:ascii="Arial" w:hAnsi="Arial" w:cs="Arial"/>
          <w:color w:val="000000"/>
          <w:sz w:val="20"/>
          <w:szCs w:val="20"/>
          <w:lang w:val="fr-FR"/>
        </w:rPr>
        <w:t>peuvent</w:t>
      </w:r>
      <w:r w:rsidRPr="00BC3560">
        <w:rPr>
          <w:rFonts w:ascii="Arial" w:hAnsi="Arial" w:cs="Arial"/>
          <w:color w:val="000000"/>
          <w:sz w:val="20"/>
          <w:szCs w:val="20"/>
          <w:lang w:val="fr-FR"/>
        </w:rPr>
        <w:t xml:space="preserve"> être mis en place pour travailler sur des thématiques spécifiques</w:t>
      </w:r>
      <w:r w:rsidR="00254A4F">
        <w:rPr>
          <w:rFonts w:ascii="Arial" w:hAnsi="Arial" w:cs="Arial"/>
          <w:color w:val="000000"/>
          <w:sz w:val="20"/>
          <w:szCs w:val="20"/>
          <w:lang w:val="fr-FR"/>
        </w:rPr>
        <w:t xml:space="preserve">. </w:t>
      </w:r>
      <w:r w:rsidRPr="00BC3560">
        <w:rPr>
          <w:rFonts w:ascii="Arial" w:hAnsi="Arial" w:cs="Arial"/>
          <w:color w:val="000000"/>
          <w:sz w:val="20"/>
          <w:szCs w:val="20"/>
          <w:lang w:val="fr-FR"/>
        </w:rPr>
        <w:t xml:space="preserve">La coordination de ces groupes de travail </w:t>
      </w:r>
      <w:r w:rsidR="00254A4F">
        <w:rPr>
          <w:rFonts w:ascii="Arial" w:hAnsi="Arial" w:cs="Arial"/>
          <w:color w:val="000000"/>
          <w:sz w:val="20"/>
          <w:szCs w:val="20"/>
          <w:lang w:val="fr-FR"/>
        </w:rPr>
        <w:t>est</w:t>
      </w:r>
      <w:r w:rsidRPr="00BC3560">
        <w:rPr>
          <w:rFonts w:ascii="Arial" w:hAnsi="Arial" w:cs="Arial"/>
          <w:color w:val="000000"/>
          <w:sz w:val="20"/>
          <w:szCs w:val="20"/>
          <w:lang w:val="fr-FR"/>
        </w:rPr>
        <w:t xml:space="preserve"> idéalement déléguée au partenaire le plus pertinent identifié. </w:t>
      </w:r>
    </w:p>
    <w:p w:rsidR="00BC3560" w:rsidRPr="00BC3560" w:rsidRDefault="00BC3560" w:rsidP="00BC3560">
      <w:pPr>
        <w:autoSpaceDE w:val="0"/>
        <w:autoSpaceDN w:val="0"/>
        <w:adjustRightInd w:val="0"/>
        <w:spacing w:after="0"/>
        <w:jc w:val="both"/>
        <w:rPr>
          <w:rFonts w:ascii="Arial" w:hAnsi="Arial" w:cs="Arial"/>
          <w:color w:val="000000"/>
          <w:sz w:val="20"/>
          <w:szCs w:val="20"/>
          <w:lang w:val="fr-FR"/>
        </w:rPr>
      </w:pPr>
    </w:p>
    <w:sectPr w:rsidR="00BC3560" w:rsidRPr="00BC3560" w:rsidSect="00EE5C0F">
      <w:footerReference w:type="default" r:id="rId7"/>
      <w:pgSz w:w="11906" w:h="16838"/>
      <w:pgMar w:top="990" w:right="850" w:bottom="576" w:left="994" w:header="5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F20" w:rsidRDefault="00343F20" w:rsidP="00D946D4">
      <w:pPr>
        <w:spacing w:after="0" w:line="240" w:lineRule="auto"/>
      </w:pPr>
      <w:r>
        <w:separator/>
      </w:r>
    </w:p>
  </w:endnote>
  <w:endnote w:type="continuationSeparator" w:id="0">
    <w:p w:rsidR="00343F20" w:rsidRDefault="00343F20" w:rsidP="00D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316" w:rsidRPr="00424639" w:rsidRDefault="000B1316" w:rsidP="00911A2A">
    <w:pPr>
      <w:pStyle w:val="Footer"/>
      <w:spacing w:after="0"/>
      <w:jc w:val="right"/>
      <w:rPr>
        <w:rFonts w:ascii="Arial" w:hAnsi="Arial" w:cs="Arial"/>
        <w:sz w:val="18"/>
      </w:rPr>
    </w:pPr>
    <w:r w:rsidRPr="00424639">
      <w:rPr>
        <w:rFonts w:ascii="Arial" w:hAnsi="Arial" w:cs="Arial"/>
        <w:sz w:val="18"/>
      </w:rPr>
      <w:t xml:space="preserve">Page </w:t>
    </w:r>
    <w:r w:rsidRPr="00424639">
      <w:rPr>
        <w:rFonts w:ascii="Arial" w:hAnsi="Arial" w:cs="Arial"/>
        <w:sz w:val="18"/>
      </w:rPr>
      <w:fldChar w:fldCharType="begin"/>
    </w:r>
    <w:r w:rsidRPr="00424639">
      <w:rPr>
        <w:rFonts w:ascii="Arial" w:hAnsi="Arial" w:cs="Arial"/>
        <w:sz w:val="18"/>
      </w:rPr>
      <w:instrText xml:space="preserve"> PAGE   \* MERGEFORMAT </w:instrText>
    </w:r>
    <w:r w:rsidRPr="00424639">
      <w:rPr>
        <w:rFonts w:ascii="Arial" w:hAnsi="Arial" w:cs="Arial"/>
        <w:sz w:val="18"/>
      </w:rPr>
      <w:fldChar w:fldCharType="separate"/>
    </w:r>
    <w:r w:rsidR="00EC4F6C" w:rsidRPr="00424639">
      <w:rPr>
        <w:rFonts w:ascii="Arial" w:hAnsi="Arial" w:cs="Arial"/>
        <w:noProof/>
        <w:sz w:val="18"/>
      </w:rPr>
      <w:t>2</w:t>
    </w:r>
    <w:r w:rsidRPr="00424639">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F20" w:rsidRDefault="00343F20" w:rsidP="00D946D4">
      <w:pPr>
        <w:spacing w:after="0" w:line="240" w:lineRule="auto"/>
      </w:pPr>
      <w:r>
        <w:separator/>
      </w:r>
    </w:p>
  </w:footnote>
  <w:footnote w:type="continuationSeparator" w:id="0">
    <w:p w:rsidR="00343F20" w:rsidRDefault="00343F20" w:rsidP="00D94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B83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28D8"/>
    <w:multiLevelType w:val="hybridMultilevel"/>
    <w:tmpl w:val="563CD824"/>
    <w:lvl w:ilvl="0" w:tplc="80581732">
      <w:numFmt w:val="bullet"/>
      <w:lvlText w:val="•"/>
      <w:lvlJc w:val="left"/>
      <w:pPr>
        <w:ind w:left="1065" w:hanging="70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65A0D"/>
    <w:multiLevelType w:val="hybridMultilevel"/>
    <w:tmpl w:val="FC1A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15C4D"/>
    <w:multiLevelType w:val="hybridMultilevel"/>
    <w:tmpl w:val="E4D07D72"/>
    <w:lvl w:ilvl="0" w:tplc="EB66393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D10"/>
    <w:multiLevelType w:val="hybridMultilevel"/>
    <w:tmpl w:val="13EA5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82697"/>
    <w:multiLevelType w:val="hybridMultilevel"/>
    <w:tmpl w:val="5D145EE4"/>
    <w:lvl w:ilvl="0" w:tplc="04090001">
      <w:start w:val="1"/>
      <w:numFmt w:val="bullet"/>
      <w:lvlText w:val=""/>
      <w:lvlJc w:val="left"/>
      <w:pPr>
        <w:ind w:left="720" w:hanging="360"/>
      </w:pPr>
      <w:rPr>
        <w:rFonts w:ascii="Symbol" w:hAnsi="Symbol" w:hint="default"/>
      </w:rPr>
    </w:lvl>
    <w:lvl w:ilvl="1" w:tplc="634A6A2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A1D4A"/>
    <w:multiLevelType w:val="hybridMultilevel"/>
    <w:tmpl w:val="C5C22F6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4721584"/>
    <w:multiLevelType w:val="hybridMultilevel"/>
    <w:tmpl w:val="2A9C20B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85559"/>
    <w:multiLevelType w:val="hybridMultilevel"/>
    <w:tmpl w:val="3FAAC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5D"/>
    <w:multiLevelType w:val="hybridMultilevel"/>
    <w:tmpl w:val="7620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5016D"/>
    <w:multiLevelType w:val="hybridMultilevel"/>
    <w:tmpl w:val="B76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3A9A"/>
    <w:multiLevelType w:val="hybridMultilevel"/>
    <w:tmpl w:val="D250CF90"/>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6C22928"/>
    <w:multiLevelType w:val="hybridMultilevel"/>
    <w:tmpl w:val="1C8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7285C"/>
    <w:multiLevelType w:val="hybridMultilevel"/>
    <w:tmpl w:val="21201476"/>
    <w:lvl w:ilvl="0" w:tplc="634A6A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75508"/>
    <w:multiLevelType w:val="hybridMultilevel"/>
    <w:tmpl w:val="816C6EAE"/>
    <w:lvl w:ilvl="0" w:tplc="CB701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05E43"/>
    <w:multiLevelType w:val="hybridMultilevel"/>
    <w:tmpl w:val="7E668070"/>
    <w:lvl w:ilvl="0" w:tplc="3D5408C0">
      <w:start w:val="1"/>
      <w:numFmt w:val="upperRoman"/>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3718E49E">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43E72EB"/>
    <w:multiLevelType w:val="hybridMultilevel"/>
    <w:tmpl w:val="3F24DA1A"/>
    <w:lvl w:ilvl="0" w:tplc="A75E70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02605"/>
    <w:multiLevelType w:val="hybridMultilevel"/>
    <w:tmpl w:val="7F50C894"/>
    <w:lvl w:ilvl="0" w:tplc="634A6A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64B22"/>
    <w:multiLevelType w:val="hybridMultilevel"/>
    <w:tmpl w:val="366ADB20"/>
    <w:lvl w:ilvl="0" w:tplc="0409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0652176"/>
    <w:multiLevelType w:val="hybridMultilevel"/>
    <w:tmpl w:val="4B72B04E"/>
    <w:lvl w:ilvl="0" w:tplc="CE704C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A3FEA"/>
    <w:multiLevelType w:val="hybridMultilevel"/>
    <w:tmpl w:val="67689E04"/>
    <w:lvl w:ilvl="0" w:tplc="634A6A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93CC1"/>
    <w:multiLevelType w:val="hybridMultilevel"/>
    <w:tmpl w:val="15B4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CE19AC"/>
    <w:multiLevelType w:val="hybridMultilevel"/>
    <w:tmpl w:val="17161EDE"/>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9965548"/>
    <w:multiLevelType w:val="hybridMultilevel"/>
    <w:tmpl w:val="D29C49A8"/>
    <w:lvl w:ilvl="0" w:tplc="634A6A2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BC1F12"/>
    <w:multiLevelType w:val="hybridMultilevel"/>
    <w:tmpl w:val="3FAAC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C2DD9"/>
    <w:multiLevelType w:val="hybridMultilevel"/>
    <w:tmpl w:val="41827E6C"/>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7EA69E6"/>
    <w:multiLevelType w:val="hybridMultilevel"/>
    <w:tmpl w:val="B916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211DF"/>
    <w:multiLevelType w:val="hybridMultilevel"/>
    <w:tmpl w:val="92A2F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421B1B"/>
    <w:multiLevelType w:val="hybridMultilevel"/>
    <w:tmpl w:val="2AB26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54C70"/>
    <w:multiLevelType w:val="hybridMultilevel"/>
    <w:tmpl w:val="4BC09DBA"/>
    <w:lvl w:ilvl="0" w:tplc="040C0001">
      <w:start w:val="1"/>
      <w:numFmt w:val="bullet"/>
      <w:lvlText w:val=""/>
      <w:lvlJc w:val="left"/>
      <w:pPr>
        <w:ind w:left="720" w:hanging="360"/>
      </w:pPr>
      <w:rPr>
        <w:rFonts w:ascii="Symbol" w:hAnsi="Symbol" w:hint="default"/>
      </w:rPr>
    </w:lvl>
    <w:lvl w:ilvl="1" w:tplc="634A6A26">
      <w:numFmt w:val="bullet"/>
      <w:lvlText w:val="•"/>
      <w:lvlJc w:val="left"/>
      <w:pPr>
        <w:ind w:left="1440" w:hanging="360"/>
      </w:pPr>
      <w:rPr>
        <w:rFonts w:ascii="Arial" w:eastAsia="Calibri"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E9A5856"/>
    <w:multiLevelType w:val="hybridMultilevel"/>
    <w:tmpl w:val="3F5C4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68218E"/>
    <w:multiLevelType w:val="hybridMultilevel"/>
    <w:tmpl w:val="AA04F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1"/>
  </w:num>
  <w:num w:numId="3">
    <w:abstractNumId w:val="6"/>
  </w:num>
  <w:num w:numId="4">
    <w:abstractNumId w:val="1"/>
  </w:num>
  <w:num w:numId="5">
    <w:abstractNumId w:val="15"/>
  </w:num>
  <w:num w:numId="6">
    <w:abstractNumId w:val="14"/>
  </w:num>
  <w:num w:numId="7">
    <w:abstractNumId w:val="0"/>
  </w:num>
  <w:num w:numId="8">
    <w:abstractNumId w:val="4"/>
  </w:num>
  <w:num w:numId="9">
    <w:abstractNumId w:val="25"/>
  </w:num>
  <w:num w:numId="10">
    <w:abstractNumId w:val="18"/>
  </w:num>
  <w:num w:numId="11">
    <w:abstractNumId w:val="11"/>
  </w:num>
  <w:num w:numId="12">
    <w:abstractNumId w:val="7"/>
  </w:num>
  <w:num w:numId="13">
    <w:abstractNumId w:val="27"/>
  </w:num>
  <w:num w:numId="14">
    <w:abstractNumId w:val="29"/>
  </w:num>
  <w:num w:numId="15">
    <w:abstractNumId w:val="31"/>
  </w:num>
  <w:num w:numId="16">
    <w:abstractNumId w:val="30"/>
  </w:num>
  <w:num w:numId="17">
    <w:abstractNumId w:val="28"/>
  </w:num>
  <w:num w:numId="18">
    <w:abstractNumId w:val="5"/>
  </w:num>
  <w:num w:numId="19">
    <w:abstractNumId w:val="20"/>
  </w:num>
  <w:num w:numId="20">
    <w:abstractNumId w:val="19"/>
  </w:num>
  <w:num w:numId="21">
    <w:abstractNumId w:val="12"/>
  </w:num>
  <w:num w:numId="22">
    <w:abstractNumId w:val="2"/>
  </w:num>
  <w:num w:numId="23">
    <w:abstractNumId w:val="24"/>
  </w:num>
  <w:num w:numId="24">
    <w:abstractNumId w:val="3"/>
  </w:num>
  <w:num w:numId="25">
    <w:abstractNumId w:val="23"/>
  </w:num>
  <w:num w:numId="26">
    <w:abstractNumId w:val="13"/>
  </w:num>
  <w:num w:numId="27">
    <w:abstractNumId w:val="17"/>
  </w:num>
  <w:num w:numId="28">
    <w:abstractNumId w:val="16"/>
  </w:num>
  <w:num w:numId="29">
    <w:abstractNumId w:val="9"/>
  </w:num>
  <w:num w:numId="30">
    <w:abstractNumId w:val="8"/>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4D"/>
    <w:rsid w:val="0000156E"/>
    <w:rsid w:val="00002A77"/>
    <w:rsid w:val="00004F3F"/>
    <w:rsid w:val="00007C1D"/>
    <w:rsid w:val="00013D2C"/>
    <w:rsid w:val="00015AAB"/>
    <w:rsid w:val="000209E4"/>
    <w:rsid w:val="00026CB6"/>
    <w:rsid w:val="00030951"/>
    <w:rsid w:val="000322AE"/>
    <w:rsid w:val="0003245B"/>
    <w:rsid w:val="0003397E"/>
    <w:rsid w:val="00035DE6"/>
    <w:rsid w:val="000364A5"/>
    <w:rsid w:val="00037A61"/>
    <w:rsid w:val="00041049"/>
    <w:rsid w:val="00045CCF"/>
    <w:rsid w:val="000532EF"/>
    <w:rsid w:val="00064B67"/>
    <w:rsid w:val="0006541E"/>
    <w:rsid w:val="000665F6"/>
    <w:rsid w:val="000735E5"/>
    <w:rsid w:val="00074897"/>
    <w:rsid w:val="0007786D"/>
    <w:rsid w:val="00086539"/>
    <w:rsid w:val="00087399"/>
    <w:rsid w:val="000A306C"/>
    <w:rsid w:val="000A6CAC"/>
    <w:rsid w:val="000B02BC"/>
    <w:rsid w:val="000B071D"/>
    <w:rsid w:val="000B1316"/>
    <w:rsid w:val="000C0F48"/>
    <w:rsid w:val="000C251F"/>
    <w:rsid w:val="000C5299"/>
    <w:rsid w:val="000C77C5"/>
    <w:rsid w:val="000D10E7"/>
    <w:rsid w:val="000D1625"/>
    <w:rsid w:val="000D1FDB"/>
    <w:rsid w:val="000D23AC"/>
    <w:rsid w:val="000D6740"/>
    <w:rsid w:val="000D7271"/>
    <w:rsid w:val="000E07FF"/>
    <w:rsid w:val="000F1135"/>
    <w:rsid w:val="000F78B8"/>
    <w:rsid w:val="0010572F"/>
    <w:rsid w:val="001072AE"/>
    <w:rsid w:val="00112413"/>
    <w:rsid w:val="00115F73"/>
    <w:rsid w:val="00122200"/>
    <w:rsid w:val="00122A4E"/>
    <w:rsid w:val="00123AF6"/>
    <w:rsid w:val="00123E69"/>
    <w:rsid w:val="00124C61"/>
    <w:rsid w:val="00127F59"/>
    <w:rsid w:val="001321D5"/>
    <w:rsid w:val="00136E49"/>
    <w:rsid w:val="00137D7E"/>
    <w:rsid w:val="00141560"/>
    <w:rsid w:val="00143622"/>
    <w:rsid w:val="00147342"/>
    <w:rsid w:val="00154561"/>
    <w:rsid w:val="0015735A"/>
    <w:rsid w:val="00157545"/>
    <w:rsid w:val="001664CA"/>
    <w:rsid w:val="00166F21"/>
    <w:rsid w:val="00167B3E"/>
    <w:rsid w:val="00175308"/>
    <w:rsid w:val="00176D26"/>
    <w:rsid w:val="00180CD6"/>
    <w:rsid w:val="001815F4"/>
    <w:rsid w:val="001824C7"/>
    <w:rsid w:val="001831EA"/>
    <w:rsid w:val="00187080"/>
    <w:rsid w:val="001870CE"/>
    <w:rsid w:val="00192A21"/>
    <w:rsid w:val="0019310E"/>
    <w:rsid w:val="0019748B"/>
    <w:rsid w:val="001A0F94"/>
    <w:rsid w:val="001B2A57"/>
    <w:rsid w:val="001B7C6D"/>
    <w:rsid w:val="001C058D"/>
    <w:rsid w:val="001C1E0E"/>
    <w:rsid w:val="001C374D"/>
    <w:rsid w:val="001D05C0"/>
    <w:rsid w:val="001D138A"/>
    <w:rsid w:val="001D49DB"/>
    <w:rsid w:val="001D6294"/>
    <w:rsid w:val="001E1386"/>
    <w:rsid w:val="001E2AA7"/>
    <w:rsid w:val="001E645A"/>
    <w:rsid w:val="001E67CF"/>
    <w:rsid w:val="001E7921"/>
    <w:rsid w:val="001F2BA7"/>
    <w:rsid w:val="001F5728"/>
    <w:rsid w:val="001F7649"/>
    <w:rsid w:val="00201A88"/>
    <w:rsid w:val="00202ECB"/>
    <w:rsid w:val="002041EF"/>
    <w:rsid w:val="0020448B"/>
    <w:rsid w:val="00204EE7"/>
    <w:rsid w:val="002050AC"/>
    <w:rsid w:val="00210B1B"/>
    <w:rsid w:val="00211337"/>
    <w:rsid w:val="00214B1D"/>
    <w:rsid w:val="00215887"/>
    <w:rsid w:val="00217562"/>
    <w:rsid w:val="00217915"/>
    <w:rsid w:val="00217D4F"/>
    <w:rsid w:val="00217F7F"/>
    <w:rsid w:val="00230E8F"/>
    <w:rsid w:val="00233E86"/>
    <w:rsid w:val="0023740A"/>
    <w:rsid w:val="00240A79"/>
    <w:rsid w:val="0024416E"/>
    <w:rsid w:val="00245582"/>
    <w:rsid w:val="00253C16"/>
    <w:rsid w:val="00254A4F"/>
    <w:rsid w:val="00255A4D"/>
    <w:rsid w:val="00257EF6"/>
    <w:rsid w:val="00260571"/>
    <w:rsid w:val="00263909"/>
    <w:rsid w:val="00270684"/>
    <w:rsid w:val="00271998"/>
    <w:rsid w:val="00274734"/>
    <w:rsid w:val="00274BD2"/>
    <w:rsid w:val="00275FD6"/>
    <w:rsid w:val="002800A3"/>
    <w:rsid w:val="00280F58"/>
    <w:rsid w:val="0028138F"/>
    <w:rsid w:val="00281B19"/>
    <w:rsid w:val="00281D09"/>
    <w:rsid w:val="00286EC6"/>
    <w:rsid w:val="00290D30"/>
    <w:rsid w:val="00290EEC"/>
    <w:rsid w:val="0029220F"/>
    <w:rsid w:val="00293334"/>
    <w:rsid w:val="00293C95"/>
    <w:rsid w:val="0029630E"/>
    <w:rsid w:val="002A2FC4"/>
    <w:rsid w:val="002B74E7"/>
    <w:rsid w:val="002C7176"/>
    <w:rsid w:val="002D2B2F"/>
    <w:rsid w:val="002D7338"/>
    <w:rsid w:val="002E2486"/>
    <w:rsid w:val="002E24FB"/>
    <w:rsid w:val="002E4D8F"/>
    <w:rsid w:val="002E65AA"/>
    <w:rsid w:val="002E6BBC"/>
    <w:rsid w:val="002E6D00"/>
    <w:rsid w:val="002F09A0"/>
    <w:rsid w:val="002F179D"/>
    <w:rsid w:val="00300B59"/>
    <w:rsid w:val="00301BFF"/>
    <w:rsid w:val="00303000"/>
    <w:rsid w:val="003037AC"/>
    <w:rsid w:val="0030422D"/>
    <w:rsid w:val="0031380F"/>
    <w:rsid w:val="00313FA5"/>
    <w:rsid w:val="00324BD6"/>
    <w:rsid w:val="00326F8E"/>
    <w:rsid w:val="00330220"/>
    <w:rsid w:val="0033119E"/>
    <w:rsid w:val="00332CCE"/>
    <w:rsid w:val="003351A4"/>
    <w:rsid w:val="0033654D"/>
    <w:rsid w:val="003416A0"/>
    <w:rsid w:val="00343F20"/>
    <w:rsid w:val="00344156"/>
    <w:rsid w:val="0035676F"/>
    <w:rsid w:val="00367AC9"/>
    <w:rsid w:val="00367D72"/>
    <w:rsid w:val="00384C1B"/>
    <w:rsid w:val="00386704"/>
    <w:rsid w:val="00387D30"/>
    <w:rsid w:val="00387E35"/>
    <w:rsid w:val="0039005F"/>
    <w:rsid w:val="00390672"/>
    <w:rsid w:val="00393DC3"/>
    <w:rsid w:val="00395861"/>
    <w:rsid w:val="003A2EEC"/>
    <w:rsid w:val="003A55A6"/>
    <w:rsid w:val="003A58C3"/>
    <w:rsid w:val="003A6DF3"/>
    <w:rsid w:val="003A71DF"/>
    <w:rsid w:val="003B3EEF"/>
    <w:rsid w:val="003B50CD"/>
    <w:rsid w:val="003B5B96"/>
    <w:rsid w:val="003B672F"/>
    <w:rsid w:val="003B7E79"/>
    <w:rsid w:val="003C188B"/>
    <w:rsid w:val="003C5085"/>
    <w:rsid w:val="003D36CF"/>
    <w:rsid w:val="003D3783"/>
    <w:rsid w:val="003D3E7C"/>
    <w:rsid w:val="003E1D62"/>
    <w:rsid w:val="003E2037"/>
    <w:rsid w:val="003E28BC"/>
    <w:rsid w:val="003E5132"/>
    <w:rsid w:val="003E5B33"/>
    <w:rsid w:val="003E7B81"/>
    <w:rsid w:val="003F33C1"/>
    <w:rsid w:val="003F4221"/>
    <w:rsid w:val="003F63CE"/>
    <w:rsid w:val="003F773F"/>
    <w:rsid w:val="003F7DB3"/>
    <w:rsid w:val="004020BC"/>
    <w:rsid w:val="00402F2F"/>
    <w:rsid w:val="00412A38"/>
    <w:rsid w:val="00413521"/>
    <w:rsid w:val="00414CCE"/>
    <w:rsid w:val="0041638B"/>
    <w:rsid w:val="00416BEA"/>
    <w:rsid w:val="00421E9A"/>
    <w:rsid w:val="00424639"/>
    <w:rsid w:val="004262C4"/>
    <w:rsid w:val="004267D0"/>
    <w:rsid w:val="004360AB"/>
    <w:rsid w:val="00443A88"/>
    <w:rsid w:val="00443EE5"/>
    <w:rsid w:val="004474E7"/>
    <w:rsid w:val="00451266"/>
    <w:rsid w:val="00453E5E"/>
    <w:rsid w:val="00453E7A"/>
    <w:rsid w:val="00454A76"/>
    <w:rsid w:val="00455428"/>
    <w:rsid w:val="00455B24"/>
    <w:rsid w:val="0045738C"/>
    <w:rsid w:val="00467787"/>
    <w:rsid w:val="00474385"/>
    <w:rsid w:val="00476B1D"/>
    <w:rsid w:val="0048002C"/>
    <w:rsid w:val="004802DF"/>
    <w:rsid w:val="00480696"/>
    <w:rsid w:val="004A16BA"/>
    <w:rsid w:val="004A18F8"/>
    <w:rsid w:val="004A6FD4"/>
    <w:rsid w:val="004B30CA"/>
    <w:rsid w:val="004B36E5"/>
    <w:rsid w:val="004D2D6D"/>
    <w:rsid w:val="004D2ED9"/>
    <w:rsid w:val="004E1797"/>
    <w:rsid w:val="004E17ED"/>
    <w:rsid w:val="004E44D1"/>
    <w:rsid w:val="004F0CB3"/>
    <w:rsid w:val="004F360D"/>
    <w:rsid w:val="0051190C"/>
    <w:rsid w:val="00527A4E"/>
    <w:rsid w:val="00527DA9"/>
    <w:rsid w:val="005306BC"/>
    <w:rsid w:val="005405D5"/>
    <w:rsid w:val="00542662"/>
    <w:rsid w:val="00543DFB"/>
    <w:rsid w:val="00545C57"/>
    <w:rsid w:val="0054707E"/>
    <w:rsid w:val="0054742A"/>
    <w:rsid w:val="005527BA"/>
    <w:rsid w:val="00562F71"/>
    <w:rsid w:val="00564FE4"/>
    <w:rsid w:val="005720E3"/>
    <w:rsid w:val="005759AC"/>
    <w:rsid w:val="00576AB9"/>
    <w:rsid w:val="00577202"/>
    <w:rsid w:val="005845B2"/>
    <w:rsid w:val="00590DB2"/>
    <w:rsid w:val="00596E5E"/>
    <w:rsid w:val="005A6BCA"/>
    <w:rsid w:val="005B0B04"/>
    <w:rsid w:val="005B169F"/>
    <w:rsid w:val="005B3614"/>
    <w:rsid w:val="005B422C"/>
    <w:rsid w:val="005B4525"/>
    <w:rsid w:val="005B45C5"/>
    <w:rsid w:val="005B72AF"/>
    <w:rsid w:val="005B7D49"/>
    <w:rsid w:val="005C0025"/>
    <w:rsid w:val="005C0746"/>
    <w:rsid w:val="005C2ECA"/>
    <w:rsid w:val="005C3600"/>
    <w:rsid w:val="005C6DA4"/>
    <w:rsid w:val="005C796E"/>
    <w:rsid w:val="005D0B8D"/>
    <w:rsid w:val="005D18BC"/>
    <w:rsid w:val="005D27F7"/>
    <w:rsid w:val="005D4838"/>
    <w:rsid w:val="005D5123"/>
    <w:rsid w:val="005D778D"/>
    <w:rsid w:val="005D7BBE"/>
    <w:rsid w:val="005E49F8"/>
    <w:rsid w:val="005E73D6"/>
    <w:rsid w:val="005E770C"/>
    <w:rsid w:val="005F0A51"/>
    <w:rsid w:val="005F38B3"/>
    <w:rsid w:val="005F5033"/>
    <w:rsid w:val="005F5523"/>
    <w:rsid w:val="005F5BDF"/>
    <w:rsid w:val="00603ED0"/>
    <w:rsid w:val="0060507B"/>
    <w:rsid w:val="00606AD5"/>
    <w:rsid w:val="00614075"/>
    <w:rsid w:val="00624345"/>
    <w:rsid w:val="00630D6F"/>
    <w:rsid w:val="00643BF8"/>
    <w:rsid w:val="00643DE1"/>
    <w:rsid w:val="006474E0"/>
    <w:rsid w:val="00652670"/>
    <w:rsid w:val="00654C7C"/>
    <w:rsid w:val="00657E9F"/>
    <w:rsid w:val="00661E91"/>
    <w:rsid w:val="00663135"/>
    <w:rsid w:val="00663D3C"/>
    <w:rsid w:val="00664880"/>
    <w:rsid w:val="00665184"/>
    <w:rsid w:val="0066758A"/>
    <w:rsid w:val="006752D1"/>
    <w:rsid w:val="006763C7"/>
    <w:rsid w:val="006770BB"/>
    <w:rsid w:val="00681BF5"/>
    <w:rsid w:val="00681CFF"/>
    <w:rsid w:val="006874E6"/>
    <w:rsid w:val="00691703"/>
    <w:rsid w:val="00692A8A"/>
    <w:rsid w:val="00694743"/>
    <w:rsid w:val="006950C3"/>
    <w:rsid w:val="006A0004"/>
    <w:rsid w:val="006A0681"/>
    <w:rsid w:val="006A7524"/>
    <w:rsid w:val="006A7E24"/>
    <w:rsid w:val="006B1D6F"/>
    <w:rsid w:val="006C1F86"/>
    <w:rsid w:val="006C2A95"/>
    <w:rsid w:val="006C2ECC"/>
    <w:rsid w:val="006C31C0"/>
    <w:rsid w:val="006D0AD5"/>
    <w:rsid w:val="006D1FCE"/>
    <w:rsid w:val="006D235C"/>
    <w:rsid w:val="006D4B6C"/>
    <w:rsid w:val="006E0CA7"/>
    <w:rsid w:val="006E1159"/>
    <w:rsid w:val="006F2610"/>
    <w:rsid w:val="00700E7E"/>
    <w:rsid w:val="00701C1D"/>
    <w:rsid w:val="00703FE6"/>
    <w:rsid w:val="00704B3C"/>
    <w:rsid w:val="007076C1"/>
    <w:rsid w:val="00712CB8"/>
    <w:rsid w:val="0072419E"/>
    <w:rsid w:val="007250D5"/>
    <w:rsid w:val="0073196D"/>
    <w:rsid w:val="00732817"/>
    <w:rsid w:val="00735B37"/>
    <w:rsid w:val="00735C64"/>
    <w:rsid w:val="00745C1E"/>
    <w:rsid w:val="0074745E"/>
    <w:rsid w:val="007506AE"/>
    <w:rsid w:val="0075169D"/>
    <w:rsid w:val="00751E0E"/>
    <w:rsid w:val="007540F6"/>
    <w:rsid w:val="00760A33"/>
    <w:rsid w:val="00762A97"/>
    <w:rsid w:val="00763FF4"/>
    <w:rsid w:val="007658E2"/>
    <w:rsid w:val="00766073"/>
    <w:rsid w:val="007703A1"/>
    <w:rsid w:val="0077118A"/>
    <w:rsid w:val="00772EA6"/>
    <w:rsid w:val="00774522"/>
    <w:rsid w:val="00776E42"/>
    <w:rsid w:val="0077767C"/>
    <w:rsid w:val="007816A1"/>
    <w:rsid w:val="007855C3"/>
    <w:rsid w:val="00786758"/>
    <w:rsid w:val="00787F5D"/>
    <w:rsid w:val="0079222A"/>
    <w:rsid w:val="0079366D"/>
    <w:rsid w:val="00793A7C"/>
    <w:rsid w:val="00794DD5"/>
    <w:rsid w:val="007A4C75"/>
    <w:rsid w:val="007A78F5"/>
    <w:rsid w:val="007B7CE6"/>
    <w:rsid w:val="007C34DB"/>
    <w:rsid w:val="007C7134"/>
    <w:rsid w:val="007D586C"/>
    <w:rsid w:val="007D7118"/>
    <w:rsid w:val="007E0903"/>
    <w:rsid w:val="007E2012"/>
    <w:rsid w:val="007E20D8"/>
    <w:rsid w:val="007F07FA"/>
    <w:rsid w:val="007F1CF2"/>
    <w:rsid w:val="007F3749"/>
    <w:rsid w:val="008007B9"/>
    <w:rsid w:val="008018D0"/>
    <w:rsid w:val="00801B88"/>
    <w:rsid w:val="00805ED6"/>
    <w:rsid w:val="00807789"/>
    <w:rsid w:val="00812AB7"/>
    <w:rsid w:val="00822FF0"/>
    <w:rsid w:val="00827F23"/>
    <w:rsid w:val="00830991"/>
    <w:rsid w:val="00834B1C"/>
    <w:rsid w:val="00840022"/>
    <w:rsid w:val="00841730"/>
    <w:rsid w:val="00853DF4"/>
    <w:rsid w:val="008552EC"/>
    <w:rsid w:val="00856E77"/>
    <w:rsid w:val="00856F84"/>
    <w:rsid w:val="00857EFD"/>
    <w:rsid w:val="00860F22"/>
    <w:rsid w:val="00867FDE"/>
    <w:rsid w:val="0087522C"/>
    <w:rsid w:val="008754DD"/>
    <w:rsid w:val="008776C9"/>
    <w:rsid w:val="00882590"/>
    <w:rsid w:val="0088337C"/>
    <w:rsid w:val="008908C5"/>
    <w:rsid w:val="00893901"/>
    <w:rsid w:val="00895EF5"/>
    <w:rsid w:val="00897475"/>
    <w:rsid w:val="008A1958"/>
    <w:rsid w:val="008B3C5E"/>
    <w:rsid w:val="008C00C9"/>
    <w:rsid w:val="008C362F"/>
    <w:rsid w:val="008C615F"/>
    <w:rsid w:val="008D3B56"/>
    <w:rsid w:val="008D70F8"/>
    <w:rsid w:val="008E0DFD"/>
    <w:rsid w:val="008E2B33"/>
    <w:rsid w:val="008E6324"/>
    <w:rsid w:val="008E7B8F"/>
    <w:rsid w:val="008F42AD"/>
    <w:rsid w:val="00905FE3"/>
    <w:rsid w:val="00906B8D"/>
    <w:rsid w:val="00911A2A"/>
    <w:rsid w:val="00913429"/>
    <w:rsid w:val="00913B3A"/>
    <w:rsid w:val="00917BE3"/>
    <w:rsid w:val="00922835"/>
    <w:rsid w:val="0092403F"/>
    <w:rsid w:val="009328EE"/>
    <w:rsid w:val="00936EC7"/>
    <w:rsid w:val="00941C96"/>
    <w:rsid w:val="0094284F"/>
    <w:rsid w:val="00952066"/>
    <w:rsid w:val="00957A17"/>
    <w:rsid w:val="009616F3"/>
    <w:rsid w:val="009626C9"/>
    <w:rsid w:val="009626D3"/>
    <w:rsid w:val="009727DF"/>
    <w:rsid w:val="00980548"/>
    <w:rsid w:val="0098198D"/>
    <w:rsid w:val="00984723"/>
    <w:rsid w:val="00984F86"/>
    <w:rsid w:val="00985FE5"/>
    <w:rsid w:val="0099785C"/>
    <w:rsid w:val="009A1B4D"/>
    <w:rsid w:val="009A2200"/>
    <w:rsid w:val="009B0920"/>
    <w:rsid w:val="009B3013"/>
    <w:rsid w:val="009B325F"/>
    <w:rsid w:val="009B37BD"/>
    <w:rsid w:val="009B3E82"/>
    <w:rsid w:val="009C3A9A"/>
    <w:rsid w:val="009C7E59"/>
    <w:rsid w:val="009D30EA"/>
    <w:rsid w:val="009D3AA7"/>
    <w:rsid w:val="009D4667"/>
    <w:rsid w:val="009D46DC"/>
    <w:rsid w:val="009D4B6F"/>
    <w:rsid w:val="009D61BD"/>
    <w:rsid w:val="009E25E4"/>
    <w:rsid w:val="009F1D0A"/>
    <w:rsid w:val="009F4DA6"/>
    <w:rsid w:val="009F7518"/>
    <w:rsid w:val="00A003D3"/>
    <w:rsid w:val="00A01020"/>
    <w:rsid w:val="00A01A7A"/>
    <w:rsid w:val="00A04E6D"/>
    <w:rsid w:val="00A07C07"/>
    <w:rsid w:val="00A11755"/>
    <w:rsid w:val="00A12B23"/>
    <w:rsid w:val="00A145E3"/>
    <w:rsid w:val="00A16514"/>
    <w:rsid w:val="00A17753"/>
    <w:rsid w:val="00A2138A"/>
    <w:rsid w:val="00A24D14"/>
    <w:rsid w:val="00A27ABE"/>
    <w:rsid w:val="00A325E7"/>
    <w:rsid w:val="00A37C29"/>
    <w:rsid w:val="00A410B1"/>
    <w:rsid w:val="00A42A21"/>
    <w:rsid w:val="00A45CC9"/>
    <w:rsid w:val="00A56523"/>
    <w:rsid w:val="00A5763D"/>
    <w:rsid w:val="00A6186E"/>
    <w:rsid w:val="00A654D2"/>
    <w:rsid w:val="00A737DB"/>
    <w:rsid w:val="00A77922"/>
    <w:rsid w:val="00A8342C"/>
    <w:rsid w:val="00A838F4"/>
    <w:rsid w:val="00A86F46"/>
    <w:rsid w:val="00A91AB8"/>
    <w:rsid w:val="00A9220D"/>
    <w:rsid w:val="00A93DD0"/>
    <w:rsid w:val="00A946AC"/>
    <w:rsid w:val="00A9474F"/>
    <w:rsid w:val="00A94AB3"/>
    <w:rsid w:val="00A94C00"/>
    <w:rsid w:val="00A9670B"/>
    <w:rsid w:val="00AA5EDA"/>
    <w:rsid w:val="00AB1281"/>
    <w:rsid w:val="00AB46FC"/>
    <w:rsid w:val="00AB6AB1"/>
    <w:rsid w:val="00AC2053"/>
    <w:rsid w:val="00AC226C"/>
    <w:rsid w:val="00AC4DDA"/>
    <w:rsid w:val="00AF027A"/>
    <w:rsid w:val="00AF0F18"/>
    <w:rsid w:val="00AF2003"/>
    <w:rsid w:val="00AF5DCF"/>
    <w:rsid w:val="00B01041"/>
    <w:rsid w:val="00B02EC1"/>
    <w:rsid w:val="00B10580"/>
    <w:rsid w:val="00B10CE6"/>
    <w:rsid w:val="00B156A0"/>
    <w:rsid w:val="00B16017"/>
    <w:rsid w:val="00B17A6B"/>
    <w:rsid w:val="00B23185"/>
    <w:rsid w:val="00B30E3A"/>
    <w:rsid w:val="00B32FBD"/>
    <w:rsid w:val="00B342CD"/>
    <w:rsid w:val="00B34997"/>
    <w:rsid w:val="00B34C0A"/>
    <w:rsid w:val="00B44D1B"/>
    <w:rsid w:val="00B47916"/>
    <w:rsid w:val="00B502DA"/>
    <w:rsid w:val="00B550DD"/>
    <w:rsid w:val="00B62094"/>
    <w:rsid w:val="00B64D77"/>
    <w:rsid w:val="00B709A8"/>
    <w:rsid w:val="00B70CA6"/>
    <w:rsid w:val="00B73144"/>
    <w:rsid w:val="00B76128"/>
    <w:rsid w:val="00B82FAC"/>
    <w:rsid w:val="00B8692A"/>
    <w:rsid w:val="00B9080B"/>
    <w:rsid w:val="00B9587F"/>
    <w:rsid w:val="00B95ACD"/>
    <w:rsid w:val="00B964E0"/>
    <w:rsid w:val="00B96BF2"/>
    <w:rsid w:val="00BA5894"/>
    <w:rsid w:val="00BA75A6"/>
    <w:rsid w:val="00BB3ACD"/>
    <w:rsid w:val="00BB6831"/>
    <w:rsid w:val="00BC0443"/>
    <w:rsid w:val="00BC225A"/>
    <w:rsid w:val="00BC3560"/>
    <w:rsid w:val="00BC631D"/>
    <w:rsid w:val="00BD2678"/>
    <w:rsid w:val="00BD5B24"/>
    <w:rsid w:val="00BE2D4A"/>
    <w:rsid w:val="00BE4C7A"/>
    <w:rsid w:val="00BF15E3"/>
    <w:rsid w:val="00BF7126"/>
    <w:rsid w:val="00C01E9D"/>
    <w:rsid w:val="00C11E1E"/>
    <w:rsid w:val="00C143F6"/>
    <w:rsid w:val="00C15181"/>
    <w:rsid w:val="00C163D2"/>
    <w:rsid w:val="00C20B60"/>
    <w:rsid w:val="00C2110D"/>
    <w:rsid w:val="00C308D4"/>
    <w:rsid w:val="00C314A3"/>
    <w:rsid w:val="00C33241"/>
    <w:rsid w:val="00C34816"/>
    <w:rsid w:val="00C4058D"/>
    <w:rsid w:val="00C42F4C"/>
    <w:rsid w:val="00C43F90"/>
    <w:rsid w:val="00C515ED"/>
    <w:rsid w:val="00C52079"/>
    <w:rsid w:val="00C543AE"/>
    <w:rsid w:val="00C55063"/>
    <w:rsid w:val="00C55488"/>
    <w:rsid w:val="00C56D77"/>
    <w:rsid w:val="00C605DD"/>
    <w:rsid w:val="00C62BC4"/>
    <w:rsid w:val="00C70CFB"/>
    <w:rsid w:val="00C71F5B"/>
    <w:rsid w:val="00C7503E"/>
    <w:rsid w:val="00C85F27"/>
    <w:rsid w:val="00C86421"/>
    <w:rsid w:val="00C913C4"/>
    <w:rsid w:val="00C93C3F"/>
    <w:rsid w:val="00C95031"/>
    <w:rsid w:val="00C959FD"/>
    <w:rsid w:val="00C972CC"/>
    <w:rsid w:val="00CA6277"/>
    <w:rsid w:val="00CA70DE"/>
    <w:rsid w:val="00CA7DF2"/>
    <w:rsid w:val="00CC1790"/>
    <w:rsid w:val="00CD00BB"/>
    <w:rsid w:val="00CD193F"/>
    <w:rsid w:val="00CD494A"/>
    <w:rsid w:val="00CD4ADD"/>
    <w:rsid w:val="00CD58E6"/>
    <w:rsid w:val="00CD5FD0"/>
    <w:rsid w:val="00CD692F"/>
    <w:rsid w:val="00CE2D95"/>
    <w:rsid w:val="00CE7EBE"/>
    <w:rsid w:val="00CF2F5C"/>
    <w:rsid w:val="00CF5D8E"/>
    <w:rsid w:val="00D10280"/>
    <w:rsid w:val="00D166F2"/>
    <w:rsid w:val="00D20EDF"/>
    <w:rsid w:val="00D21B19"/>
    <w:rsid w:val="00D22C1F"/>
    <w:rsid w:val="00D26513"/>
    <w:rsid w:val="00D32786"/>
    <w:rsid w:val="00D40CB5"/>
    <w:rsid w:val="00D443F2"/>
    <w:rsid w:val="00D455EF"/>
    <w:rsid w:val="00D46C10"/>
    <w:rsid w:val="00D53456"/>
    <w:rsid w:val="00D55A86"/>
    <w:rsid w:val="00D57616"/>
    <w:rsid w:val="00D61060"/>
    <w:rsid w:val="00D61334"/>
    <w:rsid w:val="00D61440"/>
    <w:rsid w:val="00D61A2F"/>
    <w:rsid w:val="00D61FB1"/>
    <w:rsid w:val="00D62AC5"/>
    <w:rsid w:val="00D63F4C"/>
    <w:rsid w:val="00D64DA1"/>
    <w:rsid w:val="00D720C7"/>
    <w:rsid w:val="00D726D3"/>
    <w:rsid w:val="00D73F64"/>
    <w:rsid w:val="00D77DFD"/>
    <w:rsid w:val="00D806A1"/>
    <w:rsid w:val="00D8247E"/>
    <w:rsid w:val="00D9201A"/>
    <w:rsid w:val="00D946D4"/>
    <w:rsid w:val="00D95A03"/>
    <w:rsid w:val="00DA2BBF"/>
    <w:rsid w:val="00DA392A"/>
    <w:rsid w:val="00DB0D3D"/>
    <w:rsid w:val="00DB72CC"/>
    <w:rsid w:val="00DC74CF"/>
    <w:rsid w:val="00DD1692"/>
    <w:rsid w:val="00DD24BD"/>
    <w:rsid w:val="00DD656E"/>
    <w:rsid w:val="00DD73E7"/>
    <w:rsid w:val="00DE4D11"/>
    <w:rsid w:val="00DE65CE"/>
    <w:rsid w:val="00DE6C2B"/>
    <w:rsid w:val="00DF1A6A"/>
    <w:rsid w:val="00DF23EC"/>
    <w:rsid w:val="00DF2F44"/>
    <w:rsid w:val="00E009B9"/>
    <w:rsid w:val="00E00B93"/>
    <w:rsid w:val="00E114F2"/>
    <w:rsid w:val="00E11A32"/>
    <w:rsid w:val="00E153B3"/>
    <w:rsid w:val="00E15D86"/>
    <w:rsid w:val="00E17604"/>
    <w:rsid w:val="00E236F7"/>
    <w:rsid w:val="00E26F39"/>
    <w:rsid w:val="00E2738D"/>
    <w:rsid w:val="00E31842"/>
    <w:rsid w:val="00E45962"/>
    <w:rsid w:val="00E46F09"/>
    <w:rsid w:val="00E47E90"/>
    <w:rsid w:val="00E50099"/>
    <w:rsid w:val="00E52DF6"/>
    <w:rsid w:val="00E54C7D"/>
    <w:rsid w:val="00E61600"/>
    <w:rsid w:val="00E730D0"/>
    <w:rsid w:val="00E74426"/>
    <w:rsid w:val="00E81334"/>
    <w:rsid w:val="00E816DF"/>
    <w:rsid w:val="00E84771"/>
    <w:rsid w:val="00E86349"/>
    <w:rsid w:val="00E86E1F"/>
    <w:rsid w:val="00E93607"/>
    <w:rsid w:val="00E95448"/>
    <w:rsid w:val="00E95733"/>
    <w:rsid w:val="00E95962"/>
    <w:rsid w:val="00EA074A"/>
    <w:rsid w:val="00EA1F6C"/>
    <w:rsid w:val="00EB3918"/>
    <w:rsid w:val="00EB39CA"/>
    <w:rsid w:val="00EB5DDC"/>
    <w:rsid w:val="00EB77C7"/>
    <w:rsid w:val="00EC3208"/>
    <w:rsid w:val="00EC4F6C"/>
    <w:rsid w:val="00EC5C6E"/>
    <w:rsid w:val="00EC70F1"/>
    <w:rsid w:val="00ED1B38"/>
    <w:rsid w:val="00ED348E"/>
    <w:rsid w:val="00ED4258"/>
    <w:rsid w:val="00ED71BF"/>
    <w:rsid w:val="00EE0CE9"/>
    <w:rsid w:val="00EE4D65"/>
    <w:rsid w:val="00EE5B3C"/>
    <w:rsid w:val="00EE5C0F"/>
    <w:rsid w:val="00EE6D2F"/>
    <w:rsid w:val="00EE7930"/>
    <w:rsid w:val="00EF6134"/>
    <w:rsid w:val="00F07E09"/>
    <w:rsid w:val="00F10D72"/>
    <w:rsid w:val="00F14D0C"/>
    <w:rsid w:val="00F20A1E"/>
    <w:rsid w:val="00F23277"/>
    <w:rsid w:val="00F30242"/>
    <w:rsid w:val="00F31F8E"/>
    <w:rsid w:val="00F34B10"/>
    <w:rsid w:val="00F52757"/>
    <w:rsid w:val="00F56A11"/>
    <w:rsid w:val="00F576AE"/>
    <w:rsid w:val="00F62F9B"/>
    <w:rsid w:val="00F6330B"/>
    <w:rsid w:val="00F63D66"/>
    <w:rsid w:val="00F7311E"/>
    <w:rsid w:val="00F77347"/>
    <w:rsid w:val="00F775EA"/>
    <w:rsid w:val="00F805EE"/>
    <w:rsid w:val="00F84FB6"/>
    <w:rsid w:val="00F90085"/>
    <w:rsid w:val="00F979D2"/>
    <w:rsid w:val="00F97E9C"/>
    <w:rsid w:val="00FA25B8"/>
    <w:rsid w:val="00FA7F89"/>
    <w:rsid w:val="00FB2215"/>
    <w:rsid w:val="00FB3123"/>
    <w:rsid w:val="00FB5203"/>
    <w:rsid w:val="00FC4314"/>
    <w:rsid w:val="00FC61E1"/>
    <w:rsid w:val="00FC7FB3"/>
    <w:rsid w:val="00FD087A"/>
    <w:rsid w:val="00FD355B"/>
    <w:rsid w:val="00FD3EF0"/>
    <w:rsid w:val="00FE2151"/>
    <w:rsid w:val="00FE2AFC"/>
    <w:rsid w:val="00FE2C6E"/>
    <w:rsid w:val="00FE789C"/>
    <w:rsid w:val="00FF4137"/>
    <w:rsid w:val="00FF62BC"/>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7B197"/>
  <w15:chartTrackingRefBased/>
  <w15:docId w15:val="{A5C7865F-9D89-40D3-B136-21DA746E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A4D"/>
    <w:pPr>
      <w:autoSpaceDE w:val="0"/>
      <w:autoSpaceDN w:val="0"/>
      <w:adjustRightInd w:val="0"/>
    </w:pPr>
    <w:rPr>
      <w:rFonts w:ascii="Arial" w:hAnsi="Arial" w:cs="Arial"/>
      <w:color w:val="000000"/>
      <w:sz w:val="24"/>
      <w:szCs w:val="24"/>
    </w:rPr>
  </w:style>
  <w:style w:type="character" w:styleId="Hyperlink">
    <w:name w:val="Hyperlink"/>
    <w:uiPriority w:val="99"/>
    <w:unhideWhenUsed/>
    <w:rsid w:val="00326F8E"/>
    <w:rPr>
      <w:color w:val="0000FF"/>
      <w:u w:val="single"/>
    </w:rPr>
  </w:style>
  <w:style w:type="table" w:styleId="TableGrid">
    <w:name w:val="Table Grid"/>
    <w:basedOn w:val="TableNormal"/>
    <w:uiPriority w:val="59"/>
    <w:rsid w:val="00D9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6D4"/>
    <w:pPr>
      <w:tabs>
        <w:tab w:val="center" w:pos="4536"/>
        <w:tab w:val="right" w:pos="9072"/>
      </w:tabs>
    </w:pPr>
  </w:style>
  <w:style w:type="character" w:customStyle="1" w:styleId="HeaderChar">
    <w:name w:val="Header Char"/>
    <w:link w:val="Header"/>
    <w:uiPriority w:val="99"/>
    <w:rsid w:val="00D946D4"/>
    <w:rPr>
      <w:sz w:val="22"/>
      <w:szCs w:val="22"/>
      <w:lang w:val="en-GB" w:eastAsia="en-US"/>
    </w:rPr>
  </w:style>
  <w:style w:type="paragraph" w:styleId="Footer">
    <w:name w:val="footer"/>
    <w:basedOn w:val="Normal"/>
    <w:link w:val="FooterChar"/>
    <w:uiPriority w:val="99"/>
    <w:unhideWhenUsed/>
    <w:rsid w:val="00D946D4"/>
    <w:pPr>
      <w:tabs>
        <w:tab w:val="center" w:pos="4536"/>
        <w:tab w:val="right" w:pos="9072"/>
      </w:tabs>
    </w:pPr>
  </w:style>
  <w:style w:type="character" w:customStyle="1" w:styleId="FooterChar">
    <w:name w:val="Footer Char"/>
    <w:link w:val="Footer"/>
    <w:uiPriority w:val="99"/>
    <w:rsid w:val="00D946D4"/>
    <w:rPr>
      <w:sz w:val="22"/>
      <w:szCs w:val="22"/>
      <w:lang w:val="en-GB" w:eastAsia="en-US"/>
    </w:rPr>
  </w:style>
  <w:style w:type="paragraph" w:styleId="BalloonText">
    <w:name w:val="Balloon Text"/>
    <w:basedOn w:val="Normal"/>
    <w:link w:val="BalloonTextChar"/>
    <w:uiPriority w:val="99"/>
    <w:semiHidden/>
    <w:unhideWhenUsed/>
    <w:rsid w:val="00664880"/>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664880"/>
    <w:rPr>
      <w:rFonts w:ascii="Tahoma" w:hAnsi="Tahoma" w:cs="Tahoma"/>
      <w:sz w:val="16"/>
      <w:szCs w:val="16"/>
      <w:lang w:val="en-GB"/>
    </w:rPr>
  </w:style>
  <w:style w:type="character" w:styleId="CommentReference">
    <w:name w:val="annotation reference"/>
    <w:uiPriority w:val="99"/>
    <w:semiHidden/>
    <w:unhideWhenUsed/>
    <w:rsid w:val="00260571"/>
    <w:rPr>
      <w:sz w:val="16"/>
      <w:szCs w:val="16"/>
    </w:rPr>
  </w:style>
  <w:style w:type="paragraph" w:styleId="CommentText">
    <w:name w:val="annotation text"/>
    <w:basedOn w:val="Normal"/>
    <w:link w:val="CommentTextChar"/>
    <w:uiPriority w:val="99"/>
    <w:semiHidden/>
    <w:unhideWhenUsed/>
    <w:rsid w:val="00260571"/>
    <w:rPr>
      <w:sz w:val="20"/>
      <w:szCs w:val="20"/>
    </w:rPr>
  </w:style>
  <w:style w:type="character" w:customStyle="1" w:styleId="CommentTextChar">
    <w:name w:val="Comment Text Char"/>
    <w:link w:val="CommentText"/>
    <w:uiPriority w:val="99"/>
    <w:semiHidden/>
    <w:rsid w:val="00260571"/>
    <w:rPr>
      <w:lang w:val="en-GB" w:eastAsia="en-US"/>
    </w:rPr>
  </w:style>
  <w:style w:type="paragraph" w:styleId="CommentSubject">
    <w:name w:val="annotation subject"/>
    <w:basedOn w:val="CommentText"/>
    <w:next w:val="CommentText"/>
    <w:link w:val="CommentSubjectChar"/>
    <w:uiPriority w:val="99"/>
    <w:semiHidden/>
    <w:unhideWhenUsed/>
    <w:rsid w:val="00260571"/>
    <w:rPr>
      <w:b/>
      <w:bCs/>
    </w:rPr>
  </w:style>
  <w:style w:type="character" w:customStyle="1" w:styleId="CommentSubjectChar">
    <w:name w:val="Comment Subject Char"/>
    <w:link w:val="CommentSubject"/>
    <w:uiPriority w:val="99"/>
    <w:semiHidden/>
    <w:rsid w:val="00260571"/>
    <w:rPr>
      <w:b/>
      <w:bCs/>
      <w:lang w:val="en-GB" w:eastAsia="en-US"/>
    </w:rPr>
  </w:style>
  <w:style w:type="paragraph" w:customStyle="1" w:styleId="ColorfulShading-Accent11">
    <w:name w:val="Colorful Shading - Accent 11"/>
    <w:hidden/>
    <w:uiPriority w:val="71"/>
    <w:rsid w:val="005A6BCA"/>
    <w:rPr>
      <w:sz w:val="22"/>
      <w:szCs w:val="22"/>
      <w:lang w:val="en-GB"/>
    </w:rPr>
  </w:style>
  <w:style w:type="character" w:styleId="UnresolvedMention">
    <w:name w:val="Unresolved Mention"/>
    <w:uiPriority w:val="99"/>
    <w:semiHidden/>
    <w:unhideWhenUsed/>
    <w:rsid w:val="00E46F09"/>
    <w:rPr>
      <w:color w:val="808080"/>
      <w:shd w:val="clear" w:color="auto" w:fill="E6E6E6"/>
    </w:rPr>
  </w:style>
  <w:style w:type="paragraph" w:styleId="FootnoteText">
    <w:name w:val="footnote text"/>
    <w:basedOn w:val="Normal"/>
    <w:link w:val="FootnoteTextChar"/>
    <w:uiPriority w:val="99"/>
    <w:semiHidden/>
    <w:unhideWhenUsed/>
    <w:rsid w:val="00DE4D11"/>
    <w:pPr>
      <w:spacing w:after="0" w:line="240" w:lineRule="auto"/>
    </w:pPr>
    <w:rPr>
      <w:rFonts w:eastAsia="Times New Roman"/>
      <w:sz w:val="20"/>
      <w:szCs w:val="20"/>
      <w:lang w:val="en-US"/>
    </w:rPr>
  </w:style>
  <w:style w:type="character" w:customStyle="1" w:styleId="FootnoteTextChar">
    <w:name w:val="Footnote Text Char"/>
    <w:link w:val="FootnoteText"/>
    <w:uiPriority w:val="99"/>
    <w:semiHidden/>
    <w:rsid w:val="00DE4D11"/>
    <w:rPr>
      <w:rFonts w:eastAsia="Times New Roman"/>
      <w:lang w:val="en-US" w:eastAsia="en-US"/>
    </w:rPr>
  </w:style>
  <w:style w:type="paragraph" w:styleId="ListParagraph">
    <w:name w:val="List Paragraph"/>
    <w:basedOn w:val="Normal"/>
    <w:uiPriority w:val="34"/>
    <w:qFormat/>
    <w:rsid w:val="00DE4D11"/>
    <w:pPr>
      <w:ind w:left="720"/>
      <w:contextualSpacing/>
    </w:pPr>
    <w:rPr>
      <w:rFonts w:eastAsia="Times New Roman"/>
      <w:lang w:val="en-US"/>
    </w:rPr>
  </w:style>
  <w:style w:type="character" w:styleId="FootnoteReference">
    <w:name w:val="footnote reference"/>
    <w:uiPriority w:val="99"/>
    <w:semiHidden/>
    <w:unhideWhenUsed/>
    <w:rsid w:val="00DE4D11"/>
    <w:rPr>
      <w:vertAlign w:val="superscript"/>
    </w:rPr>
  </w:style>
  <w:style w:type="character" w:customStyle="1" w:styleId="longtext">
    <w:name w:val="long_text"/>
    <w:rsid w:val="00DE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cp:lastModifiedBy>Franck Bouvet</cp:lastModifiedBy>
  <cp:revision>3</cp:revision>
  <cp:lastPrinted>2019-05-17T21:59:00Z</cp:lastPrinted>
  <dcterms:created xsi:type="dcterms:W3CDTF">2020-01-13T00:20:00Z</dcterms:created>
  <dcterms:modified xsi:type="dcterms:W3CDTF">2020-01-13T13:54:00Z</dcterms:modified>
</cp:coreProperties>
</file>