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AF5" w:rsidRPr="007C4AF5" w:rsidRDefault="007C4AF5" w:rsidP="0069097A">
      <w:pPr>
        <w:pStyle w:val="NoSpacing"/>
        <w:rPr>
          <w:b/>
          <w:sz w:val="24"/>
        </w:rPr>
      </w:pPr>
      <w:r w:rsidRPr="007C4AF5">
        <w:rPr>
          <w:b/>
          <w:sz w:val="24"/>
        </w:rPr>
        <w:t>ANNEXE 1</w:t>
      </w:r>
    </w:p>
    <w:p w:rsidR="007C4AF5" w:rsidRPr="007C4AF5" w:rsidRDefault="007C4AF5" w:rsidP="0069097A">
      <w:pPr>
        <w:pStyle w:val="NoSpacing"/>
        <w:rPr>
          <w:b/>
          <w:sz w:val="24"/>
        </w:rPr>
      </w:pPr>
    </w:p>
    <w:p w:rsidR="007C4AF5" w:rsidRDefault="007C4AF5" w:rsidP="007C4AF5">
      <w:pPr>
        <w:pStyle w:val="NoSpacing"/>
        <w:pBdr>
          <w:bottom w:val="single" w:sz="4" w:space="1" w:color="auto"/>
        </w:pBdr>
        <w:rPr>
          <w:sz w:val="24"/>
        </w:rPr>
      </w:pPr>
      <w:r>
        <w:rPr>
          <w:sz w:val="24"/>
        </w:rPr>
        <w:t>TERMS OF REFERENCES</w:t>
      </w:r>
    </w:p>
    <w:p w:rsidR="007C4AF5" w:rsidRDefault="007C4AF5" w:rsidP="0069097A">
      <w:pPr>
        <w:pStyle w:val="NoSpacing"/>
        <w:rPr>
          <w:sz w:val="24"/>
        </w:rPr>
      </w:pPr>
    </w:p>
    <w:p w:rsidR="007C4AF5" w:rsidRDefault="008D52E5" w:rsidP="0069097A">
      <w:pPr>
        <w:pStyle w:val="NoSpacing"/>
        <w:rPr>
          <w:b/>
          <w:sz w:val="24"/>
        </w:rPr>
      </w:pPr>
      <w:bookmarkStart w:id="0" w:name="_GoBack"/>
      <w:bookmarkEnd w:id="0"/>
      <w:r w:rsidRPr="008D52E5">
        <w:rPr>
          <w:b/>
          <w:sz w:val="24"/>
        </w:rPr>
        <w:t>Regional Focal Points</w:t>
      </w:r>
      <w:r w:rsidR="00EF0BE1">
        <w:rPr>
          <w:b/>
          <w:sz w:val="24"/>
        </w:rPr>
        <w:t xml:space="preserve"> (RFPs)</w:t>
      </w:r>
    </w:p>
    <w:p w:rsidR="008D52E5" w:rsidRDefault="008D52E5" w:rsidP="0069097A">
      <w:pPr>
        <w:pStyle w:val="NoSpacing"/>
        <w:rPr>
          <w:b/>
          <w:sz w:val="24"/>
        </w:rPr>
      </w:pPr>
    </w:p>
    <w:p w:rsidR="008D52E5" w:rsidRDefault="008D52E5" w:rsidP="008D52E5">
      <w:pPr>
        <w:pStyle w:val="NoSpacing"/>
        <w:numPr>
          <w:ilvl w:val="0"/>
          <w:numId w:val="23"/>
        </w:numPr>
        <w:rPr>
          <w:sz w:val="24"/>
        </w:rPr>
      </w:pPr>
      <w:r>
        <w:rPr>
          <w:sz w:val="24"/>
        </w:rPr>
        <w:t>Facilitate regular field coordination meetings (at least once per month) to share information, identify common problems.  If problems cannot be addressed at regional level, request support from Zonal Focal Points (ZFPs) or National WASH Cluster Coordination (NWCC).</w:t>
      </w:r>
    </w:p>
    <w:p w:rsidR="00647E07" w:rsidRDefault="00647E07" w:rsidP="008D52E5">
      <w:pPr>
        <w:pStyle w:val="NoSpacing"/>
        <w:numPr>
          <w:ilvl w:val="0"/>
          <w:numId w:val="23"/>
        </w:numPr>
        <w:rPr>
          <w:sz w:val="24"/>
        </w:rPr>
      </w:pPr>
      <w:r>
        <w:rPr>
          <w:sz w:val="24"/>
        </w:rPr>
        <w:t>Coordinate acute phase of emergencies (AWD/Cholera, displacements of population and other) and regularly update the National WASH Cluster Coordination using standard templates (matrix of responsibilities, gap analysis, etc.).</w:t>
      </w:r>
    </w:p>
    <w:p w:rsidR="008D52E5" w:rsidRDefault="008D52E5" w:rsidP="008D52E5">
      <w:pPr>
        <w:pStyle w:val="NoSpacing"/>
        <w:numPr>
          <w:ilvl w:val="0"/>
          <w:numId w:val="23"/>
        </w:numPr>
        <w:rPr>
          <w:sz w:val="24"/>
        </w:rPr>
      </w:pPr>
      <w:r>
        <w:rPr>
          <w:sz w:val="24"/>
        </w:rPr>
        <w:t>Facilitate regular review of the regional 4Ws matrix (pivot table provided by the Information Management Officer (IMO).  Encourage active agencies not in the 4Ws to be part of the document and share its information.</w:t>
      </w:r>
    </w:p>
    <w:p w:rsidR="008D52E5" w:rsidRDefault="008D52E5" w:rsidP="008D52E5">
      <w:pPr>
        <w:pStyle w:val="NoSpacing"/>
        <w:numPr>
          <w:ilvl w:val="0"/>
          <w:numId w:val="23"/>
        </w:numPr>
        <w:rPr>
          <w:sz w:val="24"/>
        </w:rPr>
      </w:pPr>
      <w:r>
        <w:rPr>
          <w:sz w:val="24"/>
        </w:rPr>
        <w:t>Ident</w:t>
      </w:r>
      <w:r w:rsidR="000D1DBD">
        <w:rPr>
          <w:sz w:val="24"/>
        </w:rPr>
        <w:t>ify any gaps and overlaps in</w:t>
      </w:r>
      <w:r>
        <w:rPr>
          <w:sz w:val="24"/>
        </w:rPr>
        <w:t xml:space="preserve"> districts.</w:t>
      </w:r>
    </w:p>
    <w:p w:rsidR="00647E07" w:rsidRDefault="008D52E5" w:rsidP="00647E07">
      <w:pPr>
        <w:pStyle w:val="NoSpacing"/>
        <w:numPr>
          <w:ilvl w:val="0"/>
          <w:numId w:val="23"/>
        </w:numPr>
        <w:rPr>
          <w:sz w:val="24"/>
        </w:rPr>
      </w:pPr>
      <w:r>
        <w:rPr>
          <w:sz w:val="24"/>
        </w:rPr>
        <w:t xml:space="preserve">Request 4Ws summary data or maps from the IMO </w:t>
      </w:r>
      <w:r w:rsidR="00647E07">
        <w:rPr>
          <w:sz w:val="24"/>
        </w:rPr>
        <w:t>to fill requests for information from OCHA or partners and to support cluster discussions.</w:t>
      </w:r>
    </w:p>
    <w:p w:rsidR="00647E07" w:rsidRDefault="00647E07" w:rsidP="00647E07">
      <w:pPr>
        <w:pStyle w:val="NoSpacing"/>
        <w:numPr>
          <w:ilvl w:val="0"/>
          <w:numId w:val="23"/>
        </w:numPr>
        <w:rPr>
          <w:sz w:val="24"/>
        </w:rPr>
      </w:pPr>
      <w:r>
        <w:rPr>
          <w:sz w:val="24"/>
        </w:rPr>
        <w:t>Facilitate joint needs assessments and monitoring missions to prioritize needs in the region, as required or requested, in coordination with OCHA regional focal points.</w:t>
      </w:r>
    </w:p>
    <w:p w:rsidR="00647E07" w:rsidRDefault="00647E07" w:rsidP="00647E07">
      <w:pPr>
        <w:pStyle w:val="NoSpacing"/>
        <w:numPr>
          <w:ilvl w:val="0"/>
          <w:numId w:val="23"/>
        </w:numPr>
        <w:rPr>
          <w:sz w:val="24"/>
        </w:rPr>
      </w:pPr>
      <w:r>
        <w:rPr>
          <w:sz w:val="24"/>
        </w:rPr>
        <w:t>Facilitate implementation of WASH Cluster standards and guidelines.</w:t>
      </w:r>
    </w:p>
    <w:p w:rsidR="00647E07" w:rsidRDefault="00647E07" w:rsidP="00647E07">
      <w:pPr>
        <w:pStyle w:val="NoSpacing"/>
        <w:numPr>
          <w:ilvl w:val="0"/>
          <w:numId w:val="23"/>
        </w:numPr>
        <w:rPr>
          <w:sz w:val="24"/>
        </w:rPr>
      </w:pPr>
      <w:r>
        <w:rPr>
          <w:sz w:val="24"/>
        </w:rPr>
        <w:t>Disseminate key WASH documents to members.</w:t>
      </w:r>
    </w:p>
    <w:p w:rsidR="00647E07" w:rsidRDefault="00647E07" w:rsidP="00647E07">
      <w:pPr>
        <w:pStyle w:val="NoSpacing"/>
        <w:numPr>
          <w:ilvl w:val="0"/>
          <w:numId w:val="23"/>
        </w:numPr>
        <w:rPr>
          <w:sz w:val="24"/>
        </w:rPr>
      </w:pPr>
      <w:r>
        <w:rPr>
          <w:sz w:val="24"/>
        </w:rPr>
        <w:t>Ensure appropriate information exchange between the cluster members in the field and the Mogadishu based cluster team.</w:t>
      </w:r>
    </w:p>
    <w:p w:rsidR="00647E07" w:rsidRDefault="00647E07" w:rsidP="00647E07">
      <w:pPr>
        <w:pStyle w:val="NoSpacing"/>
        <w:numPr>
          <w:ilvl w:val="0"/>
          <w:numId w:val="23"/>
        </w:numPr>
        <w:rPr>
          <w:sz w:val="24"/>
        </w:rPr>
      </w:pPr>
      <w:r>
        <w:rPr>
          <w:sz w:val="24"/>
        </w:rPr>
        <w:t>Ensure that the National WASH Cluster Coordination and OCHA field officers are informed of cluster specific developments in the region.</w:t>
      </w:r>
    </w:p>
    <w:p w:rsidR="00647E07" w:rsidRDefault="00647E07" w:rsidP="00647E07">
      <w:pPr>
        <w:pStyle w:val="NoSpacing"/>
        <w:numPr>
          <w:ilvl w:val="0"/>
          <w:numId w:val="23"/>
        </w:numPr>
        <w:rPr>
          <w:sz w:val="24"/>
        </w:rPr>
      </w:pPr>
      <w:r>
        <w:rPr>
          <w:sz w:val="24"/>
        </w:rPr>
        <w:t>Establish strong working relationships with all the cluster members in order to facilitate effective collaboration and communication.</w:t>
      </w:r>
    </w:p>
    <w:p w:rsidR="00647E07" w:rsidRDefault="00647E07" w:rsidP="00647E07">
      <w:pPr>
        <w:pStyle w:val="NoSpacing"/>
        <w:ind w:left="360"/>
        <w:rPr>
          <w:sz w:val="24"/>
        </w:rPr>
      </w:pPr>
    </w:p>
    <w:p w:rsidR="00647E07" w:rsidRDefault="000D1DBD" w:rsidP="00647E07">
      <w:pPr>
        <w:pStyle w:val="NoSpacing"/>
        <w:ind w:left="360"/>
        <w:rPr>
          <w:b/>
          <w:sz w:val="24"/>
        </w:rPr>
      </w:pPr>
      <w:r w:rsidRPr="000D1DBD">
        <w:rPr>
          <w:b/>
          <w:sz w:val="24"/>
        </w:rPr>
        <w:t>District Focal Points (DFPs)</w:t>
      </w:r>
    </w:p>
    <w:p w:rsidR="000D1DBD" w:rsidRDefault="000D1DBD" w:rsidP="00647E07">
      <w:pPr>
        <w:pStyle w:val="NoSpacing"/>
        <w:ind w:left="360"/>
        <w:rPr>
          <w:b/>
          <w:sz w:val="24"/>
        </w:rPr>
      </w:pPr>
    </w:p>
    <w:p w:rsidR="000D1DBD" w:rsidRDefault="000D1DBD" w:rsidP="000D1DBD">
      <w:pPr>
        <w:pStyle w:val="NoSpacing"/>
        <w:numPr>
          <w:ilvl w:val="0"/>
          <w:numId w:val="24"/>
        </w:numPr>
        <w:rPr>
          <w:sz w:val="24"/>
        </w:rPr>
      </w:pPr>
      <w:r w:rsidRPr="000D1DBD">
        <w:rPr>
          <w:sz w:val="24"/>
        </w:rPr>
        <w:t xml:space="preserve">Coordinate </w:t>
      </w:r>
      <w:r>
        <w:rPr>
          <w:sz w:val="24"/>
        </w:rPr>
        <w:t>prevention and response to AWD/Cholera and flooding in districts.</w:t>
      </w:r>
    </w:p>
    <w:p w:rsidR="000D1DBD" w:rsidRDefault="000D1DBD" w:rsidP="000D1DBD">
      <w:pPr>
        <w:pStyle w:val="NoSpacing"/>
        <w:numPr>
          <w:ilvl w:val="0"/>
          <w:numId w:val="24"/>
        </w:numPr>
        <w:rPr>
          <w:sz w:val="24"/>
        </w:rPr>
      </w:pPr>
      <w:r>
        <w:rPr>
          <w:sz w:val="24"/>
        </w:rPr>
        <w:t>Collect information on preparedness and prevention activities, identify gaps and work with the RFP to initiate actions to fill gaps.</w:t>
      </w:r>
    </w:p>
    <w:p w:rsidR="000D1DBD" w:rsidRDefault="000D1DBD" w:rsidP="000D1DBD">
      <w:pPr>
        <w:pStyle w:val="NoSpacing"/>
        <w:numPr>
          <w:ilvl w:val="0"/>
          <w:numId w:val="24"/>
        </w:numPr>
        <w:rPr>
          <w:sz w:val="24"/>
        </w:rPr>
      </w:pPr>
      <w:r>
        <w:rPr>
          <w:sz w:val="24"/>
        </w:rPr>
        <w:t>Monitor river levels through observation and SWALIM website.</w:t>
      </w:r>
    </w:p>
    <w:p w:rsidR="000D1DBD" w:rsidRDefault="000D1DBD" w:rsidP="000D1DBD">
      <w:pPr>
        <w:pStyle w:val="NoSpacing"/>
        <w:numPr>
          <w:ilvl w:val="0"/>
          <w:numId w:val="24"/>
        </w:numPr>
        <w:rPr>
          <w:sz w:val="24"/>
        </w:rPr>
      </w:pPr>
      <w:r>
        <w:rPr>
          <w:sz w:val="24"/>
        </w:rPr>
        <w:t>Collect information on AWD/Cholera and floods (4Ws at district level) and support the organization of rapid assessment.</w:t>
      </w:r>
    </w:p>
    <w:p w:rsidR="000D1DBD" w:rsidRDefault="004015C9" w:rsidP="000D1DBD">
      <w:pPr>
        <w:pStyle w:val="NoSpacing"/>
        <w:numPr>
          <w:ilvl w:val="0"/>
          <w:numId w:val="24"/>
        </w:numPr>
        <w:rPr>
          <w:sz w:val="24"/>
        </w:rPr>
      </w:pPr>
      <w:r>
        <w:rPr>
          <w:sz w:val="24"/>
        </w:rPr>
        <w:t xml:space="preserve">Report on preparedness, response and gaps. </w:t>
      </w:r>
    </w:p>
    <w:p w:rsidR="004015C9" w:rsidRPr="000D1DBD" w:rsidRDefault="004015C9" w:rsidP="000D1DBD">
      <w:pPr>
        <w:pStyle w:val="NoSpacing"/>
        <w:numPr>
          <w:ilvl w:val="0"/>
          <w:numId w:val="24"/>
        </w:numPr>
        <w:rPr>
          <w:sz w:val="24"/>
        </w:rPr>
      </w:pPr>
      <w:r>
        <w:rPr>
          <w:sz w:val="24"/>
        </w:rPr>
        <w:t xml:space="preserve">In AWD/Cholera emergency situation: support the establishment of a multi-sectorial taskforce a district level to operationalize response plan, including community members and ideally led by health authorities.  </w:t>
      </w:r>
    </w:p>
    <w:sectPr w:rsidR="004015C9" w:rsidRPr="000D1DBD" w:rsidSect="00555600">
      <w:headerReference w:type="default" r:id="rId8"/>
      <w:footerReference w:type="default" r:id="rId9"/>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D23" w:rsidRDefault="00627D23" w:rsidP="002B29BF">
      <w:pPr>
        <w:spacing w:after="0" w:line="240" w:lineRule="auto"/>
      </w:pPr>
      <w:r>
        <w:separator/>
      </w:r>
    </w:p>
  </w:endnote>
  <w:endnote w:type="continuationSeparator" w:id="0">
    <w:p w:rsidR="00627D23" w:rsidRDefault="00627D23" w:rsidP="002B2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544066"/>
      <w:docPartObj>
        <w:docPartGallery w:val="Page Numbers (Bottom of Page)"/>
        <w:docPartUnique/>
      </w:docPartObj>
    </w:sdtPr>
    <w:sdtEndPr>
      <w:rPr>
        <w:noProof/>
      </w:rPr>
    </w:sdtEndPr>
    <w:sdtContent>
      <w:p w:rsidR="002B29BF" w:rsidRDefault="002B29BF">
        <w:pPr>
          <w:pStyle w:val="Footer"/>
          <w:jc w:val="right"/>
        </w:pPr>
        <w:r>
          <w:fldChar w:fldCharType="begin"/>
        </w:r>
        <w:r>
          <w:instrText xml:space="preserve"> PAGE   \* MERGEFORMAT </w:instrText>
        </w:r>
        <w:r>
          <w:fldChar w:fldCharType="separate"/>
        </w:r>
        <w:r w:rsidR="00555600">
          <w:rPr>
            <w:noProof/>
          </w:rPr>
          <w:t>1</w:t>
        </w:r>
        <w:r>
          <w:rPr>
            <w:noProof/>
          </w:rPr>
          <w:fldChar w:fldCharType="end"/>
        </w:r>
      </w:p>
    </w:sdtContent>
  </w:sdt>
  <w:p w:rsidR="002B29BF" w:rsidRDefault="0069097A">
    <w:pPr>
      <w:pStyle w:val="Footer"/>
      <w:rPr>
        <w:i/>
      </w:rPr>
    </w:pPr>
    <w:r>
      <w:rPr>
        <w:i/>
      </w:rPr>
      <w:t>File name: WASH Cl</w:t>
    </w:r>
    <w:r w:rsidR="006D1AD2">
      <w:rPr>
        <w:i/>
      </w:rPr>
      <w:t xml:space="preserve">uster Somalia </w:t>
    </w:r>
    <w:r w:rsidR="003E5540">
      <w:rPr>
        <w:i/>
      </w:rPr>
      <w:t>– RefDoc00 – Structure of WCC</w:t>
    </w:r>
  </w:p>
  <w:p w:rsidR="0069097A" w:rsidRPr="002B29BF" w:rsidRDefault="006D1AD2">
    <w:pPr>
      <w:pStyle w:val="Footer"/>
      <w:rPr>
        <w:i/>
      </w:rPr>
    </w:pPr>
    <w:r>
      <w:rPr>
        <w:i/>
      </w:rPr>
      <w:t>Last updated: 08 January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D23" w:rsidRDefault="00627D23" w:rsidP="002B29BF">
      <w:pPr>
        <w:spacing w:after="0" w:line="240" w:lineRule="auto"/>
      </w:pPr>
      <w:r>
        <w:separator/>
      </w:r>
    </w:p>
  </w:footnote>
  <w:footnote w:type="continuationSeparator" w:id="0">
    <w:p w:rsidR="00627D23" w:rsidRDefault="00627D23" w:rsidP="002B2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9BF" w:rsidRPr="0069097A" w:rsidRDefault="002B29BF">
    <w:pPr>
      <w:pStyle w:val="Header"/>
      <w:rPr>
        <w:rFonts w:asciiTheme="majorHAnsi" w:hAnsiTheme="majorHAnsi" w:cstheme="majorHAnsi"/>
        <w:b/>
        <w:sz w:val="24"/>
      </w:rPr>
    </w:pPr>
    <w:r>
      <w:rPr>
        <w:rFonts w:asciiTheme="majorHAnsi" w:hAnsiTheme="majorHAnsi" w:cstheme="majorHAnsi"/>
        <w:b/>
        <w:sz w:val="24"/>
      </w:rPr>
      <w:t xml:space="preserve">WASH CLUSTER </w:t>
    </w:r>
    <w:r w:rsidRPr="002B29BF">
      <w:rPr>
        <w:rFonts w:asciiTheme="majorHAnsi" w:hAnsiTheme="majorHAnsi" w:cstheme="majorHAnsi"/>
        <w:b/>
        <w:sz w:val="24"/>
      </w:rPr>
      <w:t>SOMALIA</w:t>
    </w:r>
    <w:r>
      <w:rPr>
        <w:rFonts w:asciiTheme="majorHAnsi" w:hAnsiTheme="majorHAnsi" w:cstheme="majorHAnsi"/>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261F"/>
    <w:multiLevelType w:val="hybridMultilevel"/>
    <w:tmpl w:val="4316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C2776"/>
    <w:multiLevelType w:val="hybridMultilevel"/>
    <w:tmpl w:val="1592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17C26"/>
    <w:multiLevelType w:val="hybridMultilevel"/>
    <w:tmpl w:val="3588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84A45"/>
    <w:multiLevelType w:val="hybridMultilevel"/>
    <w:tmpl w:val="CE80B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6C22D6"/>
    <w:multiLevelType w:val="hybridMultilevel"/>
    <w:tmpl w:val="39C22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2F491E"/>
    <w:multiLevelType w:val="hybridMultilevel"/>
    <w:tmpl w:val="4AA8A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CD3DC4"/>
    <w:multiLevelType w:val="hybridMultilevel"/>
    <w:tmpl w:val="3980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701ECC"/>
    <w:multiLevelType w:val="hybridMultilevel"/>
    <w:tmpl w:val="4FDC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DE57A3"/>
    <w:multiLevelType w:val="hybridMultilevel"/>
    <w:tmpl w:val="B8288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2B340A"/>
    <w:multiLevelType w:val="hybridMultilevel"/>
    <w:tmpl w:val="4EFED0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B07E8"/>
    <w:multiLevelType w:val="hybridMultilevel"/>
    <w:tmpl w:val="F23C6B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323EAF"/>
    <w:multiLevelType w:val="hybridMultilevel"/>
    <w:tmpl w:val="0F52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656B4D"/>
    <w:multiLevelType w:val="hybridMultilevel"/>
    <w:tmpl w:val="82DCD96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8F321B6"/>
    <w:multiLevelType w:val="hybridMultilevel"/>
    <w:tmpl w:val="D3E2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71200B"/>
    <w:multiLevelType w:val="hybridMultilevel"/>
    <w:tmpl w:val="0792BF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9C5659"/>
    <w:multiLevelType w:val="hybridMultilevel"/>
    <w:tmpl w:val="ACEEB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05206A"/>
    <w:multiLevelType w:val="hybridMultilevel"/>
    <w:tmpl w:val="5E84423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637CCD"/>
    <w:multiLevelType w:val="hybridMultilevel"/>
    <w:tmpl w:val="5C7E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A57FF0"/>
    <w:multiLevelType w:val="hybridMultilevel"/>
    <w:tmpl w:val="970C54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039445D"/>
    <w:multiLevelType w:val="hybridMultilevel"/>
    <w:tmpl w:val="EA042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836FB0"/>
    <w:multiLevelType w:val="hybridMultilevel"/>
    <w:tmpl w:val="30AA7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596D29"/>
    <w:multiLevelType w:val="hybridMultilevel"/>
    <w:tmpl w:val="16A8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726CAC"/>
    <w:multiLevelType w:val="hybridMultilevel"/>
    <w:tmpl w:val="8544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BB3480"/>
    <w:multiLevelType w:val="hybridMultilevel"/>
    <w:tmpl w:val="786A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21"/>
  </w:num>
  <w:num w:numId="4">
    <w:abstractNumId w:val="23"/>
  </w:num>
  <w:num w:numId="5">
    <w:abstractNumId w:val="6"/>
  </w:num>
  <w:num w:numId="6">
    <w:abstractNumId w:val="5"/>
  </w:num>
  <w:num w:numId="7">
    <w:abstractNumId w:val="17"/>
  </w:num>
  <w:num w:numId="8">
    <w:abstractNumId w:val="9"/>
  </w:num>
  <w:num w:numId="9">
    <w:abstractNumId w:val="16"/>
  </w:num>
  <w:num w:numId="10">
    <w:abstractNumId w:val="14"/>
  </w:num>
  <w:num w:numId="11">
    <w:abstractNumId w:val="10"/>
  </w:num>
  <w:num w:numId="12">
    <w:abstractNumId w:val="7"/>
  </w:num>
  <w:num w:numId="13">
    <w:abstractNumId w:val="13"/>
  </w:num>
  <w:num w:numId="14">
    <w:abstractNumId w:val="2"/>
  </w:num>
  <w:num w:numId="15">
    <w:abstractNumId w:val="18"/>
  </w:num>
  <w:num w:numId="16">
    <w:abstractNumId w:val="11"/>
  </w:num>
  <w:num w:numId="17">
    <w:abstractNumId w:val="12"/>
  </w:num>
  <w:num w:numId="18">
    <w:abstractNumId w:val="4"/>
  </w:num>
  <w:num w:numId="19">
    <w:abstractNumId w:val="3"/>
  </w:num>
  <w:num w:numId="20">
    <w:abstractNumId w:val="8"/>
  </w:num>
  <w:num w:numId="21">
    <w:abstractNumId w:val="15"/>
  </w:num>
  <w:num w:numId="22">
    <w:abstractNumId w:val="19"/>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BF"/>
    <w:rsid w:val="0000199B"/>
    <w:rsid w:val="00003058"/>
    <w:rsid w:val="000C5FB6"/>
    <w:rsid w:val="000D1DBD"/>
    <w:rsid w:val="00112F9F"/>
    <w:rsid w:val="00154F4A"/>
    <w:rsid w:val="00185254"/>
    <w:rsid w:val="001C59D5"/>
    <w:rsid w:val="001E3FD1"/>
    <w:rsid w:val="002156EB"/>
    <w:rsid w:val="00236B1B"/>
    <w:rsid w:val="00242E61"/>
    <w:rsid w:val="002B15E0"/>
    <w:rsid w:val="002B29BF"/>
    <w:rsid w:val="002D6D2D"/>
    <w:rsid w:val="00344D80"/>
    <w:rsid w:val="00353AE1"/>
    <w:rsid w:val="00390126"/>
    <w:rsid w:val="003E5540"/>
    <w:rsid w:val="004015C9"/>
    <w:rsid w:val="00467024"/>
    <w:rsid w:val="00494E11"/>
    <w:rsid w:val="00513C4C"/>
    <w:rsid w:val="00555600"/>
    <w:rsid w:val="005A5832"/>
    <w:rsid w:val="005B21CF"/>
    <w:rsid w:val="005D3938"/>
    <w:rsid w:val="005E5B6F"/>
    <w:rsid w:val="005F5934"/>
    <w:rsid w:val="006031ED"/>
    <w:rsid w:val="00610BC4"/>
    <w:rsid w:val="00627D23"/>
    <w:rsid w:val="00647E07"/>
    <w:rsid w:val="0069097A"/>
    <w:rsid w:val="00697902"/>
    <w:rsid w:val="006A73AA"/>
    <w:rsid w:val="006D1AD2"/>
    <w:rsid w:val="007122E3"/>
    <w:rsid w:val="00712C85"/>
    <w:rsid w:val="00712C93"/>
    <w:rsid w:val="007B1B0F"/>
    <w:rsid w:val="007C4AF5"/>
    <w:rsid w:val="007E1C3B"/>
    <w:rsid w:val="007E5917"/>
    <w:rsid w:val="00810938"/>
    <w:rsid w:val="00847793"/>
    <w:rsid w:val="0085012A"/>
    <w:rsid w:val="008676F8"/>
    <w:rsid w:val="008A05CC"/>
    <w:rsid w:val="008A64E2"/>
    <w:rsid w:val="008B4E38"/>
    <w:rsid w:val="008B518E"/>
    <w:rsid w:val="008D52E5"/>
    <w:rsid w:val="008D7CC7"/>
    <w:rsid w:val="00914CA3"/>
    <w:rsid w:val="009240E9"/>
    <w:rsid w:val="00A01523"/>
    <w:rsid w:val="00AA20F3"/>
    <w:rsid w:val="00B62434"/>
    <w:rsid w:val="00C17E95"/>
    <w:rsid w:val="00C47758"/>
    <w:rsid w:val="00C86D87"/>
    <w:rsid w:val="00CB635E"/>
    <w:rsid w:val="00CB66D5"/>
    <w:rsid w:val="00CE241E"/>
    <w:rsid w:val="00D024C9"/>
    <w:rsid w:val="00D50791"/>
    <w:rsid w:val="00D74718"/>
    <w:rsid w:val="00DC48D8"/>
    <w:rsid w:val="00DF2586"/>
    <w:rsid w:val="00E05885"/>
    <w:rsid w:val="00E7388C"/>
    <w:rsid w:val="00EF0BE1"/>
    <w:rsid w:val="00FC3A04"/>
    <w:rsid w:val="00FC7398"/>
    <w:rsid w:val="00FF2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A1A95A-047D-4520-B5D8-4CB1F7717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9BF"/>
  </w:style>
  <w:style w:type="paragraph" w:styleId="Footer">
    <w:name w:val="footer"/>
    <w:basedOn w:val="Normal"/>
    <w:link w:val="FooterChar"/>
    <w:uiPriority w:val="99"/>
    <w:unhideWhenUsed/>
    <w:rsid w:val="002B2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9BF"/>
  </w:style>
  <w:style w:type="table" w:styleId="TableGrid">
    <w:name w:val="Table Grid"/>
    <w:basedOn w:val="TableNormal"/>
    <w:uiPriority w:val="39"/>
    <w:rsid w:val="002B2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097A"/>
    <w:pPr>
      <w:spacing w:after="0" w:line="240" w:lineRule="auto"/>
    </w:pPr>
  </w:style>
  <w:style w:type="paragraph" w:styleId="BalloonText">
    <w:name w:val="Balloon Text"/>
    <w:basedOn w:val="Normal"/>
    <w:link w:val="BalloonTextChar"/>
    <w:uiPriority w:val="99"/>
    <w:semiHidden/>
    <w:unhideWhenUsed/>
    <w:rsid w:val="006909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97A"/>
    <w:rPr>
      <w:rFonts w:ascii="Segoe UI" w:hAnsi="Segoe UI" w:cs="Segoe UI"/>
      <w:sz w:val="18"/>
      <w:szCs w:val="18"/>
    </w:rPr>
  </w:style>
  <w:style w:type="paragraph" w:styleId="ListParagraph">
    <w:name w:val="List Paragraph"/>
    <w:basedOn w:val="Normal"/>
    <w:uiPriority w:val="34"/>
    <w:qFormat/>
    <w:rsid w:val="005D3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D3205-275F-48C1-B75C-B345A8641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WASH Cluster Somalia</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 Cluster Somalia</dc:title>
  <dc:subject/>
  <dc:creator>Frederic Patigny</dc:creator>
  <cp:keywords/>
  <dc:description/>
  <cp:lastModifiedBy>Lamax Ogwal</cp:lastModifiedBy>
  <cp:revision>2</cp:revision>
  <cp:lastPrinted>2017-12-29T05:57:00Z</cp:lastPrinted>
  <dcterms:created xsi:type="dcterms:W3CDTF">2018-01-10T13:44:00Z</dcterms:created>
  <dcterms:modified xsi:type="dcterms:W3CDTF">2018-01-10T13:44:00Z</dcterms:modified>
</cp:coreProperties>
</file>