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0F" w:rsidRDefault="00EE5C0F" w:rsidP="00EE5C0F">
      <w:pPr>
        <w:spacing w:after="0"/>
        <w:jc w:val="center"/>
        <w:rPr>
          <w:rStyle w:val="longtext"/>
          <w:rFonts w:ascii="Arial" w:hAnsi="Arial" w:cs="Arial"/>
          <w:b/>
          <w:sz w:val="20"/>
          <w:szCs w:val="20"/>
          <w:lang w:val="fr-FR"/>
        </w:rPr>
      </w:pPr>
      <w:r>
        <w:rPr>
          <w:rStyle w:val="longtext"/>
          <w:rFonts w:ascii="Arial" w:hAnsi="Arial" w:cs="Arial"/>
          <w:b/>
          <w:sz w:val="20"/>
          <w:szCs w:val="20"/>
          <w:lang w:val="fr-FR"/>
        </w:rPr>
        <w:t>Termes de Reference </w:t>
      </w:r>
    </w:p>
    <w:p w:rsidR="00EE5C0F" w:rsidRDefault="00EE5C0F" w:rsidP="00EE5C0F">
      <w:pPr>
        <w:spacing w:after="0"/>
        <w:jc w:val="center"/>
        <w:rPr>
          <w:rStyle w:val="longtext"/>
          <w:rFonts w:ascii="Arial" w:hAnsi="Arial" w:cs="Arial"/>
          <w:b/>
          <w:sz w:val="20"/>
          <w:szCs w:val="20"/>
          <w:lang w:val="fr-FR"/>
        </w:rPr>
      </w:pPr>
    </w:p>
    <w:p w:rsidR="00EE5C0F" w:rsidRDefault="00EE5C0F" w:rsidP="00EE5C0F">
      <w:pPr>
        <w:spacing w:after="0"/>
        <w:jc w:val="center"/>
        <w:rPr>
          <w:rStyle w:val="longtext"/>
          <w:rFonts w:ascii="Arial" w:hAnsi="Arial" w:cs="Arial"/>
          <w:b/>
          <w:sz w:val="20"/>
          <w:szCs w:val="20"/>
          <w:lang w:val="fr-FR"/>
        </w:rPr>
      </w:pPr>
      <w:r w:rsidRPr="00451266">
        <w:rPr>
          <w:rFonts w:ascii="Arial" w:hAnsi="Arial" w:cs="Arial"/>
          <w:sz w:val="20"/>
          <w:szCs w:val="20"/>
          <w:lang w:val="fr-FR"/>
        </w:rPr>
        <w:t>Comité d’Orientation Stratégique</w:t>
      </w:r>
      <w:r>
        <w:rPr>
          <w:rFonts w:ascii="Arial" w:hAnsi="Arial" w:cs="Arial"/>
          <w:sz w:val="20"/>
          <w:szCs w:val="20"/>
          <w:lang w:val="fr-FR"/>
        </w:rPr>
        <w:t xml:space="preserve"> du </w:t>
      </w:r>
      <w:r w:rsidR="0066758A">
        <w:rPr>
          <w:rFonts w:ascii="Arial" w:hAnsi="Arial" w:cs="Arial"/>
          <w:sz w:val="20"/>
          <w:szCs w:val="20"/>
          <w:lang w:val="fr-FR"/>
        </w:rPr>
        <w:t>cluster</w:t>
      </w:r>
      <w:r>
        <w:rPr>
          <w:rFonts w:ascii="Arial" w:hAnsi="Arial" w:cs="Arial"/>
          <w:sz w:val="20"/>
          <w:szCs w:val="20"/>
          <w:lang w:val="fr-FR"/>
        </w:rPr>
        <w:t xml:space="preserve"> </w:t>
      </w:r>
      <w:bookmarkStart w:id="0" w:name="_Hlk29749116"/>
      <w:r w:rsidRPr="00EE5C0F">
        <w:rPr>
          <w:rFonts w:ascii="Arial" w:hAnsi="Arial" w:cs="Arial"/>
          <w:i/>
          <w:sz w:val="20"/>
          <w:szCs w:val="20"/>
          <w:lang w:val="fr-FR"/>
        </w:rPr>
        <w:t>[</w:t>
      </w:r>
      <w:r>
        <w:rPr>
          <w:rFonts w:ascii="Arial" w:hAnsi="Arial" w:cs="Arial"/>
          <w:i/>
          <w:sz w:val="20"/>
          <w:szCs w:val="20"/>
          <w:lang w:val="fr-FR"/>
        </w:rPr>
        <w:t>X</w:t>
      </w:r>
      <w:r w:rsidRPr="00EE5C0F">
        <w:rPr>
          <w:rFonts w:ascii="Arial" w:hAnsi="Arial" w:cs="Arial"/>
          <w:i/>
          <w:sz w:val="20"/>
          <w:szCs w:val="20"/>
          <w:lang w:val="fr-FR"/>
        </w:rPr>
        <w:t>]</w:t>
      </w:r>
      <w:bookmarkEnd w:id="0"/>
    </w:p>
    <w:p w:rsidR="00EE5C0F" w:rsidRDefault="00EE5C0F" w:rsidP="005C6DA4">
      <w:pPr>
        <w:spacing w:after="0"/>
        <w:jc w:val="both"/>
        <w:rPr>
          <w:rStyle w:val="longtext"/>
          <w:rFonts w:ascii="Arial" w:hAnsi="Arial" w:cs="Arial"/>
          <w:b/>
          <w:sz w:val="20"/>
          <w:szCs w:val="20"/>
          <w:lang w:val="fr-FR"/>
        </w:rPr>
      </w:pPr>
    </w:p>
    <w:p w:rsidR="00EE5C0F" w:rsidRDefault="00EE5C0F" w:rsidP="005C6DA4">
      <w:pPr>
        <w:spacing w:after="0"/>
        <w:jc w:val="both"/>
        <w:rPr>
          <w:rStyle w:val="longtext"/>
          <w:rFonts w:ascii="Arial" w:hAnsi="Arial" w:cs="Arial"/>
          <w:b/>
          <w:sz w:val="20"/>
          <w:szCs w:val="20"/>
          <w:lang w:val="fr-FR"/>
        </w:rPr>
      </w:pPr>
    </w:p>
    <w:p w:rsidR="00EE5C0F" w:rsidRDefault="00EE5C0F" w:rsidP="005C6DA4">
      <w:pPr>
        <w:spacing w:after="0"/>
        <w:jc w:val="both"/>
        <w:rPr>
          <w:rStyle w:val="longtext"/>
          <w:rFonts w:ascii="Arial" w:hAnsi="Arial" w:cs="Arial"/>
          <w:b/>
          <w:sz w:val="20"/>
          <w:szCs w:val="20"/>
          <w:lang w:val="fr-FR"/>
        </w:rPr>
      </w:pPr>
    </w:p>
    <w:p w:rsidR="00DE4D11" w:rsidRDefault="00DE4D11" w:rsidP="005C6DA4">
      <w:pPr>
        <w:spacing w:after="0"/>
        <w:jc w:val="both"/>
        <w:rPr>
          <w:rStyle w:val="longtext"/>
          <w:rFonts w:ascii="Arial" w:hAnsi="Arial" w:cs="Arial"/>
          <w:b/>
          <w:sz w:val="20"/>
          <w:szCs w:val="20"/>
          <w:lang w:val="fr-FR"/>
        </w:rPr>
      </w:pPr>
      <w:r w:rsidRPr="00451266">
        <w:rPr>
          <w:rStyle w:val="longtext"/>
          <w:rFonts w:ascii="Arial" w:hAnsi="Arial" w:cs="Arial"/>
          <w:b/>
          <w:sz w:val="20"/>
          <w:szCs w:val="20"/>
          <w:lang w:val="fr-FR"/>
        </w:rPr>
        <w:t>Introduction</w:t>
      </w:r>
    </w:p>
    <w:p w:rsidR="005C6DA4" w:rsidRPr="00451266" w:rsidRDefault="005C6DA4"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 xml:space="preserve">Lors de la réunion du </w:t>
      </w:r>
      <w:r w:rsidR="0066758A">
        <w:rPr>
          <w:rFonts w:ascii="Arial" w:hAnsi="Arial" w:cs="Arial"/>
          <w:sz w:val="20"/>
          <w:szCs w:val="20"/>
          <w:lang w:val="fr-FR"/>
        </w:rPr>
        <w:t>cluster</w:t>
      </w:r>
      <w:r w:rsidR="00EE5C0F">
        <w:rPr>
          <w:rFonts w:ascii="Arial" w:hAnsi="Arial" w:cs="Arial"/>
          <w:sz w:val="20"/>
          <w:szCs w:val="20"/>
          <w:lang w:val="fr-FR"/>
        </w:rPr>
        <w:t xml:space="preserve"> </w:t>
      </w:r>
      <w:r w:rsidR="00274734" w:rsidRPr="00274734">
        <w:rPr>
          <w:rFonts w:ascii="Arial" w:hAnsi="Arial" w:cs="Arial"/>
          <w:i/>
          <w:sz w:val="20"/>
          <w:szCs w:val="20"/>
          <w:lang w:val="fr-FR"/>
        </w:rPr>
        <w:t xml:space="preserve">[X] </w:t>
      </w:r>
      <w:r w:rsidRPr="00451266">
        <w:rPr>
          <w:rFonts w:ascii="Arial" w:hAnsi="Arial" w:cs="Arial"/>
          <w:sz w:val="20"/>
          <w:szCs w:val="20"/>
          <w:lang w:val="fr-FR"/>
        </w:rPr>
        <w:t xml:space="preserve">organisée </w:t>
      </w:r>
      <w:r w:rsidR="00EE5C0F">
        <w:rPr>
          <w:rFonts w:ascii="Arial" w:hAnsi="Arial" w:cs="Arial"/>
          <w:sz w:val="20"/>
          <w:szCs w:val="20"/>
          <w:lang w:val="fr-FR"/>
        </w:rPr>
        <w:t xml:space="preserve">le </w:t>
      </w:r>
      <w:r w:rsidR="00EE5C0F" w:rsidRPr="00EE5C0F">
        <w:rPr>
          <w:rFonts w:ascii="Arial" w:hAnsi="Arial" w:cs="Arial"/>
          <w:i/>
          <w:sz w:val="20"/>
          <w:szCs w:val="20"/>
          <w:lang w:val="fr-FR"/>
        </w:rPr>
        <w:t>[Date]</w:t>
      </w:r>
      <w:r w:rsidRPr="00451266">
        <w:rPr>
          <w:rFonts w:ascii="Arial" w:hAnsi="Arial" w:cs="Arial"/>
          <w:sz w:val="20"/>
          <w:szCs w:val="20"/>
          <w:lang w:val="fr-FR"/>
        </w:rPr>
        <w:t xml:space="preserve">, les membres du </w:t>
      </w:r>
      <w:r w:rsidR="0066758A">
        <w:rPr>
          <w:rFonts w:ascii="Arial" w:hAnsi="Arial" w:cs="Arial"/>
          <w:sz w:val="20"/>
          <w:szCs w:val="20"/>
          <w:lang w:val="fr-FR"/>
        </w:rPr>
        <w:t>cluster</w:t>
      </w:r>
      <w:r w:rsidRPr="00451266">
        <w:rPr>
          <w:rFonts w:ascii="Arial" w:hAnsi="Arial" w:cs="Arial"/>
          <w:sz w:val="20"/>
          <w:szCs w:val="20"/>
          <w:lang w:val="fr-FR"/>
        </w:rPr>
        <w:t xml:space="preserve"> ont décidé de créer un Comité d’Orientation Stratégique (COS).</w:t>
      </w:r>
    </w:p>
    <w:p w:rsidR="005C6DA4" w:rsidRDefault="005C6DA4" w:rsidP="005C6DA4">
      <w:pPr>
        <w:spacing w:after="0"/>
        <w:jc w:val="both"/>
        <w:rPr>
          <w:rFonts w:ascii="Arial" w:hAnsi="Arial" w:cs="Arial"/>
          <w:b/>
          <w:sz w:val="20"/>
          <w:szCs w:val="20"/>
          <w:lang w:val="fr-FR"/>
        </w:rPr>
      </w:pPr>
    </w:p>
    <w:p w:rsidR="00EE5C0F" w:rsidRPr="00451266" w:rsidRDefault="00EE5C0F" w:rsidP="005C6DA4">
      <w:pPr>
        <w:spacing w:after="0"/>
        <w:jc w:val="both"/>
        <w:rPr>
          <w:rFonts w:ascii="Arial" w:hAnsi="Arial" w:cs="Arial"/>
          <w:b/>
          <w:sz w:val="20"/>
          <w:szCs w:val="20"/>
          <w:lang w:val="fr-FR"/>
        </w:rPr>
      </w:pPr>
    </w:p>
    <w:p w:rsidR="00DE4D11" w:rsidRDefault="00DE4D11" w:rsidP="005C6DA4">
      <w:pPr>
        <w:spacing w:after="0"/>
        <w:jc w:val="both"/>
        <w:rPr>
          <w:rStyle w:val="longtext"/>
          <w:rFonts w:ascii="Arial" w:hAnsi="Arial" w:cs="Arial"/>
          <w:b/>
          <w:sz w:val="20"/>
          <w:szCs w:val="20"/>
          <w:lang w:val="fr-FR"/>
        </w:rPr>
      </w:pPr>
      <w:r w:rsidRPr="00451266">
        <w:rPr>
          <w:rStyle w:val="longtext"/>
          <w:rFonts w:ascii="Arial" w:hAnsi="Arial" w:cs="Arial"/>
          <w:b/>
          <w:sz w:val="20"/>
          <w:szCs w:val="20"/>
          <w:lang w:val="fr-FR"/>
        </w:rPr>
        <w:t>Objectif</w:t>
      </w:r>
    </w:p>
    <w:p w:rsidR="005C6DA4" w:rsidRPr="00451266" w:rsidRDefault="005C6DA4"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 xml:space="preserve">Optimiser l’impact de la réponse des partenaires du </w:t>
      </w:r>
      <w:r w:rsidR="0066758A">
        <w:rPr>
          <w:rFonts w:ascii="Arial" w:hAnsi="Arial" w:cs="Arial"/>
          <w:sz w:val="20"/>
          <w:szCs w:val="20"/>
          <w:lang w:val="fr-FR"/>
        </w:rPr>
        <w:t>cluster</w:t>
      </w:r>
      <w:r w:rsidR="00EE5C0F">
        <w:rPr>
          <w:rFonts w:ascii="Arial" w:hAnsi="Arial" w:cs="Arial"/>
          <w:sz w:val="20"/>
          <w:szCs w:val="20"/>
          <w:lang w:val="fr-FR"/>
        </w:rPr>
        <w:t xml:space="preserve"> </w:t>
      </w:r>
      <w:r w:rsidR="00274734" w:rsidRPr="00274734">
        <w:rPr>
          <w:rFonts w:ascii="Arial" w:hAnsi="Arial" w:cs="Arial"/>
          <w:i/>
          <w:sz w:val="20"/>
          <w:szCs w:val="20"/>
          <w:lang w:val="fr-FR"/>
        </w:rPr>
        <w:t xml:space="preserve">[X] </w:t>
      </w:r>
      <w:r w:rsidRPr="00451266">
        <w:rPr>
          <w:rFonts w:ascii="Arial" w:hAnsi="Arial" w:cs="Arial"/>
          <w:sz w:val="20"/>
          <w:szCs w:val="20"/>
          <w:lang w:val="fr-FR"/>
        </w:rPr>
        <w:t xml:space="preserve">auprès des populations affectées dans le respect du partenariat établi </w:t>
      </w:r>
      <w:r w:rsidR="00EE5C0F">
        <w:rPr>
          <w:rFonts w:ascii="Arial" w:hAnsi="Arial" w:cs="Arial"/>
          <w:sz w:val="20"/>
          <w:szCs w:val="20"/>
          <w:lang w:val="fr-FR"/>
        </w:rPr>
        <w:t xml:space="preserve">avec le Gouvernement et </w:t>
      </w:r>
      <w:r w:rsidRPr="00451266">
        <w:rPr>
          <w:rFonts w:ascii="Arial" w:hAnsi="Arial" w:cs="Arial"/>
          <w:sz w:val="20"/>
          <w:szCs w:val="20"/>
          <w:lang w:val="fr-FR"/>
        </w:rPr>
        <w:t xml:space="preserve">entre les membres du </w:t>
      </w:r>
      <w:r w:rsidR="0066758A">
        <w:rPr>
          <w:rFonts w:ascii="Arial" w:hAnsi="Arial" w:cs="Arial"/>
          <w:sz w:val="20"/>
          <w:szCs w:val="20"/>
          <w:lang w:val="fr-FR"/>
        </w:rPr>
        <w:t>cluster</w:t>
      </w:r>
      <w:r w:rsidR="00B02EC1">
        <w:rPr>
          <w:rFonts w:ascii="Arial" w:hAnsi="Arial" w:cs="Arial"/>
          <w:sz w:val="20"/>
          <w:szCs w:val="20"/>
          <w:lang w:val="fr-FR"/>
        </w:rPr>
        <w:t xml:space="preserve"> </w:t>
      </w:r>
      <w:r w:rsidR="00EE5C0F">
        <w:rPr>
          <w:rFonts w:ascii="Arial" w:hAnsi="Arial" w:cs="Arial"/>
          <w:sz w:val="20"/>
          <w:szCs w:val="20"/>
          <w:lang w:val="fr-FR"/>
        </w:rPr>
        <w:t>grâce</w:t>
      </w:r>
      <w:r w:rsidR="00B02EC1">
        <w:rPr>
          <w:rFonts w:ascii="Arial" w:hAnsi="Arial" w:cs="Arial"/>
          <w:sz w:val="20"/>
          <w:szCs w:val="20"/>
          <w:lang w:val="fr-FR"/>
        </w:rPr>
        <w:t xml:space="preserve"> à :</w:t>
      </w:r>
    </w:p>
    <w:p w:rsidR="005C6DA4" w:rsidRDefault="005C6DA4" w:rsidP="005C6DA4">
      <w:pPr>
        <w:spacing w:after="0"/>
        <w:jc w:val="both"/>
        <w:rPr>
          <w:rFonts w:ascii="Arial" w:hAnsi="Arial" w:cs="Arial"/>
          <w:sz w:val="20"/>
          <w:szCs w:val="20"/>
          <w:lang w:val="fr-FR"/>
        </w:rPr>
      </w:pPr>
    </w:p>
    <w:p w:rsidR="005C6DA4" w:rsidRDefault="00B02EC1" w:rsidP="005C6DA4">
      <w:pPr>
        <w:numPr>
          <w:ilvl w:val="0"/>
          <w:numId w:val="16"/>
        </w:numPr>
        <w:spacing w:after="0"/>
        <w:jc w:val="both"/>
        <w:rPr>
          <w:rFonts w:ascii="Arial" w:hAnsi="Arial" w:cs="Arial"/>
          <w:sz w:val="20"/>
          <w:szCs w:val="20"/>
          <w:lang w:val="fr-FR"/>
        </w:rPr>
      </w:pPr>
      <w:r>
        <w:rPr>
          <w:rFonts w:ascii="Arial" w:hAnsi="Arial" w:cs="Arial"/>
          <w:sz w:val="20"/>
          <w:szCs w:val="20"/>
          <w:lang w:val="fr-FR"/>
        </w:rPr>
        <w:t>La définition de</w:t>
      </w:r>
      <w:r w:rsidR="005C6DA4">
        <w:rPr>
          <w:rFonts w:ascii="Arial" w:hAnsi="Arial" w:cs="Arial"/>
          <w:sz w:val="20"/>
          <w:szCs w:val="20"/>
          <w:lang w:val="fr-FR"/>
        </w:rPr>
        <w:t xml:space="preserve"> la priorisation de la réponse d’urgence </w:t>
      </w:r>
      <w:r w:rsidR="00274734" w:rsidRPr="00274734">
        <w:rPr>
          <w:rFonts w:ascii="Arial" w:hAnsi="Arial" w:cs="Arial"/>
          <w:i/>
          <w:sz w:val="20"/>
          <w:szCs w:val="20"/>
          <w:lang w:val="fr-FR"/>
        </w:rPr>
        <w:t>[X</w:t>
      </w:r>
      <w:proofErr w:type="gramStart"/>
      <w:r w:rsidR="00274734" w:rsidRPr="00274734">
        <w:rPr>
          <w:rFonts w:ascii="Arial" w:hAnsi="Arial" w:cs="Arial"/>
          <w:i/>
          <w:sz w:val="20"/>
          <w:szCs w:val="20"/>
          <w:lang w:val="fr-FR"/>
        </w:rPr>
        <w:t>]</w:t>
      </w:r>
      <w:r w:rsidR="00EE5C0F">
        <w:rPr>
          <w:rFonts w:ascii="Arial" w:hAnsi="Arial" w:cs="Arial"/>
          <w:sz w:val="20"/>
          <w:szCs w:val="20"/>
          <w:lang w:val="fr-FR"/>
        </w:rPr>
        <w:t>;</w:t>
      </w:r>
      <w:proofErr w:type="gramEnd"/>
    </w:p>
    <w:p w:rsidR="005C6DA4" w:rsidRDefault="00B02EC1" w:rsidP="005C6DA4">
      <w:pPr>
        <w:numPr>
          <w:ilvl w:val="0"/>
          <w:numId w:val="16"/>
        </w:numPr>
        <w:spacing w:after="0"/>
        <w:jc w:val="both"/>
        <w:rPr>
          <w:rFonts w:ascii="Arial" w:hAnsi="Arial" w:cs="Arial"/>
          <w:sz w:val="20"/>
          <w:szCs w:val="20"/>
          <w:lang w:val="fr-FR"/>
        </w:rPr>
      </w:pPr>
      <w:r>
        <w:rPr>
          <w:rFonts w:ascii="Arial" w:hAnsi="Arial" w:cs="Arial"/>
          <w:sz w:val="20"/>
          <w:szCs w:val="20"/>
          <w:lang w:val="fr-FR"/>
        </w:rPr>
        <w:t>L’a</w:t>
      </w:r>
      <w:r w:rsidR="005C6DA4">
        <w:rPr>
          <w:rFonts w:ascii="Arial" w:hAnsi="Arial" w:cs="Arial"/>
          <w:sz w:val="20"/>
          <w:szCs w:val="20"/>
          <w:lang w:val="fr-FR"/>
        </w:rPr>
        <w:t>ppu</w:t>
      </w:r>
      <w:r>
        <w:rPr>
          <w:rFonts w:ascii="Arial" w:hAnsi="Arial" w:cs="Arial"/>
          <w:sz w:val="20"/>
          <w:szCs w:val="20"/>
          <w:lang w:val="fr-FR"/>
        </w:rPr>
        <w:t>i</w:t>
      </w:r>
      <w:r w:rsidR="005C6DA4">
        <w:rPr>
          <w:rFonts w:ascii="Arial" w:hAnsi="Arial" w:cs="Arial"/>
          <w:sz w:val="20"/>
          <w:szCs w:val="20"/>
          <w:lang w:val="fr-FR"/>
        </w:rPr>
        <w:t xml:space="preserve"> </w:t>
      </w:r>
      <w:r>
        <w:rPr>
          <w:rFonts w:ascii="Arial" w:hAnsi="Arial" w:cs="Arial"/>
          <w:sz w:val="20"/>
          <w:szCs w:val="20"/>
          <w:lang w:val="fr-FR"/>
        </w:rPr>
        <w:t xml:space="preserve">pour </w:t>
      </w:r>
      <w:r w:rsidR="005C6DA4">
        <w:rPr>
          <w:rFonts w:ascii="Arial" w:hAnsi="Arial" w:cs="Arial"/>
          <w:sz w:val="20"/>
          <w:szCs w:val="20"/>
          <w:lang w:val="fr-FR"/>
        </w:rPr>
        <w:t xml:space="preserve">le développement du cadre stratégique de réponse du </w:t>
      </w:r>
      <w:r w:rsidR="0066758A">
        <w:rPr>
          <w:rFonts w:ascii="Arial" w:hAnsi="Arial" w:cs="Arial"/>
          <w:sz w:val="20"/>
          <w:szCs w:val="20"/>
          <w:lang w:val="fr-FR"/>
        </w:rPr>
        <w:t>cluster</w:t>
      </w:r>
      <w:r w:rsidR="00EE5C0F">
        <w:rPr>
          <w:rFonts w:ascii="Arial" w:hAnsi="Arial" w:cs="Arial"/>
          <w:sz w:val="20"/>
          <w:szCs w:val="20"/>
          <w:lang w:val="fr-FR"/>
        </w:rPr>
        <w:t xml:space="preserve"> </w:t>
      </w:r>
      <w:r w:rsidR="00274734" w:rsidRPr="00274734">
        <w:rPr>
          <w:rFonts w:ascii="Arial" w:hAnsi="Arial" w:cs="Arial"/>
          <w:i/>
          <w:sz w:val="20"/>
          <w:szCs w:val="20"/>
          <w:lang w:val="fr-FR"/>
        </w:rPr>
        <w:t xml:space="preserve">[X] </w:t>
      </w:r>
      <w:r w:rsidR="005C6DA4">
        <w:rPr>
          <w:rFonts w:ascii="Arial" w:hAnsi="Arial" w:cs="Arial"/>
          <w:sz w:val="20"/>
          <w:szCs w:val="20"/>
          <w:lang w:val="fr-FR"/>
        </w:rPr>
        <w:t>ainsi que le plan de travail</w:t>
      </w:r>
      <w:r w:rsidR="00365962">
        <w:rPr>
          <w:rFonts w:ascii="Arial" w:hAnsi="Arial" w:cs="Arial"/>
          <w:sz w:val="20"/>
          <w:szCs w:val="20"/>
          <w:lang w:val="fr-FR"/>
        </w:rPr>
        <w:t> ;</w:t>
      </w:r>
    </w:p>
    <w:p w:rsidR="005C6DA4" w:rsidRDefault="00B02EC1" w:rsidP="005C6DA4">
      <w:pPr>
        <w:numPr>
          <w:ilvl w:val="0"/>
          <w:numId w:val="16"/>
        </w:numPr>
        <w:spacing w:after="0"/>
        <w:jc w:val="both"/>
        <w:rPr>
          <w:rFonts w:ascii="Arial" w:hAnsi="Arial" w:cs="Arial"/>
          <w:sz w:val="20"/>
          <w:szCs w:val="20"/>
          <w:lang w:val="fr-FR"/>
        </w:rPr>
      </w:pPr>
      <w:r>
        <w:rPr>
          <w:rFonts w:ascii="Arial" w:hAnsi="Arial" w:cs="Arial"/>
          <w:sz w:val="20"/>
          <w:szCs w:val="20"/>
          <w:lang w:val="fr-FR"/>
        </w:rPr>
        <w:t xml:space="preserve">La validation </w:t>
      </w:r>
      <w:r w:rsidR="005C6DA4">
        <w:rPr>
          <w:rFonts w:ascii="Arial" w:hAnsi="Arial" w:cs="Arial"/>
          <w:sz w:val="20"/>
          <w:szCs w:val="20"/>
          <w:lang w:val="fr-FR"/>
        </w:rPr>
        <w:t xml:space="preserve">des directives techniques et </w:t>
      </w:r>
      <w:r w:rsidR="00EE5C0F">
        <w:rPr>
          <w:rFonts w:ascii="Arial" w:hAnsi="Arial" w:cs="Arial"/>
          <w:sz w:val="20"/>
          <w:szCs w:val="20"/>
          <w:lang w:val="fr-FR"/>
        </w:rPr>
        <w:t>d</w:t>
      </w:r>
      <w:r w:rsidR="005C6DA4">
        <w:rPr>
          <w:rFonts w:ascii="Arial" w:hAnsi="Arial" w:cs="Arial"/>
          <w:sz w:val="20"/>
          <w:szCs w:val="20"/>
          <w:lang w:val="fr-FR"/>
        </w:rPr>
        <w:t xml:space="preserve">es standards du </w:t>
      </w:r>
      <w:r w:rsidR="0066758A">
        <w:rPr>
          <w:rFonts w:ascii="Arial" w:hAnsi="Arial" w:cs="Arial"/>
          <w:sz w:val="20"/>
          <w:szCs w:val="20"/>
          <w:lang w:val="fr-FR"/>
        </w:rPr>
        <w:t>cluster</w:t>
      </w:r>
      <w:r w:rsidR="00EE5C0F">
        <w:rPr>
          <w:rFonts w:ascii="Arial" w:hAnsi="Arial" w:cs="Arial"/>
          <w:sz w:val="20"/>
          <w:szCs w:val="20"/>
          <w:lang w:val="fr-FR"/>
        </w:rPr>
        <w:t xml:space="preserve"> </w:t>
      </w:r>
      <w:r w:rsidR="00EE5C0F" w:rsidRPr="00274734">
        <w:rPr>
          <w:rFonts w:ascii="Arial" w:hAnsi="Arial" w:cs="Arial"/>
          <w:i/>
          <w:sz w:val="20"/>
          <w:szCs w:val="20"/>
          <w:lang w:val="fr-FR"/>
        </w:rPr>
        <w:t>[X]</w:t>
      </w:r>
      <w:r w:rsidR="00365962">
        <w:rPr>
          <w:rFonts w:ascii="Arial" w:hAnsi="Arial" w:cs="Arial"/>
          <w:i/>
          <w:sz w:val="20"/>
          <w:szCs w:val="20"/>
          <w:lang w:val="fr-FR"/>
        </w:rPr>
        <w:t> ;</w:t>
      </w:r>
    </w:p>
    <w:p w:rsidR="005C6DA4" w:rsidRDefault="00B02EC1" w:rsidP="005C6DA4">
      <w:pPr>
        <w:numPr>
          <w:ilvl w:val="0"/>
          <w:numId w:val="16"/>
        </w:numPr>
        <w:spacing w:after="0"/>
        <w:jc w:val="both"/>
        <w:rPr>
          <w:rFonts w:ascii="Arial" w:hAnsi="Arial" w:cs="Arial"/>
          <w:sz w:val="20"/>
          <w:szCs w:val="20"/>
          <w:lang w:val="fr-FR"/>
        </w:rPr>
      </w:pPr>
      <w:r>
        <w:rPr>
          <w:rFonts w:ascii="Arial" w:hAnsi="Arial" w:cs="Arial"/>
          <w:sz w:val="20"/>
          <w:szCs w:val="20"/>
          <w:lang w:val="fr-FR"/>
        </w:rPr>
        <w:t>La mise en place</w:t>
      </w:r>
      <w:r w:rsidR="005C6DA4">
        <w:rPr>
          <w:rFonts w:ascii="Arial" w:hAnsi="Arial" w:cs="Arial"/>
          <w:sz w:val="20"/>
          <w:szCs w:val="20"/>
          <w:lang w:val="fr-FR"/>
        </w:rPr>
        <w:t xml:space="preserve"> des orientations pour assurer </w:t>
      </w:r>
      <w:r>
        <w:rPr>
          <w:rFonts w:ascii="Arial" w:hAnsi="Arial" w:cs="Arial"/>
          <w:sz w:val="20"/>
          <w:szCs w:val="20"/>
          <w:lang w:val="fr-FR"/>
        </w:rPr>
        <w:t>l’intégration des</w:t>
      </w:r>
      <w:r w:rsidR="005C6DA4">
        <w:rPr>
          <w:rFonts w:ascii="Arial" w:hAnsi="Arial" w:cs="Arial"/>
          <w:sz w:val="20"/>
          <w:szCs w:val="20"/>
          <w:lang w:val="fr-FR"/>
        </w:rPr>
        <w:t xml:space="preserve"> questions transversales dans la réponse </w:t>
      </w:r>
      <w:r w:rsidR="00EE5C0F" w:rsidRPr="00274734">
        <w:rPr>
          <w:rFonts w:ascii="Arial" w:hAnsi="Arial" w:cs="Arial"/>
          <w:i/>
          <w:sz w:val="20"/>
          <w:szCs w:val="20"/>
          <w:lang w:val="fr-FR"/>
        </w:rPr>
        <w:t>[X]</w:t>
      </w:r>
      <w:r w:rsidR="00365962">
        <w:rPr>
          <w:rFonts w:ascii="Arial" w:hAnsi="Arial" w:cs="Arial"/>
          <w:i/>
          <w:sz w:val="20"/>
          <w:szCs w:val="20"/>
          <w:lang w:val="fr-FR"/>
        </w:rPr>
        <w:t> ;</w:t>
      </w:r>
      <w:bookmarkStart w:id="1" w:name="_GoBack"/>
      <w:bookmarkEnd w:id="1"/>
    </w:p>
    <w:p w:rsidR="005C6DA4" w:rsidRDefault="005C6DA4" w:rsidP="005C6DA4">
      <w:pPr>
        <w:spacing w:after="0"/>
        <w:jc w:val="both"/>
        <w:rPr>
          <w:rFonts w:ascii="Arial" w:hAnsi="Arial" w:cs="Arial"/>
          <w:sz w:val="20"/>
          <w:szCs w:val="20"/>
          <w:lang w:val="fr-FR"/>
        </w:rPr>
      </w:pPr>
    </w:p>
    <w:p w:rsidR="005C6DA4" w:rsidRPr="00451266" w:rsidRDefault="005C6DA4"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b/>
          <w:sz w:val="20"/>
          <w:szCs w:val="20"/>
          <w:lang w:val="fr-FR"/>
        </w:rPr>
      </w:pPr>
      <w:r w:rsidRPr="00451266">
        <w:rPr>
          <w:rFonts w:ascii="Arial" w:hAnsi="Arial" w:cs="Arial"/>
          <w:b/>
          <w:sz w:val="20"/>
          <w:szCs w:val="20"/>
          <w:lang w:val="fr-FR"/>
        </w:rPr>
        <w:t>Composition</w:t>
      </w:r>
    </w:p>
    <w:p w:rsidR="005C6DA4" w:rsidRPr="00451266" w:rsidRDefault="005C6DA4" w:rsidP="005C6DA4">
      <w:pPr>
        <w:spacing w:after="0"/>
        <w:jc w:val="both"/>
        <w:rPr>
          <w:rFonts w:ascii="Arial" w:hAnsi="Arial" w:cs="Arial"/>
          <w:b/>
          <w:sz w:val="20"/>
          <w:szCs w:val="20"/>
          <w:lang w:val="fr-FR"/>
        </w:rPr>
      </w:pPr>
    </w:p>
    <w:p w:rsidR="00DE4D11" w:rsidRPr="00451266" w:rsidRDefault="00DE4D11" w:rsidP="005C6DA4">
      <w:pPr>
        <w:spacing w:after="0"/>
        <w:jc w:val="both"/>
        <w:rPr>
          <w:rFonts w:ascii="Arial" w:hAnsi="Arial" w:cs="Arial"/>
          <w:b/>
          <w:sz w:val="20"/>
          <w:szCs w:val="20"/>
          <w:lang w:val="fr-FR"/>
        </w:rPr>
      </w:pPr>
      <w:r w:rsidRPr="00451266">
        <w:rPr>
          <w:rFonts w:ascii="Arial" w:hAnsi="Arial" w:cs="Arial"/>
          <w:sz w:val="20"/>
          <w:szCs w:val="20"/>
          <w:lang w:val="fr-FR"/>
        </w:rPr>
        <w:t>Le COS est idéalement composé de :</w:t>
      </w:r>
    </w:p>
    <w:p w:rsidR="00DE4D11" w:rsidRPr="00451266" w:rsidRDefault="00DE4D11" w:rsidP="005C6DA4">
      <w:pPr>
        <w:pStyle w:val="ListParagraph"/>
        <w:numPr>
          <w:ilvl w:val="0"/>
          <w:numId w:val="13"/>
        </w:numPr>
        <w:spacing w:after="0"/>
        <w:jc w:val="both"/>
        <w:rPr>
          <w:rFonts w:ascii="Arial" w:hAnsi="Arial" w:cs="Arial"/>
          <w:sz w:val="20"/>
          <w:szCs w:val="20"/>
          <w:lang w:val="fr-FR"/>
        </w:rPr>
      </w:pPr>
      <w:r w:rsidRPr="00451266">
        <w:rPr>
          <w:rFonts w:ascii="Arial" w:hAnsi="Arial" w:cs="Arial"/>
          <w:sz w:val="20"/>
          <w:szCs w:val="20"/>
          <w:lang w:val="fr-FR"/>
        </w:rPr>
        <w:t xml:space="preserve">Un (1) </w:t>
      </w:r>
      <w:r w:rsidR="00D726D3">
        <w:rPr>
          <w:rFonts w:ascii="Arial" w:hAnsi="Arial" w:cs="Arial"/>
          <w:sz w:val="20"/>
          <w:szCs w:val="20"/>
          <w:lang w:val="fr-FR"/>
        </w:rPr>
        <w:t xml:space="preserve">représentant du </w:t>
      </w:r>
      <w:bookmarkStart w:id="2" w:name="_Hlk29749974"/>
      <w:r w:rsidR="00D726D3">
        <w:rPr>
          <w:rFonts w:ascii="Arial" w:hAnsi="Arial" w:cs="Arial"/>
          <w:sz w:val="20"/>
          <w:szCs w:val="20"/>
          <w:lang w:val="fr-FR"/>
        </w:rPr>
        <w:t xml:space="preserve">Ministère </w:t>
      </w:r>
      <w:r w:rsidR="00EE5C0F" w:rsidRPr="00274734">
        <w:rPr>
          <w:rFonts w:ascii="Arial" w:hAnsi="Arial" w:cs="Arial"/>
          <w:i/>
          <w:sz w:val="20"/>
          <w:szCs w:val="20"/>
          <w:lang w:val="fr-FR"/>
        </w:rPr>
        <w:t>[de tutelle]</w:t>
      </w:r>
      <w:bookmarkEnd w:id="2"/>
      <w:r w:rsidRPr="00451266">
        <w:rPr>
          <w:rFonts w:ascii="Arial" w:hAnsi="Arial" w:cs="Arial"/>
          <w:sz w:val="20"/>
          <w:szCs w:val="20"/>
          <w:lang w:val="fr-FR"/>
        </w:rPr>
        <w:t xml:space="preserve"> </w:t>
      </w:r>
    </w:p>
    <w:p w:rsidR="00DE4D11" w:rsidRPr="00451266" w:rsidRDefault="00DE4D11" w:rsidP="005C6DA4">
      <w:pPr>
        <w:pStyle w:val="ListParagraph"/>
        <w:numPr>
          <w:ilvl w:val="0"/>
          <w:numId w:val="13"/>
        </w:numPr>
        <w:spacing w:after="0"/>
        <w:jc w:val="both"/>
        <w:rPr>
          <w:rFonts w:ascii="Arial" w:hAnsi="Arial" w:cs="Arial"/>
          <w:sz w:val="20"/>
          <w:szCs w:val="20"/>
          <w:lang w:val="fr-FR"/>
        </w:rPr>
      </w:pPr>
      <w:r w:rsidRPr="00451266">
        <w:rPr>
          <w:rFonts w:ascii="Arial" w:hAnsi="Arial" w:cs="Arial"/>
          <w:sz w:val="20"/>
          <w:szCs w:val="20"/>
          <w:lang w:val="fr-FR"/>
        </w:rPr>
        <w:t xml:space="preserve">Un (1) représentant de </w:t>
      </w:r>
      <w:r w:rsidR="00EE5C0F">
        <w:rPr>
          <w:rFonts w:ascii="Arial" w:hAnsi="Arial" w:cs="Arial"/>
          <w:sz w:val="20"/>
          <w:szCs w:val="20"/>
          <w:lang w:val="fr-FR"/>
        </w:rPr>
        <w:t xml:space="preserve">[nom agence chef de file du </w:t>
      </w:r>
      <w:r w:rsidR="0066758A">
        <w:rPr>
          <w:rFonts w:ascii="Arial" w:hAnsi="Arial" w:cs="Arial"/>
          <w:sz w:val="20"/>
          <w:szCs w:val="20"/>
          <w:lang w:val="fr-FR"/>
        </w:rPr>
        <w:t>cluster</w:t>
      </w:r>
      <w:r w:rsidR="00EE5C0F">
        <w:rPr>
          <w:rFonts w:ascii="Arial" w:hAnsi="Arial" w:cs="Arial"/>
          <w:sz w:val="20"/>
          <w:szCs w:val="20"/>
          <w:lang w:val="fr-FR"/>
        </w:rPr>
        <w:t>]</w:t>
      </w:r>
      <w:r w:rsidR="00EE5C0F" w:rsidRPr="00451266">
        <w:rPr>
          <w:rFonts w:ascii="Arial" w:hAnsi="Arial" w:cs="Arial"/>
          <w:sz w:val="20"/>
          <w:szCs w:val="20"/>
          <w:lang w:val="fr-FR"/>
        </w:rPr>
        <w:t xml:space="preserve"> </w:t>
      </w:r>
      <w:r w:rsidRPr="00451266">
        <w:rPr>
          <w:rFonts w:ascii="Arial" w:hAnsi="Arial" w:cs="Arial"/>
          <w:sz w:val="20"/>
          <w:szCs w:val="20"/>
          <w:lang w:val="fr-FR"/>
        </w:rPr>
        <w:t xml:space="preserve">en tant qu’agence leader du </w:t>
      </w:r>
      <w:r w:rsidR="0066758A">
        <w:rPr>
          <w:rFonts w:ascii="Arial" w:hAnsi="Arial" w:cs="Arial"/>
          <w:sz w:val="20"/>
          <w:szCs w:val="20"/>
          <w:lang w:val="fr-FR"/>
        </w:rPr>
        <w:t>cluster</w:t>
      </w:r>
      <w:r w:rsidRPr="00451266">
        <w:rPr>
          <w:rFonts w:ascii="Arial" w:hAnsi="Arial" w:cs="Arial"/>
          <w:sz w:val="20"/>
          <w:szCs w:val="20"/>
          <w:lang w:val="fr-FR"/>
        </w:rPr>
        <w:t>,</w:t>
      </w:r>
    </w:p>
    <w:p w:rsidR="00DE4D11" w:rsidRPr="00451266" w:rsidRDefault="00D726D3" w:rsidP="005C6DA4">
      <w:pPr>
        <w:pStyle w:val="ListParagraph"/>
        <w:numPr>
          <w:ilvl w:val="0"/>
          <w:numId w:val="13"/>
        </w:numPr>
        <w:spacing w:after="0"/>
        <w:jc w:val="both"/>
        <w:rPr>
          <w:rFonts w:ascii="Arial" w:hAnsi="Arial" w:cs="Arial"/>
          <w:sz w:val="20"/>
          <w:szCs w:val="20"/>
          <w:lang w:val="fr-FR"/>
        </w:rPr>
      </w:pPr>
      <w:r>
        <w:rPr>
          <w:rFonts w:ascii="Arial" w:hAnsi="Arial" w:cs="Arial"/>
          <w:sz w:val="20"/>
          <w:szCs w:val="20"/>
          <w:lang w:val="fr-FR"/>
        </w:rPr>
        <w:t>Trois</w:t>
      </w:r>
      <w:r w:rsidR="00DE4D11" w:rsidRPr="00451266">
        <w:rPr>
          <w:rFonts w:ascii="Arial" w:hAnsi="Arial" w:cs="Arial"/>
          <w:sz w:val="20"/>
          <w:szCs w:val="20"/>
          <w:lang w:val="fr-FR"/>
        </w:rPr>
        <w:t xml:space="preserve"> (</w:t>
      </w:r>
      <w:r>
        <w:rPr>
          <w:rFonts w:ascii="Arial" w:hAnsi="Arial" w:cs="Arial"/>
          <w:sz w:val="20"/>
          <w:szCs w:val="20"/>
          <w:lang w:val="fr-FR"/>
        </w:rPr>
        <w:t>3</w:t>
      </w:r>
      <w:r w:rsidR="00DE4D11" w:rsidRPr="00451266">
        <w:rPr>
          <w:rFonts w:ascii="Arial" w:hAnsi="Arial" w:cs="Arial"/>
          <w:sz w:val="20"/>
          <w:szCs w:val="20"/>
          <w:lang w:val="fr-FR"/>
        </w:rPr>
        <w:t xml:space="preserve">) Organisations non-gouvernementales (ONG) internationales membres du </w:t>
      </w:r>
      <w:r w:rsidR="0066758A">
        <w:rPr>
          <w:rFonts w:ascii="Arial" w:hAnsi="Arial" w:cs="Arial"/>
          <w:sz w:val="20"/>
          <w:szCs w:val="20"/>
          <w:lang w:val="fr-FR"/>
        </w:rPr>
        <w:t>cluster</w:t>
      </w:r>
      <w:r w:rsidR="00DE4D11" w:rsidRPr="00451266">
        <w:rPr>
          <w:rFonts w:ascii="Arial" w:hAnsi="Arial" w:cs="Arial"/>
          <w:sz w:val="20"/>
          <w:szCs w:val="20"/>
          <w:lang w:val="fr-FR"/>
        </w:rPr>
        <w:t>,</w:t>
      </w:r>
    </w:p>
    <w:p w:rsidR="00DE4D11" w:rsidRPr="00451266" w:rsidRDefault="00DE4D11" w:rsidP="005C6DA4">
      <w:pPr>
        <w:pStyle w:val="ListParagraph"/>
        <w:numPr>
          <w:ilvl w:val="0"/>
          <w:numId w:val="13"/>
        </w:numPr>
        <w:spacing w:after="0"/>
        <w:jc w:val="both"/>
        <w:rPr>
          <w:rFonts w:ascii="Arial" w:hAnsi="Arial" w:cs="Arial"/>
          <w:sz w:val="20"/>
          <w:szCs w:val="20"/>
          <w:lang w:val="fr-FR"/>
        </w:rPr>
      </w:pPr>
      <w:r w:rsidRPr="00451266">
        <w:rPr>
          <w:rFonts w:ascii="Arial" w:hAnsi="Arial" w:cs="Arial"/>
          <w:sz w:val="20"/>
          <w:szCs w:val="20"/>
          <w:lang w:val="fr-FR"/>
        </w:rPr>
        <w:t xml:space="preserve">Une (1) ONG nationale membre du </w:t>
      </w:r>
      <w:r w:rsidR="0066758A">
        <w:rPr>
          <w:rFonts w:ascii="Arial" w:hAnsi="Arial" w:cs="Arial"/>
          <w:sz w:val="20"/>
          <w:szCs w:val="20"/>
          <w:lang w:val="fr-FR"/>
        </w:rPr>
        <w:t>cluster</w:t>
      </w:r>
      <w:r w:rsidRPr="00451266">
        <w:rPr>
          <w:rFonts w:ascii="Arial" w:hAnsi="Arial" w:cs="Arial"/>
          <w:sz w:val="20"/>
          <w:szCs w:val="20"/>
          <w:lang w:val="fr-FR"/>
        </w:rPr>
        <w:t>,</w:t>
      </w:r>
    </w:p>
    <w:p w:rsidR="00D726D3" w:rsidRDefault="00DE4D11" w:rsidP="005C6DA4">
      <w:pPr>
        <w:pStyle w:val="ListParagraph"/>
        <w:numPr>
          <w:ilvl w:val="0"/>
          <w:numId w:val="13"/>
        </w:numPr>
        <w:spacing w:after="0"/>
        <w:jc w:val="both"/>
        <w:rPr>
          <w:rFonts w:ascii="Arial" w:hAnsi="Arial" w:cs="Arial"/>
          <w:sz w:val="20"/>
          <w:szCs w:val="20"/>
          <w:lang w:val="fr-FR"/>
        </w:rPr>
      </w:pPr>
      <w:r w:rsidRPr="00451266">
        <w:rPr>
          <w:rFonts w:ascii="Arial" w:hAnsi="Arial" w:cs="Arial"/>
          <w:sz w:val="20"/>
          <w:szCs w:val="20"/>
          <w:lang w:val="fr-FR"/>
        </w:rPr>
        <w:t>Un (1) représentant du mouvement de la Croix-Rouge et du Croissant Rouge,</w:t>
      </w:r>
    </w:p>
    <w:p w:rsidR="00DE4D11" w:rsidRPr="00D726D3" w:rsidRDefault="00DE4D11" w:rsidP="005C6DA4">
      <w:pPr>
        <w:pStyle w:val="ListParagraph"/>
        <w:numPr>
          <w:ilvl w:val="0"/>
          <w:numId w:val="13"/>
        </w:numPr>
        <w:spacing w:after="0"/>
        <w:jc w:val="both"/>
        <w:rPr>
          <w:rFonts w:ascii="Arial" w:hAnsi="Arial" w:cs="Arial"/>
          <w:sz w:val="20"/>
          <w:szCs w:val="20"/>
          <w:lang w:val="fr-FR"/>
        </w:rPr>
      </w:pPr>
      <w:r w:rsidRPr="00D726D3">
        <w:rPr>
          <w:rFonts w:ascii="Arial" w:hAnsi="Arial" w:cs="Arial"/>
          <w:sz w:val="20"/>
          <w:szCs w:val="20"/>
          <w:lang w:val="fr-FR"/>
        </w:rPr>
        <w:t xml:space="preserve">Le (1) Coordinateur du </w:t>
      </w:r>
      <w:r w:rsidR="0066758A">
        <w:rPr>
          <w:rFonts w:ascii="Arial" w:hAnsi="Arial" w:cs="Arial"/>
          <w:sz w:val="20"/>
          <w:szCs w:val="20"/>
          <w:lang w:val="fr-FR"/>
        </w:rPr>
        <w:t>cluster</w:t>
      </w:r>
      <w:r w:rsidR="00EE5C0F">
        <w:rPr>
          <w:rFonts w:ascii="Arial" w:hAnsi="Arial" w:cs="Arial"/>
          <w:sz w:val="20"/>
          <w:szCs w:val="20"/>
          <w:lang w:val="fr-FR"/>
        </w:rPr>
        <w:t xml:space="preserve"> </w:t>
      </w:r>
      <w:r w:rsidR="00274734" w:rsidRPr="00274734">
        <w:rPr>
          <w:rFonts w:ascii="Arial" w:hAnsi="Arial" w:cs="Arial"/>
          <w:i/>
          <w:sz w:val="20"/>
          <w:szCs w:val="20"/>
          <w:lang w:val="fr-FR"/>
        </w:rPr>
        <w:t xml:space="preserve">[X] </w:t>
      </w:r>
      <w:r w:rsidRPr="00D726D3">
        <w:rPr>
          <w:rFonts w:ascii="Arial" w:hAnsi="Arial" w:cs="Arial"/>
          <w:sz w:val="20"/>
          <w:szCs w:val="20"/>
          <w:lang w:val="fr-FR"/>
        </w:rPr>
        <w:t>ou toute personne désignée par lui</w:t>
      </w:r>
      <w:r w:rsidR="002041EF">
        <w:rPr>
          <w:rFonts w:ascii="Arial" w:hAnsi="Arial" w:cs="Arial"/>
          <w:sz w:val="20"/>
          <w:szCs w:val="20"/>
          <w:lang w:val="fr-FR"/>
        </w:rPr>
        <w:t>/elle</w:t>
      </w:r>
      <w:r w:rsidRPr="00D726D3">
        <w:rPr>
          <w:rFonts w:ascii="Arial" w:hAnsi="Arial" w:cs="Arial"/>
          <w:sz w:val="20"/>
          <w:szCs w:val="20"/>
          <w:lang w:val="fr-FR"/>
        </w:rPr>
        <w:t>.</w:t>
      </w:r>
    </w:p>
    <w:p w:rsidR="005C6DA4" w:rsidRDefault="005C6DA4"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La représentation des membres du COS peut varier en fonction de la disponibilité des agences travaillant sur le terrain.</w:t>
      </w:r>
    </w:p>
    <w:p w:rsidR="005C6DA4" w:rsidRPr="00451266" w:rsidRDefault="005C6DA4" w:rsidP="005C6DA4">
      <w:pPr>
        <w:spacing w:after="0"/>
        <w:jc w:val="both"/>
        <w:rPr>
          <w:rFonts w:ascii="Arial" w:hAnsi="Arial" w:cs="Arial"/>
          <w:sz w:val="20"/>
          <w:szCs w:val="20"/>
          <w:lang w:val="fr-FR"/>
        </w:rPr>
      </w:pPr>
    </w:p>
    <w:p w:rsidR="00DE4D11" w:rsidRPr="00451266" w:rsidRDefault="00DE4D11" w:rsidP="005C6DA4">
      <w:pPr>
        <w:autoSpaceDE w:val="0"/>
        <w:autoSpaceDN w:val="0"/>
        <w:adjustRightInd w:val="0"/>
        <w:spacing w:after="0"/>
        <w:jc w:val="both"/>
        <w:rPr>
          <w:rFonts w:ascii="Arial" w:hAnsi="Arial" w:cs="Arial"/>
          <w:color w:val="000000"/>
          <w:sz w:val="20"/>
          <w:szCs w:val="20"/>
          <w:lang w:val="fr-FR"/>
        </w:rPr>
      </w:pPr>
      <w:r w:rsidRPr="00451266">
        <w:rPr>
          <w:rFonts w:ascii="Arial" w:hAnsi="Arial" w:cs="Arial"/>
          <w:color w:val="000000"/>
          <w:sz w:val="20"/>
          <w:szCs w:val="20"/>
          <w:lang w:val="fr-FR"/>
        </w:rPr>
        <w:t xml:space="preserve">Les réunions seront présidées le coordinateur du </w:t>
      </w:r>
      <w:r w:rsidR="0066758A">
        <w:rPr>
          <w:rFonts w:ascii="Arial" w:hAnsi="Arial" w:cs="Arial"/>
          <w:color w:val="000000"/>
          <w:sz w:val="20"/>
          <w:szCs w:val="20"/>
          <w:lang w:val="fr-FR"/>
        </w:rPr>
        <w:t>cluster</w:t>
      </w:r>
      <w:r w:rsidR="00EE5C0F">
        <w:rPr>
          <w:rFonts w:ascii="Arial" w:hAnsi="Arial" w:cs="Arial"/>
          <w:color w:val="000000"/>
          <w:sz w:val="20"/>
          <w:szCs w:val="20"/>
          <w:lang w:val="fr-FR"/>
        </w:rPr>
        <w:t xml:space="preserve"> </w:t>
      </w:r>
      <w:r w:rsidR="00274734" w:rsidRPr="00274734">
        <w:rPr>
          <w:rFonts w:ascii="Arial" w:hAnsi="Arial" w:cs="Arial"/>
          <w:i/>
          <w:color w:val="000000"/>
          <w:sz w:val="20"/>
          <w:szCs w:val="20"/>
          <w:lang w:val="fr-FR"/>
        </w:rPr>
        <w:t xml:space="preserve">[X] </w:t>
      </w:r>
      <w:r w:rsidRPr="00451266">
        <w:rPr>
          <w:rFonts w:ascii="Arial" w:hAnsi="Arial" w:cs="Arial"/>
          <w:color w:val="000000"/>
          <w:sz w:val="20"/>
          <w:szCs w:val="20"/>
          <w:lang w:val="fr-FR"/>
        </w:rPr>
        <w:t xml:space="preserve">et co-présidée par </w:t>
      </w:r>
      <w:r w:rsidR="00D726D3">
        <w:rPr>
          <w:rFonts w:ascii="Arial" w:hAnsi="Arial" w:cs="Arial"/>
          <w:color w:val="000000"/>
          <w:sz w:val="20"/>
          <w:szCs w:val="20"/>
          <w:lang w:val="fr-FR"/>
        </w:rPr>
        <w:t xml:space="preserve">le </w:t>
      </w:r>
      <w:r w:rsidR="00EE5C0F">
        <w:rPr>
          <w:rFonts w:ascii="Arial" w:hAnsi="Arial" w:cs="Arial"/>
          <w:sz w:val="20"/>
          <w:szCs w:val="20"/>
          <w:lang w:val="fr-FR"/>
        </w:rPr>
        <w:t>Ministère [de tutelle].</w:t>
      </w:r>
    </w:p>
    <w:p w:rsidR="00DE4D11" w:rsidRPr="00451266" w:rsidRDefault="00DE4D11"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 xml:space="preserve">Sur proposition du Coordinateur du </w:t>
      </w:r>
      <w:r w:rsidR="0066758A">
        <w:rPr>
          <w:rFonts w:ascii="Arial" w:hAnsi="Arial" w:cs="Arial"/>
          <w:sz w:val="20"/>
          <w:szCs w:val="20"/>
          <w:lang w:val="fr-FR"/>
        </w:rPr>
        <w:t>cluster</w:t>
      </w:r>
      <w:r w:rsidR="00274734">
        <w:rPr>
          <w:rFonts w:ascii="Arial" w:hAnsi="Arial" w:cs="Arial"/>
          <w:sz w:val="20"/>
          <w:szCs w:val="20"/>
          <w:lang w:val="fr-FR"/>
        </w:rPr>
        <w:t xml:space="preserve"> </w:t>
      </w:r>
      <w:r w:rsidR="00274734" w:rsidRPr="00274734">
        <w:rPr>
          <w:rFonts w:ascii="Arial" w:hAnsi="Arial" w:cs="Arial"/>
          <w:i/>
          <w:sz w:val="20"/>
          <w:szCs w:val="20"/>
          <w:lang w:val="fr-FR"/>
        </w:rPr>
        <w:t>[X]</w:t>
      </w:r>
      <w:r w:rsidRPr="00451266">
        <w:rPr>
          <w:rFonts w:ascii="Arial" w:hAnsi="Arial" w:cs="Arial"/>
          <w:sz w:val="20"/>
          <w:szCs w:val="20"/>
          <w:lang w:val="fr-FR"/>
        </w:rPr>
        <w:t xml:space="preserve">, peuvent participer à des réunions du COS en tant que membre invité : le coordinateur humanitaire, les coordinateurs des autres </w:t>
      </w:r>
      <w:r w:rsidR="00EE5C0F">
        <w:rPr>
          <w:rFonts w:ascii="Arial" w:hAnsi="Arial" w:cs="Arial"/>
          <w:sz w:val="20"/>
          <w:szCs w:val="20"/>
          <w:lang w:val="fr-FR"/>
        </w:rPr>
        <w:t>clusters</w:t>
      </w:r>
      <w:r w:rsidRPr="00451266">
        <w:rPr>
          <w:rFonts w:ascii="Arial" w:hAnsi="Arial" w:cs="Arial"/>
          <w:sz w:val="20"/>
          <w:szCs w:val="20"/>
          <w:lang w:val="fr-FR"/>
        </w:rPr>
        <w:t>, les bailleurs de fonds, les coordinateurs des sous-</w:t>
      </w:r>
      <w:r w:rsidR="00EE5C0F">
        <w:rPr>
          <w:rFonts w:ascii="Arial" w:hAnsi="Arial" w:cs="Arial"/>
          <w:sz w:val="20"/>
          <w:szCs w:val="20"/>
          <w:lang w:val="fr-FR"/>
        </w:rPr>
        <w:t>clusters</w:t>
      </w:r>
      <w:r w:rsidRPr="00451266">
        <w:rPr>
          <w:rFonts w:ascii="Arial" w:hAnsi="Arial" w:cs="Arial"/>
          <w:sz w:val="20"/>
          <w:szCs w:val="20"/>
          <w:lang w:val="fr-FR"/>
        </w:rPr>
        <w:t xml:space="preserve"> et tout autre partenaire dont il soumettra l’invitation aux membres du COS. Les propositions seront considérées comme acceptées sauf au cas où une majorité des membres du COS émettent un avis contraire dans un délai de 24 heures.</w:t>
      </w:r>
    </w:p>
    <w:p w:rsidR="005C6DA4" w:rsidRPr="00451266" w:rsidRDefault="005C6DA4" w:rsidP="005C6DA4">
      <w:pPr>
        <w:spacing w:after="0"/>
        <w:jc w:val="both"/>
        <w:rPr>
          <w:rFonts w:ascii="Arial" w:hAnsi="Arial" w:cs="Arial"/>
          <w:sz w:val="20"/>
          <w:szCs w:val="20"/>
          <w:lang w:val="fr-FR"/>
        </w:rPr>
      </w:pPr>
    </w:p>
    <w:p w:rsidR="00DE4D11" w:rsidRDefault="00DE4D11" w:rsidP="005C6DA4">
      <w:pPr>
        <w:spacing w:after="0"/>
        <w:jc w:val="both"/>
        <w:rPr>
          <w:rFonts w:ascii="Arial" w:hAnsi="Arial" w:cs="Arial"/>
          <w:b/>
          <w:sz w:val="20"/>
          <w:szCs w:val="20"/>
          <w:lang w:val="fr-FR"/>
        </w:rPr>
      </w:pPr>
      <w:r w:rsidRPr="00451266">
        <w:rPr>
          <w:rFonts w:ascii="Arial" w:hAnsi="Arial" w:cs="Arial"/>
          <w:sz w:val="20"/>
          <w:szCs w:val="20"/>
          <w:lang w:val="fr-FR"/>
        </w:rPr>
        <w:t xml:space="preserve"> </w:t>
      </w:r>
      <w:r w:rsidRPr="00451266">
        <w:rPr>
          <w:rFonts w:ascii="Arial" w:hAnsi="Arial" w:cs="Arial"/>
          <w:b/>
          <w:sz w:val="20"/>
          <w:szCs w:val="20"/>
          <w:lang w:val="fr-FR"/>
        </w:rPr>
        <w:t>Sélection</w:t>
      </w:r>
    </w:p>
    <w:p w:rsidR="005C6DA4" w:rsidRPr="00451266" w:rsidRDefault="005C6DA4" w:rsidP="005C6DA4">
      <w:pPr>
        <w:spacing w:after="0"/>
        <w:jc w:val="both"/>
        <w:rPr>
          <w:rFonts w:ascii="Arial" w:hAnsi="Arial" w:cs="Arial"/>
          <w:b/>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 xml:space="preserve">La sélection des membres du </w:t>
      </w:r>
      <w:r w:rsidR="0066758A">
        <w:rPr>
          <w:rFonts w:ascii="Arial" w:hAnsi="Arial" w:cs="Arial"/>
          <w:sz w:val="20"/>
          <w:szCs w:val="20"/>
          <w:lang w:val="fr-FR"/>
        </w:rPr>
        <w:t>cluster</w:t>
      </w:r>
      <w:r w:rsidRPr="00451266">
        <w:rPr>
          <w:rFonts w:ascii="Arial" w:hAnsi="Arial" w:cs="Arial"/>
          <w:sz w:val="20"/>
          <w:szCs w:val="20"/>
          <w:lang w:val="fr-FR"/>
        </w:rPr>
        <w:t xml:space="preserve"> se fait pour une période d’une année maximum.</w:t>
      </w:r>
    </w:p>
    <w:p w:rsidR="00EE5C0F" w:rsidRPr="00451266" w:rsidRDefault="00EE5C0F" w:rsidP="005C6DA4">
      <w:pPr>
        <w:spacing w:after="0"/>
        <w:jc w:val="both"/>
        <w:rPr>
          <w:rFonts w:ascii="Arial" w:hAnsi="Arial" w:cs="Arial"/>
          <w:b/>
          <w:sz w:val="20"/>
          <w:szCs w:val="20"/>
          <w:lang w:val="fr-FR"/>
        </w:rPr>
      </w:pPr>
    </w:p>
    <w:p w:rsidR="00DE4D11" w:rsidRDefault="00DE4D11" w:rsidP="005C6DA4">
      <w:pPr>
        <w:spacing w:after="0"/>
        <w:jc w:val="both"/>
        <w:rPr>
          <w:rFonts w:ascii="Arial" w:hAnsi="Arial" w:cs="Arial"/>
          <w:sz w:val="20"/>
          <w:szCs w:val="20"/>
          <w:lang w:val="fr-FR"/>
        </w:rPr>
      </w:pPr>
      <w:r w:rsidRPr="00451266">
        <w:rPr>
          <w:rFonts w:ascii="Arial" w:hAnsi="Arial" w:cs="Arial"/>
          <w:sz w:val="20"/>
          <w:szCs w:val="20"/>
          <w:lang w:val="fr-FR"/>
        </w:rPr>
        <w:t xml:space="preserve">La sélection des membres du COS se fait sur la base du volontariat et selon un consensus établi </w:t>
      </w:r>
      <w:r w:rsidR="005C6DA4">
        <w:rPr>
          <w:rFonts w:ascii="Arial" w:hAnsi="Arial" w:cs="Arial"/>
          <w:sz w:val="20"/>
          <w:szCs w:val="20"/>
          <w:lang w:val="fr-FR"/>
        </w:rPr>
        <w:t>lors d’</w:t>
      </w:r>
      <w:r w:rsidRPr="00451266">
        <w:rPr>
          <w:rFonts w:ascii="Arial" w:hAnsi="Arial" w:cs="Arial"/>
          <w:sz w:val="20"/>
          <w:szCs w:val="20"/>
          <w:lang w:val="fr-FR"/>
        </w:rPr>
        <w:t xml:space="preserve">une réunion plénière des partenaires </w:t>
      </w:r>
      <w:r w:rsidR="005C6DA4">
        <w:rPr>
          <w:rFonts w:ascii="Arial" w:hAnsi="Arial" w:cs="Arial"/>
          <w:sz w:val="20"/>
          <w:szCs w:val="20"/>
          <w:lang w:val="fr-FR"/>
        </w:rPr>
        <w:t>secteur</w:t>
      </w:r>
      <w:r w:rsidRPr="00451266">
        <w:rPr>
          <w:rFonts w:ascii="Arial" w:hAnsi="Arial" w:cs="Arial"/>
          <w:sz w:val="20"/>
          <w:szCs w:val="20"/>
          <w:lang w:val="fr-FR"/>
        </w:rPr>
        <w:t xml:space="preserve">. Dans le cas où un consensus n’a pu être trouvé, le Coordinateur du </w:t>
      </w:r>
      <w:r w:rsidR="0066758A">
        <w:rPr>
          <w:rFonts w:ascii="Arial" w:hAnsi="Arial" w:cs="Arial"/>
          <w:sz w:val="20"/>
          <w:szCs w:val="20"/>
          <w:lang w:val="fr-FR"/>
        </w:rPr>
        <w:t>cluster</w:t>
      </w:r>
      <w:r w:rsidRPr="00451266">
        <w:rPr>
          <w:rFonts w:ascii="Arial" w:hAnsi="Arial" w:cs="Arial"/>
          <w:sz w:val="20"/>
          <w:szCs w:val="20"/>
          <w:lang w:val="fr-FR"/>
        </w:rPr>
        <w:t xml:space="preserve"> organisera un processus de sélection et proposera de</w:t>
      </w:r>
      <w:r w:rsidR="00EE5C0F">
        <w:rPr>
          <w:rFonts w:ascii="Arial" w:hAnsi="Arial" w:cs="Arial"/>
          <w:sz w:val="20"/>
          <w:szCs w:val="20"/>
          <w:lang w:val="fr-FR"/>
        </w:rPr>
        <w:t>s</w:t>
      </w:r>
      <w:r w:rsidRPr="00451266">
        <w:rPr>
          <w:rFonts w:ascii="Arial" w:hAnsi="Arial" w:cs="Arial"/>
          <w:sz w:val="20"/>
          <w:szCs w:val="20"/>
          <w:lang w:val="fr-FR"/>
        </w:rPr>
        <w:t xml:space="preserve"> critères tels que : expertise technique (notamment de l’urgence), engagement vis à vis du </w:t>
      </w:r>
      <w:r w:rsidR="0066758A">
        <w:rPr>
          <w:rFonts w:ascii="Arial" w:hAnsi="Arial" w:cs="Arial"/>
          <w:sz w:val="20"/>
          <w:szCs w:val="20"/>
          <w:lang w:val="fr-FR"/>
        </w:rPr>
        <w:t>cluster</w:t>
      </w:r>
      <w:r w:rsidRPr="00451266">
        <w:rPr>
          <w:rFonts w:ascii="Arial" w:hAnsi="Arial" w:cs="Arial"/>
          <w:sz w:val="20"/>
          <w:szCs w:val="20"/>
          <w:lang w:val="fr-FR"/>
        </w:rPr>
        <w:t xml:space="preserve"> (participation aux réunions, échange d’information, appui donné à la coordination).</w:t>
      </w:r>
    </w:p>
    <w:p w:rsidR="00F73855" w:rsidRDefault="00F73855" w:rsidP="005C6DA4">
      <w:pPr>
        <w:spacing w:after="0"/>
        <w:jc w:val="both"/>
        <w:rPr>
          <w:rFonts w:ascii="Arial" w:hAnsi="Arial" w:cs="Arial"/>
          <w:sz w:val="20"/>
          <w:szCs w:val="20"/>
          <w:lang w:val="fr-FR"/>
        </w:rPr>
      </w:pPr>
    </w:p>
    <w:p w:rsidR="005C6DA4" w:rsidRPr="00F73855" w:rsidRDefault="005C6DA4" w:rsidP="00F73855">
      <w:pPr>
        <w:jc w:val="right"/>
        <w:rPr>
          <w:rFonts w:ascii="Arial" w:hAnsi="Arial" w:cs="Arial"/>
          <w:sz w:val="20"/>
          <w:szCs w:val="20"/>
          <w:lang w:val="fr-FR"/>
        </w:rPr>
      </w:pPr>
    </w:p>
    <w:p w:rsidR="00DE4D11" w:rsidRDefault="00DE4D11" w:rsidP="005C6DA4">
      <w:pPr>
        <w:keepNext/>
        <w:keepLines/>
        <w:spacing w:after="0"/>
        <w:jc w:val="both"/>
        <w:rPr>
          <w:rFonts w:ascii="Arial" w:hAnsi="Arial" w:cs="Arial"/>
          <w:b/>
          <w:sz w:val="20"/>
          <w:szCs w:val="20"/>
          <w:lang w:val="fr-FR"/>
        </w:rPr>
      </w:pPr>
      <w:r w:rsidRPr="00451266">
        <w:rPr>
          <w:rFonts w:ascii="Arial" w:hAnsi="Arial" w:cs="Arial"/>
          <w:b/>
          <w:sz w:val="20"/>
          <w:szCs w:val="20"/>
          <w:lang w:val="fr-FR"/>
        </w:rPr>
        <w:lastRenderedPageBreak/>
        <w:t>Responsabilités</w:t>
      </w:r>
    </w:p>
    <w:p w:rsidR="005C6DA4" w:rsidRPr="00451266" w:rsidRDefault="005C6DA4" w:rsidP="005C6DA4">
      <w:pPr>
        <w:keepNext/>
        <w:keepLines/>
        <w:spacing w:after="0"/>
        <w:jc w:val="both"/>
        <w:rPr>
          <w:rFonts w:ascii="Arial" w:hAnsi="Arial" w:cs="Arial"/>
          <w:b/>
          <w:sz w:val="20"/>
          <w:szCs w:val="20"/>
          <w:lang w:val="fr-FR"/>
        </w:rPr>
      </w:pPr>
    </w:p>
    <w:p w:rsidR="00DE4D11" w:rsidRDefault="00EE5C0F" w:rsidP="005C6DA4">
      <w:pPr>
        <w:pStyle w:val="ListParagraph"/>
        <w:keepNext/>
        <w:keepLines/>
        <w:numPr>
          <w:ilvl w:val="1"/>
          <w:numId w:val="14"/>
        </w:numPr>
        <w:spacing w:after="0"/>
        <w:ind w:left="709"/>
        <w:jc w:val="both"/>
        <w:rPr>
          <w:rStyle w:val="longtext"/>
          <w:rFonts w:ascii="Arial" w:hAnsi="Arial" w:cs="Arial"/>
          <w:sz w:val="20"/>
          <w:szCs w:val="20"/>
          <w:lang w:val="fr-FR"/>
        </w:rPr>
      </w:pPr>
      <w:r w:rsidRPr="00EE5C0F">
        <w:rPr>
          <w:rStyle w:val="longtext"/>
          <w:rFonts w:ascii="Arial" w:hAnsi="Arial" w:cs="Arial"/>
          <w:b/>
          <w:sz w:val="20"/>
          <w:szCs w:val="20"/>
          <w:lang w:val="fr-FR"/>
        </w:rPr>
        <w:t xml:space="preserve">Groupes </w:t>
      </w:r>
      <w:r w:rsidR="0066758A" w:rsidRPr="00EE5C0F">
        <w:rPr>
          <w:rStyle w:val="longtext"/>
          <w:rFonts w:ascii="Arial" w:hAnsi="Arial" w:cs="Arial"/>
          <w:b/>
          <w:sz w:val="20"/>
          <w:szCs w:val="20"/>
          <w:lang w:val="fr-FR"/>
        </w:rPr>
        <w:t>technique</w:t>
      </w:r>
      <w:r w:rsidR="0066758A">
        <w:rPr>
          <w:rStyle w:val="longtext"/>
          <w:rFonts w:ascii="Arial" w:hAnsi="Arial" w:cs="Arial"/>
          <w:b/>
          <w:sz w:val="20"/>
          <w:szCs w:val="20"/>
          <w:lang w:val="fr-FR"/>
        </w:rPr>
        <w:t>s</w:t>
      </w:r>
      <w:r w:rsidR="0066758A" w:rsidRPr="00EE5C0F">
        <w:rPr>
          <w:rStyle w:val="longtext"/>
          <w:rFonts w:ascii="Arial" w:hAnsi="Arial" w:cs="Arial"/>
          <w:b/>
          <w:sz w:val="20"/>
          <w:szCs w:val="20"/>
          <w:lang w:val="fr-FR"/>
        </w:rPr>
        <w:t xml:space="preserve"> </w:t>
      </w:r>
      <w:r w:rsidRPr="00EE5C0F">
        <w:rPr>
          <w:rStyle w:val="longtext"/>
          <w:rFonts w:ascii="Arial" w:hAnsi="Arial" w:cs="Arial"/>
          <w:b/>
          <w:sz w:val="20"/>
          <w:szCs w:val="20"/>
          <w:lang w:val="fr-FR"/>
        </w:rPr>
        <w:t>de travail</w:t>
      </w:r>
      <w:r w:rsidR="0066758A">
        <w:rPr>
          <w:rStyle w:val="longtext"/>
          <w:rFonts w:ascii="Arial" w:hAnsi="Arial" w:cs="Arial"/>
          <w:b/>
          <w:sz w:val="20"/>
          <w:szCs w:val="20"/>
          <w:lang w:val="fr-FR"/>
        </w:rPr>
        <w:t xml:space="preserve"> (GTT</w:t>
      </w:r>
      <w:proofErr w:type="gramStart"/>
      <w:r w:rsidR="0066758A">
        <w:rPr>
          <w:rStyle w:val="longtext"/>
          <w:rFonts w:ascii="Arial" w:hAnsi="Arial" w:cs="Arial"/>
          <w:b/>
          <w:sz w:val="20"/>
          <w:szCs w:val="20"/>
          <w:lang w:val="fr-FR"/>
        </w:rPr>
        <w:t>)</w:t>
      </w:r>
      <w:r w:rsidRPr="00EE5C0F">
        <w:rPr>
          <w:rStyle w:val="longtext"/>
          <w:rFonts w:ascii="Arial" w:hAnsi="Arial" w:cs="Arial"/>
          <w:b/>
          <w:sz w:val="20"/>
          <w:szCs w:val="20"/>
          <w:lang w:val="fr-FR"/>
        </w:rPr>
        <w:t>:</w:t>
      </w:r>
      <w:proofErr w:type="gramEnd"/>
      <w:r>
        <w:rPr>
          <w:rStyle w:val="longtext"/>
          <w:rFonts w:ascii="Arial" w:hAnsi="Arial" w:cs="Arial"/>
          <w:sz w:val="20"/>
          <w:szCs w:val="20"/>
          <w:lang w:val="fr-FR"/>
        </w:rPr>
        <w:t xml:space="preserve"> </w:t>
      </w:r>
      <w:r w:rsidR="0066758A">
        <w:rPr>
          <w:rStyle w:val="longtext"/>
          <w:rFonts w:ascii="Arial" w:hAnsi="Arial" w:cs="Arial"/>
          <w:sz w:val="20"/>
          <w:szCs w:val="20"/>
          <w:lang w:val="fr-FR"/>
        </w:rPr>
        <w:t>m</w:t>
      </w:r>
      <w:r w:rsidR="00DE4D11" w:rsidRPr="00451266">
        <w:rPr>
          <w:rStyle w:val="longtext"/>
          <w:rFonts w:ascii="Arial" w:hAnsi="Arial" w:cs="Arial"/>
          <w:sz w:val="20"/>
          <w:szCs w:val="20"/>
          <w:lang w:val="fr-FR"/>
        </w:rPr>
        <w:t xml:space="preserve">ettre en place des </w:t>
      </w:r>
      <w:r w:rsidR="0066758A">
        <w:rPr>
          <w:rStyle w:val="longtext"/>
          <w:rFonts w:ascii="Arial" w:hAnsi="Arial" w:cs="Arial"/>
          <w:sz w:val="20"/>
          <w:szCs w:val="20"/>
          <w:lang w:val="fr-FR"/>
        </w:rPr>
        <w:t>GTT</w:t>
      </w:r>
      <w:r w:rsidR="00DE4D11" w:rsidRPr="00451266">
        <w:rPr>
          <w:rStyle w:val="longtext"/>
          <w:rFonts w:ascii="Arial" w:hAnsi="Arial" w:cs="Arial"/>
          <w:sz w:val="20"/>
          <w:szCs w:val="20"/>
          <w:lang w:val="fr-FR"/>
        </w:rPr>
        <w:t xml:space="preserve"> selon les besoins</w:t>
      </w:r>
      <w:r w:rsidR="0066758A">
        <w:rPr>
          <w:rStyle w:val="longtext"/>
          <w:rFonts w:ascii="Arial" w:hAnsi="Arial" w:cs="Arial"/>
          <w:sz w:val="20"/>
          <w:szCs w:val="20"/>
          <w:lang w:val="fr-FR"/>
        </w:rPr>
        <w:t xml:space="preserve"> ; formuler leurs termes de référence ; assurer la redevabilité des GTT </w:t>
      </w:r>
      <w:r w:rsidR="00DE4D11" w:rsidRPr="00451266">
        <w:rPr>
          <w:rStyle w:val="longtext"/>
          <w:rFonts w:ascii="Arial" w:hAnsi="Arial" w:cs="Arial"/>
          <w:sz w:val="20"/>
          <w:szCs w:val="20"/>
          <w:lang w:val="fr-FR"/>
        </w:rPr>
        <w:t>vis-à-vis de leurs termes de référence</w:t>
      </w:r>
      <w:r w:rsidR="0066758A">
        <w:rPr>
          <w:rStyle w:val="longtext"/>
          <w:rFonts w:ascii="Arial" w:hAnsi="Arial" w:cs="Arial"/>
          <w:sz w:val="20"/>
          <w:szCs w:val="20"/>
          <w:lang w:val="fr-FR"/>
        </w:rPr>
        <w:t xml:space="preserve"> (notamment</w:t>
      </w:r>
      <w:r w:rsidR="0066758A" w:rsidRPr="0066758A">
        <w:rPr>
          <w:rStyle w:val="longtext"/>
          <w:rFonts w:ascii="Arial" w:hAnsi="Arial" w:cs="Arial"/>
          <w:sz w:val="20"/>
          <w:szCs w:val="20"/>
          <w:lang w:val="fr-FR"/>
        </w:rPr>
        <w:t xml:space="preserve"> </w:t>
      </w:r>
      <w:r w:rsidR="0066758A">
        <w:rPr>
          <w:rStyle w:val="longtext"/>
          <w:rFonts w:ascii="Arial" w:hAnsi="Arial" w:cs="Arial"/>
          <w:sz w:val="20"/>
          <w:szCs w:val="20"/>
          <w:lang w:val="fr-FR"/>
        </w:rPr>
        <w:t xml:space="preserve">l’obtention de </w:t>
      </w:r>
      <w:r w:rsidR="0066758A" w:rsidRPr="00451266">
        <w:rPr>
          <w:rStyle w:val="longtext"/>
          <w:rFonts w:ascii="Arial" w:hAnsi="Arial" w:cs="Arial"/>
          <w:sz w:val="20"/>
          <w:szCs w:val="20"/>
          <w:lang w:val="fr-FR"/>
        </w:rPr>
        <w:t>résultats</w:t>
      </w:r>
      <w:r w:rsidR="0066758A">
        <w:rPr>
          <w:rStyle w:val="longtext"/>
          <w:rFonts w:ascii="Arial" w:hAnsi="Arial" w:cs="Arial"/>
          <w:sz w:val="20"/>
          <w:szCs w:val="20"/>
          <w:lang w:val="fr-FR"/>
        </w:rPr>
        <w:t xml:space="preserve"> en temps opportun)</w:t>
      </w:r>
      <w:r w:rsidR="00DE4D11" w:rsidRPr="00451266">
        <w:rPr>
          <w:rStyle w:val="longtext"/>
          <w:rFonts w:ascii="Arial" w:hAnsi="Arial" w:cs="Arial"/>
          <w:sz w:val="20"/>
          <w:szCs w:val="20"/>
          <w:lang w:val="fr-FR"/>
        </w:rPr>
        <w:t xml:space="preserve">; assurer une représentation appropriée </w:t>
      </w:r>
      <w:r w:rsidR="0066758A">
        <w:rPr>
          <w:rStyle w:val="longtext"/>
          <w:rFonts w:ascii="Arial" w:hAnsi="Arial" w:cs="Arial"/>
          <w:sz w:val="20"/>
          <w:szCs w:val="20"/>
          <w:lang w:val="fr-FR"/>
        </w:rPr>
        <w:t xml:space="preserve">des partenaires </w:t>
      </w:r>
      <w:r w:rsidR="00DE4D11" w:rsidRPr="00451266">
        <w:rPr>
          <w:rStyle w:val="longtext"/>
          <w:rFonts w:ascii="Arial" w:hAnsi="Arial" w:cs="Arial"/>
          <w:sz w:val="20"/>
          <w:szCs w:val="20"/>
          <w:lang w:val="fr-FR"/>
        </w:rPr>
        <w:t xml:space="preserve">au sein </w:t>
      </w:r>
      <w:r w:rsidR="0066758A">
        <w:rPr>
          <w:rStyle w:val="longtext"/>
          <w:rFonts w:ascii="Arial" w:hAnsi="Arial" w:cs="Arial"/>
          <w:sz w:val="20"/>
          <w:szCs w:val="20"/>
          <w:lang w:val="fr-FR"/>
        </w:rPr>
        <w:t>GTT</w:t>
      </w:r>
      <w:r w:rsidR="00DE4D11" w:rsidRPr="00451266">
        <w:rPr>
          <w:rStyle w:val="longtext"/>
          <w:rFonts w:ascii="Arial" w:hAnsi="Arial" w:cs="Arial"/>
          <w:sz w:val="20"/>
          <w:szCs w:val="20"/>
          <w:lang w:val="fr-FR"/>
        </w:rPr>
        <w:t>; assurer</w:t>
      </w:r>
      <w:r w:rsidR="0066758A">
        <w:rPr>
          <w:rStyle w:val="longtext"/>
          <w:rFonts w:ascii="Arial" w:hAnsi="Arial" w:cs="Arial"/>
          <w:sz w:val="20"/>
          <w:szCs w:val="20"/>
          <w:lang w:val="fr-FR"/>
        </w:rPr>
        <w:t xml:space="preserve"> </w:t>
      </w:r>
      <w:r w:rsidR="00DE4D11" w:rsidRPr="00451266">
        <w:rPr>
          <w:rStyle w:val="longtext"/>
          <w:rFonts w:ascii="Arial" w:hAnsi="Arial" w:cs="Arial"/>
          <w:sz w:val="20"/>
          <w:szCs w:val="20"/>
          <w:lang w:val="fr-FR"/>
        </w:rPr>
        <w:t>la transparence des rapports</w:t>
      </w:r>
      <w:r w:rsidR="0066758A">
        <w:rPr>
          <w:rStyle w:val="longtext"/>
          <w:rFonts w:ascii="Arial" w:hAnsi="Arial" w:cs="Arial"/>
          <w:sz w:val="20"/>
          <w:szCs w:val="20"/>
          <w:lang w:val="fr-FR"/>
        </w:rPr>
        <w:t xml:space="preserve">; </w:t>
      </w:r>
      <w:r w:rsidR="00DE4D11" w:rsidRPr="00451266">
        <w:rPr>
          <w:rStyle w:val="longtext"/>
          <w:rFonts w:ascii="Arial" w:hAnsi="Arial" w:cs="Arial"/>
          <w:sz w:val="20"/>
          <w:szCs w:val="20"/>
          <w:lang w:val="fr-FR"/>
        </w:rPr>
        <w:t>et</w:t>
      </w:r>
      <w:r>
        <w:rPr>
          <w:rStyle w:val="longtext"/>
          <w:rFonts w:ascii="Arial" w:hAnsi="Arial" w:cs="Arial"/>
          <w:sz w:val="20"/>
          <w:szCs w:val="20"/>
          <w:lang w:val="fr-FR"/>
        </w:rPr>
        <w:t xml:space="preserve"> clore</w:t>
      </w:r>
      <w:r w:rsidR="00DE4D11" w:rsidRPr="00451266">
        <w:rPr>
          <w:rStyle w:val="longtext"/>
          <w:rFonts w:ascii="Arial" w:hAnsi="Arial" w:cs="Arial"/>
          <w:sz w:val="20"/>
          <w:szCs w:val="20"/>
          <w:lang w:val="fr-FR"/>
        </w:rPr>
        <w:t xml:space="preserve"> </w:t>
      </w:r>
      <w:r w:rsidR="0066758A">
        <w:rPr>
          <w:rStyle w:val="longtext"/>
          <w:rFonts w:ascii="Arial" w:hAnsi="Arial" w:cs="Arial"/>
          <w:sz w:val="20"/>
          <w:szCs w:val="20"/>
          <w:lang w:val="fr-FR"/>
        </w:rPr>
        <w:t>les GTT lorsqu’ils ne s’avèrent plus utiles ;</w:t>
      </w:r>
    </w:p>
    <w:p w:rsidR="00EE5C0F" w:rsidRPr="00451266" w:rsidRDefault="00EE5C0F" w:rsidP="0066758A">
      <w:pPr>
        <w:pStyle w:val="ListParagraph"/>
        <w:keepNext/>
        <w:keepLines/>
        <w:spacing w:after="0"/>
        <w:ind w:left="709"/>
        <w:jc w:val="both"/>
        <w:rPr>
          <w:rStyle w:val="longtext"/>
          <w:rFonts w:ascii="Arial" w:hAnsi="Arial" w:cs="Arial"/>
          <w:sz w:val="20"/>
          <w:szCs w:val="20"/>
          <w:lang w:val="fr-FR"/>
        </w:rPr>
      </w:pPr>
    </w:p>
    <w:p w:rsidR="00DE4D11" w:rsidRPr="00451266" w:rsidRDefault="00DE4D11" w:rsidP="005C6DA4">
      <w:pPr>
        <w:pStyle w:val="ListParagraph"/>
        <w:keepNext/>
        <w:keepLines/>
        <w:numPr>
          <w:ilvl w:val="1"/>
          <w:numId w:val="14"/>
        </w:numPr>
        <w:spacing w:after="0"/>
        <w:ind w:left="709"/>
        <w:jc w:val="both"/>
        <w:rPr>
          <w:rStyle w:val="longtext"/>
          <w:rFonts w:ascii="Arial" w:hAnsi="Arial" w:cs="Arial"/>
          <w:sz w:val="20"/>
          <w:szCs w:val="20"/>
          <w:lang w:val="fr-FR"/>
        </w:rPr>
      </w:pPr>
      <w:r w:rsidRPr="0066758A">
        <w:rPr>
          <w:rStyle w:val="longtext"/>
          <w:rFonts w:ascii="Arial" w:hAnsi="Arial" w:cs="Arial"/>
          <w:b/>
          <w:sz w:val="20"/>
          <w:szCs w:val="20"/>
          <w:lang w:val="fr-FR"/>
        </w:rPr>
        <w:t>Analyse de</w:t>
      </w:r>
      <w:r w:rsidR="0066758A" w:rsidRPr="0066758A">
        <w:rPr>
          <w:rStyle w:val="longtext"/>
          <w:rFonts w:ascii="Arial" w:hAnsi="Arial" w:cs="Arial"/>
          <w:b/>
          <w:sz w:val="20"/>
          <w:szCs w:val="20"/>
          <w:lang w:val="fr-FR"/>
        </w:rPr>
        <w:t xml:space="preserve"> la réponse du </w:t>
      </w:r>
      <w:proofErr w:type="gramStart"/>
      <w:r w:rsidR="0066758A" w:rsidRPr="0066758A">
        <w:rPr>
          <w:rStyle w:val="longtext"/>
          <w:rFonts w:ascii="Arial" w:hAnsi="Arial" w:cs="Arial"/>
          <w:b/>
          <w:sz w:val="20"/>
          <w:szCs w:val="20"/>
          <w:lang w:val="fr-FR"/>
        </w:rPr>
        <w:t>cluster</w:t>
      </w:r>
      <w:r w:rsidR="0066758A">
        <w:rPr>
          <w:rStyle w:val="longtext"/>
          <w:rFonts w:ascii="Arial" w:hAnsi="Arial" w:cs="Arial"/>
          <w:sz w:val="20"/>
          <w:szCs w:val="20"/>
          <w:lang w:val="fr-FR"/>
        </w:rPr>
        <w:t>:</w:t>
      </w:r>
      <w:proofErr w:type="gramEnd"/>
      <w:r w:rsidR="0066758A">
        <w:rPr>
          <w:rStyle w:val="longtext"/>
          <w:rFonts w:ascii="Arial" w:hAnsi="Arial" w:cs="Arial"/>
          <w:sz w:val="20"/>
          <w:szCs w:val="20"/>
          <w:lang w:val="fr-FR"/>
        </w:rPr>
        <w:t xml:space="preserve"> analyser les </w:t>
      </w:r>
      <w:r w:rsidRPr="00451266">
        <w:rPr>
          <w:rStyle w:val="longtext"/>
          <w:rFonts w:ascii="Arial" w:hAnsi="Arial" w:cs="Arial"/>
          <w:sz w:val="20"/>
          <w:szCs w:val="20"/>
          <w:lang w:val="fr-FR"/>
        </w:rPr>
        <w:t>failles en termes de couverture</w:t>
      </w:r>
      <w:r w:rsidR="0066758A">
        <w:rPr>
          <w:rStyle w:val="longtext"/>
          <w:rFonts w:ascii="Arial" w:hAnsi="Arial" w:cs="Arial"/>
          <w:sz w:val="20"/>
          <w:szCs w:val="20"/>
          <w:lang w:val="fr-FR"/>
        </w:rPr>
        <w:t xml:space="preserve"> </w:t>
      </w:r>
      <w:r w:rsidRPr="00451266">
        <w:rPr>
          <w:rStyle w:val="longtext"/>
          <w:rFonts w:ascii="Arial" w:hAnsi="Arial" w:cs="Arial"/>
          <w:sz w:val="20"/>
          <w:szCs w:val="20"/>
          <w:lang w:val="fr-FR"/>
        </w:rPr>
        <w:t xml:space="preserve">et de réponse, et formulation de stratégies opérationnelles ; à ce titre, participer au suivi des capacités techniques, financières et fonctionnelles du </w:t>
      </w:r>
      <w:r w:rsidR="00643BF8">
        <w:rPr>
          <w:rStyle w:val="longtext"/>
          <w:rFonts w:ascii="Arial" w:hAnsi="Arial" w:cs="Arial"/>
          <w:sz w:val="20"/>
          <w:szCs w:val="20"/>
          <w:lang w:val="fr-FR"/>
        </w:rPr>
        <w:t>secteur</w:t>
      </w:r>
      <w:r w:rsidRPr="00451266">
        <w:rPr>
          <w:rStyle w:val="longtext"/>
          <w:rFonts w:ascii="Arial" w:hAnsi="Arial" w:cs="Arial"/>
          <w:sz w:val="20"/>
          <w:szCs w:val="20"/>
          <w:lang w:val="fr-FR"/>
        </w:rPr>
        <w:t>, et proposer des stratégies de renforcement des capacités si nécessaire ;</w:t>
      </w:r>
    </w:p>
    <w:p w:rsidR="0066758A" w:rsidRDefault="0066758A" w:rsidP="0066758A">
      <w:pPr>
        <w:pStyle w:val="ListParagraph"/>
        <w:keepNext/>
        <w:keepLines/>
        <w:spacing w:after="0"/>
        <w:ind w:left="709"/>
        <w:jc w:val="both"/>
        <w:rPr>
          <w:rStyle w:val="longtext"/>
          <w:rFonts w:ascii="Arial" w:hAnsi="Arial" w:cs="Arial"/>
          <w:sz w:val="20"/>
          <w:szCs w:val="20"/>
          <w:lang w:val="fr-FR"/>
        </w:rPr>
      </w:pPr>
    </w:p>
    <w:p w:rsidR="0066758A" w:rsidRPr="00451266" w:rsidRDefault="0066758A" w:rsidP="0066758A">
      <w:pPr>
        <w:pStyle w:val="ListParagraph"/>
        <w:keepNext/>
        <w:keepLines/>
        <w:numPr>
          <w:ilvl w:val="1"/>
          <w:numId w:val="14"/>
        </w:numPr>
        <w:spacing w:after="0"/>
        <w:ind w:left="709"/>
        <w:jc w:val="both"/>
        <w:rPr>
          <w:rStyle w:val="longtext"/>
          <w:rFonts w:ascii="Arial" w:hAnsi="Arial" w:cs="Arial"/>
          <w:sz w:val="20"/>
          <w:szCs w:val="20"/>
          <w:lang w:val="fr-FR"/>
        </w:rPr>
      </w:pPr>
      <w:r w:rsidRPr="0066758A">
        <w:rPr>
          <w:rStyle w:val="longtext"/>
          <w:rFonts w:ascii="Arial" w:hAnsi="Arial" w:cs="Arial"/>
          <w:b/>
          <w:sz w:val="20"/>
          <w:szCs w:val="20"/>
          <w:lang w:val="fr-FR"/>
        </w:rPr>
        <w:t xml:space="preserve">Analyse de la </w:t>
      </w:r>
      <w:r>
        <w:rPr>
          <w:rStyle w:val="longtext"/>
          <w:rFonts w:ascii="Arial" w:hAnsi="Arial" w:cs="Arial"/>
          <w:b/>
          <w:sz w:val="20"/>
          <w:szCs w:val="20"/>
          <w:lang w:val="fr-FR"/>
        </w:rPr>
        <w:t>capacite</w:t>
      </w:r>
      <w:r w:rsidRPr="0066758A">
        <w:rPr>
          <w:rStyle w:val="longtext"/>
          <w:rFonts w:ascii="Arial" w:hAnsi="Arial" w:cs="Arial"/>
          <w:b/>
          <w:sz w:val="20"/>
          <w:szCs w:val="20"/>
          <w:lang w:val="fr-FR"/>
        </w:rPr>
        <w:t xml:space="preserve"> du </w:t>
      </w:r>
      <w:proofErr w:type="gramStart"/>
      <w:r w:rsidR="008B3C5E">
        <w:rPr>
          <w:rStyle w:val="longtext"/>
          <w:rFonts w:ascii="Arial" w:hAnsi="Arial" w:cs="Arial"/>
          <w:b/>
          <w:sz w:val="20"/>
          <w:szCs w:val="20"/>
          <w:lang w:val="fr-FR"/>
        </w:rPr>
        <w:t>cluster</w:t>
      </w:r>
      <w:r>
        <w:rPr>
          <w:rStyle w:val="longtext"/>
          <w:rFonts w:ascii="Arial" w:hAnsi="Arial" w:cs="Arial"/>
          <w:sz w:val="20"/>
          <w:szCs w:val="20"/>
          <w:lang w:val="fr-FR"/>
        </w:rPr>
        <w:t>:</w:t>
      </w:r>
      <w:proofErr w:type="gramEnd"/>
      <w:r>
        <w:rPr>
          <w:rStyle w:val="longtext"/>
          <w:rFonts w:ascii="Arial" w:hAnsi="Arial" w:cs="Arial"/>
          <w:sz w:val="20"/>
          <w:szCs w:val="20"/>
          <w:lang w:val="fr-FR"/>
        </w:rPr>
        <w:t xml:space="preserve"> analyser la capacite</w:t>
      </w:r>
      <w:r w:rsidR="008B3C5E">
        <w:rPr>
          <w:rStyle w:val="longtext"/>
          <w:rFonts w:ascii="Arial" w:hAnsi="Arial" w:cs="Arial"/>
          <w:sz w:val="20"/>
          <w:szCs w:val="20"/>
          <w:lang w:val="fr-FR"/>
        </w:rPr>
        <w:t xml:space="preserve"> de fonctionnement du cluster (coordination, arrangements logistiques, ressources humaines besoins financiers) et la capacite des partenaires (opérationnelle y compris de réponse rapide, technique, stock de contingence)</w:t>
      </w:r>
      <w:r w:rsidRPr="00451266">
        <w:rPr>
          <w:rStyle w:val="longtext"/>
          <w:rFonts w:ascii="Arial" w:hAnsi="Arial" w:cs="Arial"/>
          <w:sz w:val="20"/>
          <w:szCs w:val="20"/>
          <w:lang w:val="fr-FR"/>
        </w:rPr>
        <w:t xml:space="preserve"> et proposer des stratégies de renforcement des capacités si nécessaire ;</w:t>
      </w:r>
    </w:p>
    <w:p w:rsidR="0066758A" w:rsidRDefault="0066758A" w:rsidP="008B3C5E">
      <w:pPr>
        <w:pStyle w:val="ListParagraph"/>
        <w:keepNext/>
        <w:keepLines/>
        <w:spacing w:after="0"/>
        <w:ind w:left="709"/>
        <w:jc w:val="both"/>
        <w:rPr>
          <w:rStyle w:val="longtext"/>
          <w:rFonts w:ascii="Arial" w:hAnsi="Arial" w:cs="Arial"/>
          <w:sz w:val="20"/>
          <w:szCs w:val="20"/>
          <w:lang w:val="fr-FR"/>
        </w:rPr>
      </w:pPr>
    </w:p>
    <w:p w:rsidR="00DE4D11" w:rsidRPr="00C33241" w:rsidRDefault="008B3C5E" w:rsidP="00C33241">
      <w:pPr>
        <w:pStyle w:val="ListParagraph"/>
        <w:numPr>
          <w:ilvl w:val="1"/>
          <w:numId w:val="14"/>
        </w:numPr>
        <w:spacing w:after="0"/>
        <w:ind w:left="709"/>
        <w:jc w:val="both"/>
        <w:rPr>
          <w:rStyle w:val="longtext"/>
          <w:rFonts w:ascii="Arial" w:hAnsi="Arial" w:cs="Arial"/>
          <w:sz w:val="20"/>
          <w:szCs w:val="20"/>
          <w:lang w:val="fr-FR"/>
        </w:rPr>
      </w:pPr>
      <w:proofErr w:type="gramStart"/>
      <w:r w:rsidRPr="008B3C5E">
        <w:rPr>
          <w:rStyle w:val="longtext"/>
          <w:rFonts w:ascii="Arial" w:hAnsi="Arial" w:cs="Arial"/>
          <w:b/>
          <w:sz w:val="20"/>
          <w:szCs w:val="20"/>
          <w:lang w:val="fr-FR"/>
        </w:rPr>
        <w:t>Plaidoyer</w:t>
      </w:r>
      <w:r>
        <w:rPr>
          <w:rStyle w:val="longtext"/>
          <w:rFonts w:ascii="Arial" w:hAnsi="Arial" w:cs="Arial"/>
          <w:sz w:val="20"/>
          <w:szCs w:val="20"/>
          <w:lang w:val="fr-FR"/>
        </w:rPr>
        <w:t>:</w:t>
      </w:r>
      <w:proofErr w:type="gramEnd"/>
      <w:r>
        <w:rPr>
          <w:rStyle w:val="longtext"/>
          <w:rFonts w:ascii="Arial" w:hAnsi="Arial" w:cs="Arial"/>
          <w:sz w:val="20"/>
          <w:szCs w:val="20"/>
          <w:lang w:val="fr-FR"/>
        </w:rPr>
        <w:t xml:space="preserve"> f</w:t>
      </w:r>
      <w:r w:rsidR="00DE4D11" w:rsidRPr="00451266">
        <w:rPr>
          <w:rStyle w:val="longtext"/>
          <w:rFonts w:ascii="Arial" w:hAnsi="Arial" w:cs="Arial"/>
          <w:sz w:val="20"/>
          <w:szCs w:val="20"/>
          <w:lang w:val="fr-FR"/>
        </w:rPr>
        <w:t xml:space="preserve">ormuler et s'accorder sur des positions de plaidoyer au nom des partenaires du </w:t>
      </w:r>
      <w:r>
        <w:rPr>
          <w:rStyle w:val="longtext"/>
          <w:rFonts w:ascii="Arial" w:hAnsi="Arial" w:cs="Arial"/>
          <w:sz w:val="20"/>
          <w:szCs w:val="20"/>
          <w:lang w:val="fr-FR"/>
        </w:rPr>
        <w:t>cluster</w:t>
      </w:r>
      <w:r w:rsidR="00C33241">
        <w:rPr>
          <w:rStyle w:val="longtext"/>
          <w:rFonts w:ascii="Arial" w:hAnsi="Arial" w:cs="Arial"/>
          <w:sz w:val="20"/>
          <w:szCs w:val="20"/>
          <w:lang w:val="fr-FR"/>
        </w:rPr>
        <w:t xml:space="preserve">. </w:t>
      </w:r>
      <w:r w:rsidR="00C33241" w:rsidRPr="00451266">
        <w:rPr>
          <w:rStyle w:val="longtext"/>
          <w:rFonts w:ascii="Arial" w:hAnsi="Arial" w:cs="Arial"/>
          <w:sz w:val="20"/>
          <w:szCs w:val="20"/>
          <w:lang w:val="fr-FR"/>
        </w:rPr>
        <w:t>Veiller à la cohérence des messages de communication externe ;</w:t>
      </w:r>
    </w:p>
    <w:p w:rsidR="008B3C5E" w:rsidRPr="00451266" w:rsidRDefault="008B3C5E" w:rsidP="008B3C5E">
      <w:pPr>
        <w:pStyle w:val="ListParagraph"/>
        <w:keepNext/>
        <w:keepLines/>
        <w:spacing w:after="0"/>
        <w:ind w:left="0"/>
        <w:jc w:val="both"/>
        <w:rPr>
          <w:rStyle w:val="longtext"/>
          <w:rFonts w:ascii="Arial" w:hAnsi="Arial" w:cs="Arial"/>
          <w:sz w:val="20"/>
          <w:szCs w:val="20"/>
          <w:lang w:val="fr-FR"/>
        </w:rPr>
      </w:pPr>
    </w:p>
    <w:p w:rsidR="00DE4D11" w:rsidRPr="00C33241" w:rsidRDefault="008B3C5E" w:rsidP="00C33241">
      <w:pPr>
        <w:pStyle w:val="ListParagraph"/>
        <w:numPr>
          <w:ilvl w:val="1"/>
          <w:numId w:val="14"/>
        </w:numPr>
        <w:spacing w:after="0"/>
        <w:ind w:left="709"/>
        <w:jc w:val="both"/>
        <w:rPr>
          <w:rStyle w:val="longtext"/>
          <w:rFonts w:ascii="Arial" w:hAnsi="Arial" w:cs="Arial"/>
          <w:sz w:val="20"/>
          <w:szCs w:val="20"/>
          <w:lang w:val="fr-FR"/>
        </w:rPr>
      </w:pPr>
      <w:r w:rsidRPr="008B3C5E">
        <w:rPr>
          <w:rStyle w:val="longtext"/>
          <w:rFonts w:ascii="Arial" w:hAnsi="Arial" w:cs="Arial"/>
          <w:b/>
          <w:sz w:val="20"/>
          <w:szCs w:val="20"/>
          <w:lang w:val="fr-FR"/>
        </w:rPr>
        <w:t xml:space="preserve">Allocation des </w:t>
      </w:r>
      <w:proofErr w:type="gramStart"/>
      <w:r w:rsidRPr="008B3C5E">
        <w:rPr>
          <w:rStyle w:val="longtext"/>
          <w:rFonts w:ascii="Arial" w:hAnsi="Arial" w:cs="Arial"/>
          <w:b/>
          <w:sz w:val="20"/>
          <w:szCs w:val="20"/>
          <w:lang w:val="fr-FR"/>
        </w:rPr>
        <w:t>res</w:t>
      </w:r>
      <w:r>
        <w:rPr>
          <w:rStyle w:val="longtext"/>
          <w:rFonts w:ascii="Arial" w:hAnsi="Arial" w:cs="Arial"/>
          <w:b/>
          <w:sz w:val="20"/>
          <w:szCs w:val="20"/>
          <w:lang w:val="fr-FR"/>
        </w:rPr>
        <w:t>s</w:t>
      </w:r>
      <w:r w:rsidRPr="008B3C5E">
        <w:rPr>
          <w:rStyle w:val="longtext"/>
          <w:rFonts w:ascii="Arial" w:hAnsi="Arial" w:cs="Arial"/>
          <w:b/>
          <w:sz w:val="20"/>
          <w:szCs w:val="20"/>
          <w:lang w:val="fr-FR"/>
        </w:rPr>
        <w:t>ources</w:t>
      </w:r>
      <w:r>
        <w:rPr>
          <w:rStyle w:val="longtext"/>
          <w:rFonts w:ascii="Arial" w:hAnsi="Arial" w:cs="Arial"/>
          <w:sz w:val="20"/>
          <w:szCs w:val="20"/>
          <w:lang w:val="fr-FR"/>
        </w:rPr>
        <w:t>:</w:t>
      </w:r>
      <w:proofErr w:type="gramEnd"/>
      <w:r>
        <w:rPr>
          <w:rStyle w:val="longtext"/>
          <w:rFonts w:ascii="Arial" w:hAnsi="Arial" w:cs="Arial"/>
          <w:sz w:val="20"/>
          <w:szCs w:val="20"/>
          <w:lang w:val="fr-FR"/>
        </w:rPr>
        <w:t xml:space="preserve"> v</w:t>
      </w:r>
      <w:r w:rsidR="00DE4D11" w:rsidRPr="00451266">
        <w:rPr>
          <w:rStyle w:val="longtext"/>
          <w:rFonts w:ascii="Arial" w:hAnsi="Arial" w:cs="Arial"/>
          <w:sz w:val="20"/>
          <w:szCs w:val="20"/>
          <w:lang w:val="fr-FR"/>
        </w:rPr>
        <w:t xml:space="preserve">eiller à la planification stratégique pour l'allocation efficace et efficiente des ressources par les partenaires du </w:t>
      </w:r>
      <w:r>
        <w:rPr>
          <w:rStyle w:val="longtext"/>
          <w:rFonts w:ascii="Arial" w:hAnsi="Arial" w:cs="Arial"/>
          <w:sz w:val="20"/>
          <w:szCs w:val="20"/>
          <w:lang w:val="fr-FR"/>
        </w:rPr>
        <w:t>cluster</w:t>
      </w:r>
      <w:r w:rsidR="00C33241">
        <w:rPr>
          <w:rStyle w:val="longtext"/>
          <w:rFonts w:ascii="Arial" w:hAnsi="Arial" w:cs="Arial"/>
          <w:sz w:val="20"/>
          <w:szCs w:val="20"/>
          <w:lang w:val="fr-FR"/>
        </w:rPr>
        <w:t>.</w:t>
      </w:r>
      <w:r w:rsidR="00C33241" w:rsidRPr="00C33241">
        <w:rPr>
          <w:rStyle w:val="longtext"/>
          <w:rFonts w:ascii="Arial" w:hAnsi="Arial" w:cs="Arial"/>
          <w:sz w:val="20"/>
          <w:szCs w:val="20"/>
          <w:lang w:val="fr-FR"/>
        </w:rPr>
        <w:t xml:space="preserve"> </w:t>
      </w:r>
      <w:r w:rsidR="00C33241">
        <w:rPr>
          <w:rStyle w:val="longtext"/>
          <w:rFonts w:ascii="Arial" w:hAnsi="Arial" w:cs="Arial"/>
          <w:sz w:val="20"/>
          <w:szCs w:val="20"/>
          <w:lang w:val="fr-FR"/>
        </w:rPr>
        <w:t xml:space="preserve">Dans l’éventualité de la mise en œuvre de mécanismes de financement fonds communs </w:t>
      </w:r>
      <w:r w:rsidR="00C33241" w:rsidRPr="00451266">
        <w:rPr>
          <w:rStyle w:val="longtext"/>
          <w:rFonts w:ascii="Arial" w:hAnsi="Arial" w:cs="Arial"/>
          <w:sz w:val="20"/>
          <w:szCs w:val="20"/>
          <w:lang w:val="fr-FR"/>
        </w:rPr>
        <w:t>(« </w:t>
      </w:r>
      <w:proofErr w:type="spellStart"/>
      <w:r w:rsidR="00C33241" w:rsidRPr="00451266">
        <w:rPr>
          <w:rStyle w:val="longtext"/>
          <w:rFonts w:ascii="Arial" w:hAnsi="Arial" w:cs="Arial"/>
          <w:sz w:val="20"/>
          <w:szCs w:val="20"/>
          <w:lang w:val="fr-FR"/>
        </w:rPr>
        <w:t>pooled</w:t>
      </w:r>
      <w:proofErr w:type="spellEnd"/>
      <w:r w:rsidR="00C33241" w:rsidRPr="00451266">
        <w:rPr>
          <w:rStyle w:val="longtext"/>
          <w:rFonts w:ascii="Arial" w:hAnsi="Arial" w:cs="Arial"/>
          <w:sz w:val="20"/>
          <w:szCs w:val="20"/>
          <w:lang w:val="fr-FR"/>
        </w:rPr>
        <w:t xml:space="preserve"> </w:t>
      </w:r>
      <w:proofErr w:type="spellStart"/>
      <w:r w:rsidR="00C33241" w:rsidRPr="00451266">
        <w:rPr>
          <w:rStyle w:val="longtext"/>
          <w:rFonts w:ascii="Arial" w:hAnsi="Arial" w:cs="Arial"/>
          <w:sz w:val="20"/>
          <w:szCs w:val="20"/>
          <w:lang w:val="fr-FR"/>
        </w:rPr>
        <w:t>funds</w:t>
      </w:r>
      <w:proofErr w:type="spellEnd"/>
      <w:r w:rsidR="00C33241" w:rsidRPr="00451266">
        <w:rPr>
          <w:rStyle w:val="longtext"/>
          <w:rFonts w:ascii="Arial" w:hAnsi="Arial" w:cs="Arial"/>
          <w:sz w:val="20"/>
          <w:szCs w:val="20"/>
          <w:lang w:val="fr-FR"/>
        </w:rPr>
        <w:t xml:space="preserve"> ») disponibles pour le </w:t>
      </w:r>
      <w:r w:rsidR="00C33241">
        <w:rPr>
          <w:rStyle w:val="longtext"/>
          <w:rFonts w:ascii="Arial" w:hAnsi="Arial" w:cs="Arial"/>
          <w:sz w:val="20"/>
          <w:szCs w:val="20"/>
          <w:lang w:val="fr-FR"/>
        </w:rPr>
        <w:t>secteur,</w:t>
      </w:r>
      <w:r w:rsidR="00C33241" w:rsidRPr="00451266">
        <w:rPr>
          <w:rStyle w:val="longtext"/>
          <w:rFonts w:ascii="Arial" w:hAnsi="Arial" w:cs="Arial"/>
          <w:sz w:val="20"/>
          <w:szCs w:val="20"/>
          <w:lang w:val="fr-FR"/>
        </w:rPr>
        <w:t xml:space="preserve"> </w:t>
      </w:r>
      <w:r w:rsidR="00C33241">
        <w:rPr>
          <w:rStyle w:val="longtext"/>
          <w:rFonts w:ascii="Arial" w:hAnsi="Arial" w:cs="Arial"/>
          <w:sz w:val="20"/>
          <w:szCs w:val="20"/>
          <w:lang w:val="fr-FR"/>
        </w:rPr>
        <w:t>s</w:t>
      </w:r>
      <w:r w:rsidR="00C33241" w:rsidRPr="00451266">
        <w:rPr>
          <w:rStyle w:val="longtext"/>
          <w:rFonts w:ascii="Arial" w:hAnsi="Arial" w:cs="Arial"/>
          <w:sz w:val="20"/>
          <w:szCs w:val="20"/>
          <w:lang w:val="fr-FR"/>
        </w:rPr>
        <w:t xml:space="preserve">outenir le coordinateur du </w:t>
      </w:r>
      <w:r w:rsidR="00C33241">
        <w:rPr>
          <w:rStyle w:val="longtext"/>
          <w:rFonts w:ascii="Arial" w:hAnsi="Arial" w:cs="Arial"/>
          <w:sz w:val="20"/>
          <w:szCs w:val="20"/>
          <w:lang w:val="fr-FR"/>
        </w:rPr>
        <w:t>secteur</w:t>
      </w:r>
      <w:r w:rsidR="00C33241" w:rsidRPr="00451266">
        <w:rPr>
          <w:rStyle w:val="longtext"/>
          <w:rFonts w:ascii="Arial" w:hAnsi="Arial" w:cs="Arial"/>
          <w:sz w:val="20"/>
          <w:szCs w:val="20"/>
          <w:lang w:val="fr-FR"/>
        </w:rPr>
        <w:t xml:space="preserve"> dans la mise en place de mécanismes et de systèmes permettant l’allocation et le suivi de manière transparente et équitable des fonds commun</w:t>
      </w:r>
      <w:r w:rsidR="00C33241">
        <w:rPr>
          <w:rStyle w:val="longtext"/>
          <w:rFonts w:ascii="Arial" w:hAnsi="Arial" w:cs="Arial"/>
          <w:sz w:val="20"/>
          <w:szCs w:val="20"/>
          <w:lang w:val="fr-FR"/>
        </w:rPr>
        <w:t xml:space="preserve">s </w:t>
      </w:r>
      <w:r w:rsidR="00C33241" w:rsidRPr="00451266">
        <w:rPr>
          <w:rStyle w:val="longtext"/>
          <w:rFonts w:ascii="Arial" w:hAnsi="Arial" w:cs="Arial"/>
          <w:sz w:val="20"/>
          <w:szCs w:val="20"/>
          <w:lang w:val="fr-FR"/>
        </w:rPr>
        <w:t>;</w:t>
      </w:r>
    </w:p>
    <w:p w:rsidR="008B3C5E" w:rsidRDefault="008B3C5E" w:rsidP="008B3C5E">
      <w:pPr>
        <w:pStyle w:val="ListParagraph"/>
        <w:keepNext/>
        <w:keepLines/>
        <w:spacing w:after="0"/>
        <w:ind w:left="709"/>
        <w:jc w:val="both"/>
        <w:rPr>
          <w:rStyle w:val="longtext"/>
          <w:rFonts w:ascii="Arial" w:hAnsi="Arial" w:cs="Arial"/>
          <w:sz w:val="20"/>
          <w:szCs w:val="20"/>
          <w:lang w:val="fr-FR"/>
        </w:rPr>
      </w:pPr>
    </w:p>
    <w:p w:rsidR="00DE4D11" w:rsidRPr="00451266" w:rsidRDefault="008B3C5E" w:rsidP="005C6DA4">
      <w:pPr>
        <w:pStyle w:val="ListParagraph"/>
        <w:keepNext/>
        <w:keepLines/>
        <w:numPr>
          <w:ilvl w:val="1"/>
          <w:numId w:val="14"/>
        </w:numPr>
        <w:spacing w:after="0"/>
        <w:ind w:left="709"/>
        <w:jc w:val="both"/>
        <w:rPr>
          <w:rStyle w:val="longtext"/>
          <w:rFonts w:ascii="Arial" w:hAnsi="Arial" w:cs="Arial"/>
          <w:sz w:val="20"/>
          <w:szCs w:val="20"/>
          <w:lang w:val="fr-FR"/>
        </w:rPr>
      </w:pPr>
      <w:r w:rsidRPr="008B3C5E">
        <w:rPr>
          <w:rStyle w:val="longtext"/>
          <w:rFonts w:ascii="Arial" w:hAnsi="Arial" w:cs="Arial"/>
          <w:b/>
          <w:sz w:val="20"/>
          <w:szCs w:val="20"/>
          <w:lang w:val="fr-FR"/>
        </w:rPr>
        <w:t xml:space="preserve">Suivi de la </w:t>
      </w:r>
      <w:proofErr w:type="spellStart"/>
      <w:proofErr w:type="gramStart"/>
      <w:r w:rsidRPr="008B3C5E">
        <w:rPr>
          <w:rStyle w:val="longtext"/>
          <w:rFonts w:ascii="Arial" w:hAnsi="Arial" w:cs="Arial"/>
          <w:b/>
          <w:sz w:val="20"/>
          <w:szCs w:val="20"/>
          <w:lang w:val="fr-FR"/>
        </w:rPr>
        <w:t>reponse</w:t>
      </w:r>
      <w:proofErr w:type="spellEnd"/>
      <w:r>
        <w:rPr>
          <w:rStyle w:val="longtext"/>
          <w:rFonts w:ascii="Arial" w:hAnsi="Arial" w:cs="Arial"/>
          <w:sz w:val="20"/>
          <w:szCs w:val="20"/>
          <w:lang w:val="fr-FR"/>
        </w:rPr>
        <w:t>:</w:t>
      </w:r>
      <w:proofErr w:type="gramEnd"/>
      <w:r>
        <w:rPr>
          <w:rStyle w:val="longtext"/>
          <w:rFonts w:ascii="Arial" w:hAnsi="Arial" w:cs="Arial"/>
          <w:sz w:val="20"/>
          <w:szCs w:val="20"/>
          <w:lang w:val="fr-FR"/>
        </w:rPr>
        <w:t xml:space="preserve"> d</w:t>
      </w:r>
      <w:r w:rsidR="00DE4D11" w:rsidRPr="00451266">
        <w:rPr>
          <w:rStyle w:val="longtext"/>
          <w:rFonts w:ascii="Arial" w:hAnsi="Arial" w:cs="Arial"/>
          <w:sz w:val="20"/>
          <w:szCs w:val="20"/>
          <w:lang w:val="fr-FR"/>
        </w:rPr>
        <w:t>éfinir les processus d’actualisation des indicateurs de suivi des besoins et des activités mises en place ainsi que le suivi des besoins financiers du cluster ;</w:t>
      </w:r>
    </w:p>
    <w:p w:rsidR="008B3C5E" w:rsidRDefault="008B3C5E" w:rsidP="008B3C5E">
      <w:pPr>
        <w:pStyle w:val="ListParagraph"/>
        <w:keepNext/>
        <w:keepLines/>
        <w:spacing w:after="0"/>
        <w:ind w:left="709"/>
        <w:jc w:val="both"/>
        <w:rPr>
          <w:rStyle w:val="longtext"/>
          <w:rFonts w:ascii="Arial" w:hAnsi="Arial" w:cs="Arial"/>
          <w:sz w:val="20"/>
          <w:szCs w:val="20"/>
          <w:lang w:val="fr-FR"/>
        </w:rPr>
      </w:pPr>
    </w:p>
    <w:p w:rsidR="00DE4D11" w:rsidRDefault="008B3C5E" w:rsidP="005C6DA4">
      <w:pPr>
        <w:pStyle w:val="ListParagraph"/>
        <w:keepNext/>
        <w:keepLines/>
        <w:numPr>
          <w:ilvl w:val="1"/>
          <w:numId w:val="14"/>
        </w:numPr>
        <w:spacing w:after="0"/>
        <w:ind w:left="709"/>
        <w:jc w:val="both"/>
        <w:rPr>
          <w:rStyle w:val="longtext"/>
          <w:rFonts w:ascii="Arial" w:hAnsi="Arial" w:cs="Arial"/>
          <w:sz w:val="20"/>
          <w:szCs w:val="20"/>
          <w:lang w:val="fr-FR"/>
        </w:rPr>
      </w:pPr>
      <w:r w:rsidRPr="008B3C5E">
        <w:rPr>
          <w:rStyle w:val="longtext"/>
          <w:rFonts w:ascii="Arial" w:hAnsi="Arial" w:cs="Arial"/>
          <w:b/>
          <w:sz w:val="20"/>
          <w:szCs w:val="20"/>
          <w:lang w:val="fr-FR"/>
        </w:rPr>
        <w:t xml:space="preserve">Application des standards et </w:t>
      </w:r>
      <w:proofErr w:type="gramStart"/>
      <w:r w:rsidRPr="008B3C5E">
        <w:rPr>
          <w:rStyle w:val="longtext"/>
          <w:rFonts w:ascii="Arial" w:hAnsi="Arial" w:cs="Arial"/>
          <w:b/>
          <w:sz w:val="20"/>
          <w:szCs w:val="20"/>
          <w:lang w:val="fr-FR"/>
        </w:rPr>
        <w:t>normes:</w:t>
      </w:r>
      <w:proofErr w:type="gramEnd"/>
      <w:r>
        <w:rPr>
          <w:rStyle w:val="longtext"/>
          <w:rFonts w:ascii="Arial" w:hAnsi="Arial" w:cs="Arial"/>
          <w:sz w:val="20"/>
          <w:szCs w:val="20"/>
          <w:lang w:val="fr-FR"/>
        </w:rPr>
        <w:t xml:space="preserve"> s</w:t>
      </w:r>
      <w:r w:rsidR="00DE4D11" w:rsidRPr="00451266">
        <w:rPr>
          <w:rStyle w:val="longtext"/>
          <w:rFonts w:ascii="Arial" w:hAnsi="Arial" w:cs="Arial"/>
          <w:sz w:val="20"/>
          <w:szCs w:val="20"/>
          <w:lang w:val="fr-FR"/>
        </w:rPr>
        <w:t>'assurer que les normes définies ainsi les stratégies d’intervention soient approuvées et appliquées de façon uniforme par tous les partenaires</w:t>
      </w:r>
      <w:r w:rsidR="00643BF8">
        <w:rPr>
          <w:rStyle w:val="longtext"/>
          <w:rFonts w:ascii="Arial" w:hAnsi="Arial" w:cs="Arial"/>
          <w:sz w:val="20"/>
          <w:szCs w:val="20"/>
          <w:lang w:val="fr-FR"/>
        </w:rPr>
        <w:t xml:space="preserve"> et inclues les aspects de redevabilité auprès des populations affectées</w:t>
      </w:r>
      <w:r w:rsidR="00DE4D11" w:rsidRPr="00451266">
        <w:rPr>
          <w:rStyle w:val="longtext"/>
          <w:rFonts w:ascii="Arial" w:hAnsi="Arial" w:cs="Arial"/>
          <w:sz w:val="20"/>
          <w:szCs w:val="20"/>
          <w:lang w:val="fr-FR"/>
        </w:rPr>
        <w:t xml:space="preserve"> ;</w:t>
      </w:r>
    </w:p>
    <w:p w:rsidR="008B3C5E" w:rsidRDefault="008B3C5E" w:rsidP="008B3C5E">
      <w:pPr>
        <w:pStyle w:val="ListParagraph"/>
        <w:spacing w:after="0"/>
        <w:ind w:left="709"/>
        <w:jc w:val="both"/>
        <w:rPr>
          <w:rStyle w:val="longtext"/>
          <w:rFonts w:ascii="Arial" w:hAnsi="Arial" w:cs="Arial"/>
          <w:sz w:val="20"/>
          <w:szCs w:val="20"/>
          <w:lang w:val="fr-FR"/>
        </w:rPr>
      </w:pPr>
    </w:p>
    <w:p w:rsidR="00DE4D11" w:rsidRPr="00451266" w:rsidRDefault="00C33241" w:rsidP="005C6DA4">
      <w:pPr>
        <w:pStyle w:val="ListParagraph"/>
        <w:numPr>
          <w:ilvl w:val="1"/>
          <w:numId w:val="14"/>
        </w:numPr>
        <w:spacing w:after="0"/>
        <w:ind w:left="709"/>
        <w:jc w:val="both"/>
        <w:rPr>
          <w:rFonts w:ascii="Arial" w:hAnsi="Arial" w:cs="Arial"/>
          <w:sz w:val="20"/>
          <w:szCs w:val="20"/>
          <w:lang w:val="fr-FR"/>
        </w:rPr>
      </w:pPr>
      <w:r w:rsidRPr="00C33241">
        <w:rPr>
          <w:rStyle w:val="longtext"/>
          <w:rFonts w:ascii="Arial" w:hAnsi="Arial" w:cs="Arial"/>
          <w:b/>
          <w:sz w:val="20"/>
          <w:szCs w:val="20"/>
          <w:lang w:val="fr-FR"/>
        </w:rPr>
        <w:t xml:space="preserve">Evaluation de la </w:t>
      </w:r>
      <w:proofErr w:type="gramStart"/>
      <w:r w:rsidRPr="00C33241">
        <w:rPr>
          <w:rStyle w:val="longtext"/>
          <w:rFonts w:ascii="Arial" w:hAnsi="Arial" w:cs="Arial"/>
          <w:b/>
          <w:sz w:val="20"/>
          <w:szCs w:val="20"/>
          <w:lang w:val="fr-FR"/>
        </w:rPr>
        <w:t>réponse</w:t>
      </w:r>
      <w:r>
        <w:rPr>
          <w:rStyle w:val="longtext"/>
          <w:rFonts w:ascii="Arial" w:hAnsi="Arial" w:cs="Arial"/>
          <w:sz w:val="20"/>
          <w:szCs w:val="20"/>
          <w:lang w:val="fr-FR"/>
        </w:rPr>
        <w:t>:</w:t>
      </w:r>
      <w:proofErr w:type="gramEnd"/>
      <w:r>
        <w:rPr>
          <w:rStyle w:val="longtext"/>
          <w:rFonts w:ascii="Arial" w:hAnsi="Arial" w:cs="Arial"/>
          <w:sz w:val="20"/>
          <w:szCs w:val="20"/>
          <w:lang w:val="fr-FR"/>
        </w:rPr>
        <w:t xml:space="preserve"> d</w:t>
      </w:r>
      <w:r w:rsidR="00DE4D11" w:rsidRPr="00451266">
        <w:rPr>
          <w:rStyle w:val="longtext"/>
          <w:rFonts w:ascii="Arial" w:hAnsi="Arial" w:cs="Arial"/>
          <w:sz w:val="20"/>
          <w:szCs w:val="20"/>
          <w:lang w:val="fr-FR"/>
        </w:rPr>
        <w:t xml:space="preserve">éfinir d’outils d’évaluation de la performance du </w:t>
      </w:r>
      <w:r w:rsidR="00822FF0">
        <w:rPr>
          <w:rStyle w:val="longtext"/>
          <w:rFonts w:ascii="Arial" w:hAnsi="Arial" w:cs="Arial"/>
          <w:sz w:val="20"/>
          <w:szCs w:val="20"/>
          <w:lang w:val="fr-FR"/>
        </w:rPr>
        <w:t>secteur</w:t>
      </w:r>
      <w:r w:rsidR="00DE4D11" w:rsidRPr="00451266">
        <w:rPr>
          <w:rStyle w:val="longtext"/>
          <w:rFonts w:ascii="Arial" w:hAnsi="Arial" w:cs="Arial"/>
          <w:sz w:val="20"/>
          <w:szCs w:val="20"/>
          <w:lang w:val="fr-FR"/>
        </w:rPr>
        <w:t xml:space="preserve"> (critères d’évaluation, méthodologie et fréquence).</w:t>
      </w:r>
    </w:p>
    <w:p w:rsidR="00DE4D11" w:rsidRPr="00451266" w:rsidRDefault="00DE4D11" w:rsidP="005C6DA4">
      <w:pPr>
        <w:spacing w:after="0"/>
        <w:jc w:val="both"/>
        <w:rPr>
          <w:rFonts w:ascii="Arial" w:hAnsi="Arial" w:cs="Arial"/>
          <w:b/>
          <w:sz w:val="20"/>
          <w:szCs w:val="20"/>
          <w:lang w:val="fr-FR"/>
        </w:rPr>
      </w:pPr>
    </w:p>
    <w:p w:rsidR="00DE4D11" w:rsidRDefault="00DE4D11" w:rsidP="005C6DA4">
      <w:pPr>
        <w:spacing w:after="0"/>
        <w:jc w:val="both"/>
        <w:rPr>
          <w:rFonts w:ascii="Arial" w:hAnsi="Arial" w:cs="Arial"/>
          <w:b/>
          <w:sz w:val="20"/>
          <w:szCs w:val="20"/>
          <w:lang w:val="fr-FR"/>
        </w:rPr>
      </w:pPr>
      <w:r w:rsidRPr="00451266">
        <w:rPr>
          <w:rFonts w:ascii="Arial" w:hAnsi="Arial" w:cs="Arial"/>
          <w:b/>
          <w:sz w:val="20"/>
          <w:szCs w:val="20"/>
          <w:lang w:val="fr-FR"/>
        </w:rPr>
        <w:t>Modalités de travail</w:t>
      </w:r>
    </w:p>
    <w:p w:rsidR="005C6DA4" w:rsidRPr="00451266" w:rsidRDefault="005C6DA4" w:rsidP="005C6DA4">
      <w:pPr>
        <w:spacing w:after="0"/>
        <w:jc w:val="both"/>
        <w:rPr>
          <w:rFonts w:ascii="Arial" w:hAnsi="Arial" w:cs="Arial"/>
          <w:b/>
          <w:sz w:val="20"/>
          <w:szCs w:val="20"/>
          <w:lang w:val="fr-FR"/>
        </w:rPr>
      </w:pPr>
    </w:p>
    <w:p w:rsidR="00C33241" w:rsidRDefault="00DE4D11" w:rsidP="00C33241">
      <w:pPr>
        <w:pStyle w:val="ListParagraph"/>
        <w:keepNext/>
        <w:keepLines/>
        <w:spacing w:after="0"/>
        <w:ind w:left="0"/>
        <w:jc w:val="both"/>
        <w:rPr>
          <w:rStyle w:val="longtext"/>
          <w:rFonts w:ascii="Arial" w:hAnsi="Arial" w:cs="Arial"/>
          <w:sz w:val="20"/>
          <w:szCs w:val="20"/>
          <w:lang w:val="fr-FR"/>
        </w:rPr>
      </w:pPr>
      <w:r w:rsidRPr="00451266">
        <w:rPr>
          <w:rFonts w:ascii="Arial" w:hAnsi="Arial" w:cs="Arial"/>
          <w:sz w:val="20"/>
          <w:szCs w:val="20"/>
          <w:lang w:val="fr-FR"/>
        </w:rPr>
        <w:t>Les membres du COS</w:t>
      </w:r>
      <w:r w:rsidR="00C33241">
        <w:rPr>
          <w:rFonts w:ascii="Arial" w:hAnsi="Arial" w:cs="Arial"/>
          <w:sz w:val="20"/>
          <w:szCs w:val="20"/>
          <w:lang w:val="fr-FR"/>
        </w:rPr>
        <w:t xml:space="preserve"> développent un plan de travail et</w:t>
      </w:r>
      <w:r w:rsidRPr="00451266">
        <w:rPr>
          <w:rFonts w:ascii="Arial" w:hAnsi="Arial" w:cs="Arial"/>
          <w:sz w:val="20"/>
          <w:szCs w:val="20"/>
          <w:lang w:val="fr-FR"/>
        </w:rPr>
        <w:t xml:space="preserve"> se réunissent selon une fréquence déterminée par eux. </w:t>
      </w:r>
    </w:p>
    <w:p w:rsidR="00DE4D11" w:rsidRDefault="00DE4D11" w:rsidP="005C6DA4">
      <w:pPr>
        <w:spacing w:after="0"/>
        <w:jc w:val="both"/>
        <w:rPr>
          <w:rStyle w:val="longtext"/>
          <w:rFonts w:ascii="Arial" w:hAnsi="Arial" w:cs="Arial"/>
          <w:sz w:val="20"/>
          <w:szCs w:val="20"/>
          <w:lang w:val="fr-FR"/>
        </w:rPr>
      </w:pPr>
      <w:r w:rsidRPr="00451266">
        <w:rPr>
          <w:rStyle w:val="longtext"/>
          <w:rFonts w:ascii="Arial" w:hAnsi="Arial" w:cs="Arial"/>
          <w:sz w:val="20"/>
          <w:szCs w:val="20"/>
          <w:lang w:val="fr-FR"/>
        </w:rPr>
        <w:t xml:space="preserve">Les réunions sont convoquées par le Coordinateur du </w:t>
      </w:r>
      <w:r w:rsidR="0066758A">
        <w:rPr>
          <w:rStyle w:val="longtext"/>
          <w:rFonts w:ascii="Arial" w:hAnsi="Arial" w:cs="Arial"/>
          <w:sz w:val="20"/>
          <w:szCs w:val="20"/>
          <w:lang w:val="fr-FR"/>
        </w:rPr>
        <w:t>cluster</w:t>
      </w:r>
      <w:r w:rsidRPr="00451266">
        <w:rPr>
          <w:rStyle w:val="longtext"/>
          <w:rFonts w:ascii="Arial" w:hAnsi="Arial" w:cs="Arial"/>
          <w:sz w:val="20"/>
          <w:szCs w:val="20"/>
          <w:lang w:val="fr-FR"/>
        </w:rPr>
        <w:t xml:space="preserve"> </w:t>
      </w:r>
      <w:r w:rsidR="00C33241">
        <w:rPr>
          <w:rStyle w:val="longtext"/>
          <w:rFonts w:ascii="Arial" w:hAnsi="Arial" w:cs="Arial"/>
          <w:sz w:val="20"/>
          <w:szCs w:val="20"/>
          <w:lang w:val="fr-FR"/>
        </w:rPr>
        <w:t>[tous les mois], ou de manière exceptionnelle selon les besoins.</w:t>
      </w:r>
      <w:r w:rsidRPr="00451266">
        <w:rPr>
          <w:rStyle w:val="longtext"/>
          <w:rFonts w:ascii="Arial" w:hAnsi="Arial" w:cs="Arial"/>
          <w:sz w:val="20"/>
          <w:szCs w:val="20"/>
          <w:lang w:val="fr-FR"/>
        </w:rPr>
        <w:t xml:space="preserve"> Les réunions </w:t>
      </w:r>
      <w:r w:rsidR="00C33241">
        <w:rPr>
          <w:rStyle w:val="longtext"/>
          <w:rFonts w:ascii="Arial" w:hAnsi="Arial" w:cs="Arial"/>
          <w:sz w:val="20"/>
          <w:szCs w:val="20"/>
          <w:lang w:val="fr-FR"/>
        </w:rPr>
        <w:t>respectent</w:t>
      </w:r>
      <w:r w:rsidRPr="00451266">
        <w:rPr>
          <w:rStyle w:val="longtext"/>
          <w:rFonts w:ascii="Arial" w:hAnsi="Arial" w:cs="Arial"/>
          <w:sz w:val="20"/>
          <w:szCs w:val="20"/>
          <w:lang w:val="fr-FR"/>
        </w:rPr>
        <w:t xml:space="preserve"> les règles « Chatham House</w:t>
      </w:r>
      <w:r w:rsidRPr="00451266">
        <w:rPr>
          <w:rStyle w:val="FootnoteReference"/>
          <w:rFonts w:ascii="Arial" w:hAnsi="Arial" w:cs="Arial"/>
          <w:sz w:val="20"/>
          <w:szCs w:val="20"/>
          <w:lang w:val="fr-FR"/>
        </w:rPr>
        <w:footnoteReference w:id="1"/>
      </w:r>
      <w:r w:rsidRPr="00451266">
        <w:rPr>
          <w:rStyle w:val="longtext"/>
          <w:rFonts w:ascii="Arial" w:hAnsi="Arial" w:cs="Arial"/>
          <w:sz w:val="20"/>
          <w:szCs w:val="20"/>
          <w:lang w:val="fr-FR"/>
        </w:rPr>
        <w:t xml:space="preserve"> ». </w:t>
      </w:r>
    </w:p>
    <w:p w:rsidR="00C33241" w:rsidRPr="00451266" w:rsidRDefault="00C33241" w:rsidP="005C6DA4">
      <w:pPr>
        <w:spacing w:after="0"/>
        <w:jc w:val="both"/>
        <w:rPr>
          <w:rStyle w:val="longtext"/>
          <w:rFonts w:ascii="Arial" w:hAnsi="Arial" w:cs="Arial"/>
          <w:sz w:val="20"/>
          <w:szCs w:val="20"/>
          <w:lang w:val="fr-FR"/>
        </w:rPr>
      </w:pPr>
    </w:p>
    <w:p w:rsidR="00DE4D11" w:rsidRPr="00451266" w:rsidRDefault="00C33241" w:rsidP="005C6DA4">
      <w:pPr>
        <w:spacing w:after="0"/>
        <w:jc w:val="both"/>
        <w:rPr>
          <w:rStyle w:val="longtext"/>
          <w:rFonts w:ascii="Arial" w:hAnsi="Arial" w:cs="Arial"/>
          <w:sz w:val="20"/>
          <w:szCs w:val="20"/>
          <w:lang w:val="fr-FR"/>
        </w:rPr>
      </w:pPr>
      <w:r>
        <w:rPr>
          <w:rStyle w:val="longtext"/>
          <w:rFonts w:ascii="Arial" w:hAnsi="Arial" w:cs="Arial"/>
          <w:sz w:val="20"/>
          <w:szCs w:val="20"/>
          <w:lang w:val="fr-FR"/>
        </w:rPr>
        <w:t>Il</w:t>
      </w:r>
      <w:r w:rsidR="00DE4D11" w:rsidRPr="00451266">
        <w:rPr>
          <w:rStyle w:val="longtext"/>
          <w:rFonts w:ascii="Arial" w:hAnsi="Arial" w:cs="Arial"/>
          <w:sz w:val="20"/>
          <w:szCs w:val="20"/>
          <w:lang w:val="fr-FR"/>
        </w:rPr>
        <w:t xml:space="preserve"> est de la responsabilité du coordinateur </w:t>
      </w:r>
      <w:r>
        <w:rPr>
          <w:rStyle w:val="longtext"/>
          <w:rFonts w:ascii="Arial" w:hAnsi="Arial" w:cs="Arial"/>
          <w:sz w:val="20"/>
          <w:szCs w:val="20"/>
          <w:lang w:val="fr-FR"/>
        </w:rPr>
        <w:t>du cluster</w:t>
      </w:r>
      <w:r w:rsidR="00DE4D11" w:rsidRPr="00451266">
        <w:rPr>
          <w:rStyle w:val="longtext"/>
          <w:rFonts w:ascii="Arial" w:hAnsi="Arial" w:cs="Arial"/>
          <w:sz w:val="20"/>
          <w:szCs w:val="20"/>
          <w:lang w:val="fr-FR"/>
        </w:rPr>
        <w:t xml:space="preserve"> de s’assurer que les conclusions des réunions du COS soient portées à l'attention de tous, qu’elles soient promulguées </w:t>
      </w:r>
      <w:r>
        <w:rPr>
          <w:rStyle w:val="longtext"/>
          <w:rFonts w:ascii="Arial" w:hAnsi="Arial" w:cs="Arial"/>
          <w:sz w:val="20"/>
          <w:szCs w:val="20"/>
          <w:lang w:val="fr-FR"/>
        </w:rPr>
        <w:t>lors des réunions de cluster, et qu’elles soient disponibles</w:t>
      </w:r>
      <w:r w:rsidR="00DE4D11" w:rsidRPr="00451266">
        <w:rPr>
          <w:rStyle w:val="longtext"/>
          <w:rFonts w:ascii="Arial" w:hAnsi="Arial" w:cs="Arial"/>
          <w:sz w:val="20"/>
          <w:szCs w:val="20"/>
          <w:lang w:val="fr-FR"/>
        </w:rPr>
        <w:t xml:space="preserve"> sur le site </w:t>
      </w:r>
      <w:r>
        <w:rPr>
          <w:rStyle w:val="longtext"/>
          <w:rFonts w:ascii="Arial" w:hAnsi="Arial" w:cs="Arial"/>
          <w:sz w:val="20"/>
          <w:szCs w:val="20"/>
          <w:lang w:val="fr-FR"/>
        </w:rPr>
        <w:t>du cluster 48 heures après</w:t>
      </w:r>
      <w:r w:rsidR="00DE4D11" w:rsidRPr="00451266">
        <w:rPr>
          <w:rStyle w:val="longtext"/>
          <w:rFonts w:ascii="Arial" w:hAnsi="Arial" w:cs="Arial"/>
          <w:sz w:val="20"/>
          <w:szCs w:val="20"/>
          <w:lang w:val="fr-FR"/>
        </w:rPr>
        <w:t>.</w:t>
      </w:r>
    </w:p>
    <w:p w:rsidR="006A7524" w:rsidRDefault="006A7524" w:rsidP="005C6DA4">
      <w:pPr>
        <w:spacing w:after="0"/>
        <w:rPr>
          <w:rFonts w:ascii="Arial" w:hAnsi="Arial" w:cs="Arial"/>
          <w:sz w:val="20"/>
          <w:szCs w:val="20"/>
          <w:lang w:val="fr-FR"/>
        </w:rPr>
      </w:pPr>
    </w:p>
    <w:p w:rsidR="0077767C" w:rsidRDefault="0077767C" w:rsidP="005C6DA4">
      <w:pPr>
        <w:spacing w:after="0"/>
        <w:rPr>
          <w:rFonts w:ascii="Arial" w:hAnsi="Arial" w:cs="Arial"/>
          <w:sz w:val="20"/>
          <w:szCs w:val="20"/>
          <w:lang w:val="fr-FR"/>
        </w:rPr>
      </w:pPr>
    </w:p>
    <w:p w:rsidR="005C6DA4" w:rsidRDefault="005C6DA4" w:rsidP="00643BF8">
      <w:pPr>
        <w:spacing w:after="0"/>
        <w:jc w:val="both"/>
        <w:rPr>
          <w:rFonts w:ascii="Arial" w:hAnsi="Arial" w:cs="Arial"/>
          <w:sz w:val="20"/>
          <w:szCs w:val="20"/>
          <w:lang w:val="fr-FR"/>
        </w:rPr>
      </w:pPr>
    </w:p>
    <w:p w:rsidR="005C6DA4" w:rsidRPr="005C6DA4" w:rsidRDefault="005C6DA4" w:rsidP="005C6DA4">
      <w:pPr>
        <w:spacing w:after="0"/>
        <w:jc w:val="both"/>
        <w:rPr>
          <w:rFonts w:ascii="Arial" w:hAnsi="Arial" w:cs="Arial"/>
          <w:sz w:val="20"/>
          <w:szCs w:val="20"/>
          <w:lang w:val="fr-FR"/>
        </w:rPr>
      </w:pPr>
    </w:p>
    <w:p w:rsidR="005C6DA4" w:rsidRPr="00451266" w:rsidRDefault="005C6DA4" w:rsidP="005C6DA4">
      <w:pPr>
        <w:spacing w:after="0"/>
        <w:jc w:val="both"/>
        <w:rPr>
          <w:rFonts w:ascii="Arial" w:hAnsi="Arial" w:cs="Arial"/>
          <w:sz w:val="20"/>
          <w:szCs w:val="20"/>
          <w:lang w:val="fr-FR"/>
        </w:rPr>
      </w:pPr>
    </w:p>
    <w:sectPr w:rsidR="005C6DA4" w:rsidRPr="00451266" w:rsidSect="00EE5C0F">
      <w:footerReference w:type="default" r:id="rId7"/>
      <w:pgSz w:w="11906" w:h="16838"/>
      <w:pgMar w:top="990" w:right="850" w:bottom="576" w:left="994"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4D7" w:rsidRDefault="006374D7" w:rsidP="00D946D4">
      <w:pPr>
        <w:spacing w:after="0" w:line="240" w:lineRule="auto"/>
      </w:pPr>
      <w:r>
        <w:separator/>
      </w:r>
    </w:p>
  </w:endnote>
  <w:endnote w:type="continuationSeparator" w:id="0">
    <w:p w:rsidR="006374D7" w:rsidRDefault="006374D7" w:rsidP="00D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16" w:rsidRPr="00424639" w:rsidRDefault="000B1316" w:rsidP="00911A2A">
    <w:pPr>
      <w:pStyle w:val="Footer"/>
      <w:spacing w:after="0"/>
      <w:jc w:val="right"/>
      <w:rPr>
        <w:rFonts w:ascii="Arial" w:hAnsi="Arial" w:cs="Arial"/>
        <w:sz w:val="18"/>
      </w:rPr>
    </w:pPr>
    <w:r w:rsidRPr="00424639">
      <w:rPr>
        <w:rFonts w:ascii="Arial" w:hAnsi="Arial" w:cs="Arial"/>
        <w:sz w:val="18"/>
      </w:rPr>
      <w:t xml:space="preserve">Page </w:t>
    </w:r>
    <w:r w:rsidRPr="00424639">
      <w:rPr>
        <w:rFonts w:ascii="Arial" w:hAnsi="Arial" w:cs="Arial"/>
        <w:sz w:val="18"/>
      </w:rPr>
      <w:fldChar w:fldCharType="begin"/>
    </w:r>
    <w:r w:rsidRPr="00424639">
      <w:rPr>
        <w:rFonts w:ascii="Arial" w:hAnsi="Arial" w:cs="Arial"/>
        <w:sz w:val="18"/>
      </w:rPr>
      <w:instrText xml:space="preserve"> PAGE   \* MERGEFORMAT </w:instrText>
    </w:r>
    <w:r w:rsidRPr="00424639">
      <w:rPr>
        <w:rFonts w:ascii="Arial" w:hAnsi="Arial" w:cs="Arial"/>
        <w:sz w:val="18"/>
      </w:rPr>
      <w:fldChar w:fldCharType="separate"/>
    </w:r>
    <w:r w:rsidR="00EC4F6C" w:rsidRPr="00424639">
      <w:rPr>
        <w:rFonts w:ascii="Arial" w:hAnsi="Arial" w:cs="Arial"/>
        <w:noProof/>
        <w:sz w:val="18"/>
      </w:rPr>
      <w:t>2</w:t>
    </w:r>
    <w:r w:rsidRPr="00424639">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4D7" w:rsidRDefault="006374D7" w:rsidP="00D946D4">
      <w:pPr>
        <w:spacing w:after="0" w:line="240" w:lineRule="auto"/>
      </w:pPr>
      <w:r>
        <w:separator/>
      </w:r>
    </w:p>
  </w:footnote>
  <w:footnote w:type="continuationSeparator" w:id="0">
    <w:p w:rsidR="006374D7" w:rsidRDefault="006374D7" w:rsidP="00D946D4">
      <w:pPr>
        <w:spacing w:after="0" w:line="240" w:lineRule="auto"/>
      </w:pPr>
      <w:r>
        <w:continuationSeparator/>
      </w:r>
    </w:p>
  </w:footnote>
  <w:footnote w:id="1">
    <w:p w:rsidR="00DE4D11" w:rsidRPr="00DE4D11" w:rsidRDefault="00DE4D11" w:rsidP="00DE4D11">
      <w:pPr>
        <w:pStyle w:val="FootnoteText"/>
        <w:jc w:val="both"/>
        <w:rPr>
          <w:lang w:val="fr-FR"/>
        </w:rPr>
      </w:pPr>
      <w:r>
        <w:rPr>
          <w:rStyle w:val="FootnoteReference"/>
        </w:rPr>
        <w:footnoteRef/>
      </w:r>
      <w:r>
        <w:rPr>
          <w:lang w:val="fr-FR"/>
        </w:rPr>
        <w:t xml:space="preserve"> </w:t>
      </w:r>
      <w:r>
        <w:rPr>
          <w:rFonts w:ascii="Arial" w:hAnsi="Arial" w:cs="Arial"/>
          <w:color w:val="000000"/>
          <w:sz w:val="18"/>
          <w:szCs w:val="19"/>
          <w:lang w:val="fr-FR"/>
        </w:rPr>
        <w:t>Quand une réunion, ou l'une de ses parties, se déroule sous la règle de Chatham House, les participants sont libres d'utiliser les informations collectées à cette occasion, mais ils ne doivent révéler ni l'identité, ni l'affiliation des personnes à l'origine de ces informations, de même qu'ils ne doivent pas révéler l'identité des autres participants.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B8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8D8"/>
    <w:multiLevelType w:val="hybridMultilevel"/>
    <w:tmpl w:val="563CD824"/>
    <w:lvl w:ilvl="0" w:tplc="80581732">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D10"/>
    <w:multiLevelType w:val="hybridMultilevel"/>
    <w:tmpl w:val="13EA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1D4A"/>
    <w:multiLevelType w:val="hybridMultilevel"/>
    <w:tmpl w:val="C5C22F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4721584"/>
    <w:multiLevelType w:val="hybridMultilevel"/>
    <w:tmpl w:val="2A9C20B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03A9A"/>
    <w:multiLevelType w:val="hybridMultilevel"/>
    <w:tmpl w:val="D250CF90"/>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E75508"/>
    <w:multiLevelType w:val="hybridMultilevel"/>
    <w:tmpl w:val="816C6EAE"/>
    <w:lvl w:ilvl="0" w:tplc="CB701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5E43"/>
    <w:multiLevelType w:val="hybridMultilevel"/>
    <w:tmpl w:val="7E668070"/>
    <w:lvl w:ilvl="0" w:tplc="3D5408C0">
      <w:start w:val="1"/>
      <w:numFmt w:val="upp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718E49E">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9064B22"/>
    <w:multiLevelType w:val="hybridMultilevel"/>
    <w:tmpl w:val="366ADB20"/>
    <w:lvl w:ilvl="0" w:tplc="0409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5593CC1"/>
    <w:multiLevelType w:val="hybridMultilevel"/>
    <w:tmpl w:val="15B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CE19AC"/>
    <w:multiLevelType w:val="hybridMultilevel"/>
    <w:tmpl w:val="17161EDE"/>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13C2DD9"/>
    <w:multiLevelType w:val="hybridMultilevel"/>
    <w:tmpl w:val="41827E6C"/>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7211DF"/>
    <w:multiLevelType w:val="hybridMultilevel"/>
    <w:tmpl w:val="92A2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54C70"/>
    <w:multiLevelType w:val="hybridMultilevel"/>
    <w:tmpl w:val="4BC09DBA"/>
    <w:lvl w:ilvl="0" w:tplc="040C0001">
      <w:start w:val="1"/>
      <w:numFmt w:val="bullet"/>
      <w:lvlText w:val=""/>
      <w:lvlJc w:val="left"/>
      <w:pPr>
        <w:ind w:left="720" w:hanging="360"/>
      </w:pPr>
      <w:rPr>
        <w:rFonts w:ascii="Symbol" w:hAnsi="Symbol" w:hint="default"/>
      </w:rPr>
    </w:lvl>
    <w:lvl w:ilvl="1" w:tplc="634A6A26">
      <w:numFmt w:val="bullet"/>
      <w:lvlText w:val="•"/>
      <w:lvlJc w:val="left"/>
      <w:pPr>
        <w:ind w:left="1440" w:hanging="360"/>
      </w:pPr>
      <w:rPr>
        <w:rFonts w:ascii="Arial" w:eastAsia="Calibr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E9A5856"/>
    <w:multiLevelType w:val="hybridMultilevel"/>
    <w:tmpl w:val="3F5C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8218E"/>
    <w:multiLevelType w:val="hybridMultilevel"/>
    <w:tmpl w:val="AA04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
  </w:num>
  <w:num w:numId="5">
    <w:abstractNumId w:val="7"/>
  </w:num>
  <w:num w:numId="6">
    <w:abstractNumId w:val="6"/>
  </w:num>
  <w:num w:numId="7">
    <w:abstractNumId w:val="0"/>
  </w:num>
  <w:num w:numId="8">
    <w:abstractNumId w:val="2"/>
  </w:num>
  <w:num w:numId="9">
    <w:abstractNumId w:val="11"/>
  </w:num>
  <w:num w:numId="10">
    <w:abstractNumId w:val="8"/>
  </w:num>
  <w:num w:numId="11">
    <w:abstractNumId w:val="5"/>
  </w:num>
  <w:num w:numId="12">
    <w:abstractNumId w:val="4"/>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4D"/>
    <w:rsid w:val="0000156E"/>
    <w:rsid w:val="00002A77"/>
    <w:rsid w:val="00004F3F"/>
    <w:rsid w:val="00007C1D"/>
    <w:rsid w:val="00015AAB"/>
    <w:rsid w:val="000209E4"/>
    <w:rsid w:val="00026CB6"/>
    <w:rsid w:val="00030951"/>
    <w:rsid w:val="000322AE"/>
    <w:rsid w:val="0003245B"/>
    <w:rsid w:val="0003397E"/>
    <w:rsid w:val="000364A5"/>
    <w:rsid w:val="00037A61"/>
    <w:rsid w:val="00041049"/>
    <w:rsid w:val="00045CCF"/>
    <w:rsid w:val="000532EF"/>
    <w:rsid w:val="00064B67"/>
    <w:rsid w:val="0006541E"/>
    <w:rsid w:val="000665F6"/>
    <w:rsid w:val="000735E5"/>
    <w:rsid w:val="00074897"/>
    <w:rsid w:val="0007786D"/>
    <w:rsid w:val="00086539"/>
    <w:rsid w:val="00087399"/>
    <w:rsid w:val="000A306C"/>
    <w:rsid w:val="000A6CAC"/>
    <w:rsid w:val="000B02BC"/>
    <w:rsid w:val="000B071D"/>
    <w:rsid w:val="000B1316"/>
    <w:rsid w:val="000C0F48"/>
    <w:rsid w:val="000C251F"/>
    <w:rsid w:val="000C5299"/>
    <w:rsid w:val="000C77C5"/>
    <w:rsid w:val="000D10E7"/>
    <w:rsid w:val="000D1625"/>
    <w:rsid w:val="000D1FDB"/>
    <w:rsid w:val="000D23AC"/>
    <w:rsid w:val="000D6740"/>
    <w:rsid w:val="000D7271"/>
    <w:rsid w:val="000E07FF"/>
    <w:rsid w:val="000F1135"/>
    <w:rsid w:val="000F78B8"/>
    <w:rsid w:val="0010572F"/>
    <w:rsid w:val="001072AE"/>
    <w:rsid w:val="00112413"/>
    <w:rsid w:val="00115F73"/>
    <w:rsid w:val="00122A4E"/>
    <w:rsid w:val="00123AF6"/>
    <w:rsid w:val="00123E69"/>
    <w:rsid w:val="00124C61"/>
    <w:rsid w:val="00127F59"/>
    <w:rsid w:val="001321D5"/>
    <w:rsid w:val="00136E49"/>
    <w:rsid w:val="00137D7E"/>
    <w:rsid w:val="00141560"/>
    <w:rsid w:val="00143622"/>
    <w:rsid w:val="00147342"/>
    <w:rsid w:val="00154561"/>
    <w:rsid w:val="00157545"/>
    <w:rsid w:val="001664CA"/>
    <w:rsid w:val="00166F21"/>
    <w:rsid w:val="00167B3E"/>
    <w:rsid w:val="00175308"/>
    <w:rsid w:val="00176D26"/>
    <w:rsid w:val="00180CD6"/>
    <w:rsid w:val="001815F4"/>
    <w:rsid w:val="001824C7"/>
    <w:rsid w:val="001831EA"/>
    <w:rsid w:val="00187080"/>
    <w:rsid w:val="001870CE"/>
    <w:rsid w:val="00192A21"/>
    <w:rsid w:val="0019310E"/>
    <w:rsid w:val="0019748B"/>
    <w:rsid w:val="001A0F94"/>
    <w:rsid w:val="001B2A57"/>
    <w:rsid w:val="001B7C6D"/>
    <w:rsid w:val="001C058D"/>
    <w:rsid w:val="001C1E0E"/>
    <w:rsid w:val="001C374D"/>
    <w:rsid w:val="001D05C0"/>
    <w:rsid w:val="001D138A"/>
    <w:rsid w:val="001D49DB"/>
    <w:rsid w:val="001D6294"/>
    <w:rsid w:val="001E1386"/>
    <w:rsid w:val="001E2AA7"/>
    <w:rsid w:val="001E645A"/>
    <w:rsid w:val="001E67CF"/>
    <w:rsid w:val="001E7921"/>
    <w:rsid w:val="001F2BA7"/>
    <w:rsid w:val="001F5728"/>
    <w:rsid w:val="001F7649"/>
    <w:rsid w:val="00201A88"/>
    <w:rsid w:val="00202ECB"/>
    <w:rsid w:val="002041EF"/>
    <w:rsid w:val="0020448B"/>
    <w:rsid w:val="00204EE7"/>
    <w:rsid w:val="002050AC"/>
    <w:rsid w:val="00210B1B"/>
    <w:rsid w:val="00211337"/>
    <w:rsid w:val="00215887"/>
    <w:rsid w:val="00217562"/>
    <w:rsid w:val="00217915"/>
    <w:rsid w:val="00217D4F"/>
    <w:rsid w:val="00217F7F"/>
    <w:rsid w:val="00230E8F"/>
    <w:rsid w:val="00233E86"/>
    <w:rsid w:val="0023740A"/>
    <w:rsid w:val="00240A79"/>
    <w:rsid w:val="0024416E"/>
    <w:rsid w:val="00245582"/>
    <w:rsid w:val="00253C16"/>
    <w:rsid w:val="00255A4D"/>
    <w:rsid w:val="00257EF6"/>
    <w:rsid w:val="00260571"/>
    <w:rsid w:val="00263909"/>
    <w:rsid w:val="00270684"/>
    <w:rsid w:val="00271998"/>
    <w:rsid w:val="00274734"/>
    <w:rsid w:val="00274BD2"/>
    <w:rsid w:val="00275FD6"/>
    <w:rsid w:val="002800A3"/>
    <w:rsid w:val="00280F58"/>
    <w:rsid w:val="0028138F"/>
    <w:rsid w:val="00281B19"/>
    <w:rsid w:val="00281D09"/>
    <w:rsid w:val="00286EC6"/>
    <w:rsid w:val="00290D30"/>
    <w:rsid w:val="00290EEC"/>
    <w:rsid w:val="0029220F"/>
    <w:rsid w:val="00293C95"/>
    <w:rsid w:val="0029630E"/>
    <w:rsid w:val="002A2FC4"/>
    <w:rsid w:val="002B74E7"/>
    <w:rsid w:val="002C7176"/>
    <w:rsid w:val="002D2B2F"/>
    <w:rsid w:val="002D7338"/>
    <w:rsid w:val="002E2486"/>
    <w:rsid w:val="002E4D8F"/>
    <w:rsid w:val="002E65AA"/>
    <w:rsid w:val="002E6BBC"/>
    <w:rsid w:val="002E6D00"/>
    <w:rsid w:val="002F09A0"/>
    <w:rsid w:val="002F179D"/>
    <w:rsid w:val="00300B59"/>
    <w:rsid w:val="00301BFF"/>
    <w:rsid w:val="00303000"/>
    <w:rsid w:val="003037AC"/>
    <w:rsid w:val="0030422D"/>
    <w:rsid w:val="0031380F"/>
    <w:rsid w:val="00313FA5"/>
    <w:rsid w:val="00324BD6"/>
    <w:rsid w:val="00326F8E"/>
    <w:rsid w:val="00330220"/>
    <w:rsid w:val="0033119E"/>
    <w:rsid w:val="00332CCE"/>
    <w:rsid w:val="003351A4"/>
    <w:rsid w:val="0033654D"/>
    <w:rsid w:val="003416A0"/>
    <w:rsid w:val="00344156"/>
    <w:rsid w:val="0035676F"/>
    <w:rsid w:val="00365962"/>
    <w:rsid w:val="00367AC9"/>
    <w:rsid w:val="00367D72"/>
    <w:rsid w:val="00384C1B"/>
    <w:rsid w:val="00386704"/>
    <w:rsid w:val="00387E35"/>
    <w:rsid w:val="0039005F"/>
    <w:rsid w:val="00390672"/>
    <w:rsid w:val="00393DC3"/>
    <w:rsid w:val="00395861"/>
    <w:rsid w:val="003A2EEC"/>
    <w:rsid w:val="003A55A6"/>
    <w:rsid w:val="003A58C3"/>
    <w:rsid w:val="003A6DF3"/>
    <w:rsid w:val="003A71DF"/>
    <w:rsid w:val="003B3EEF"/>
    <w:rsid w:val="003B50CD"/>
    <w:rsid w:val="003B5B96"/>
    <w:rsid w:val="003B672F"/>
    <w:rsid w:val="003B7E79"/>
    <w:rsid w:val="003C188B"/>
    <w:rsid w:val="003C5085"/>
    <w:rsid w:val="003D36CF"/>
    <w:rsid w:val="003D3783"/>
    <w:rsid w:val="003D3E7C"/>
    <w:rsid w:val="003E1D62"/>
    <w:rsid w:val="003E28BC"/>
    <w:rsid w:val="003E5132"/>
    <w:rsid w:val="003E5B33"/>
    <w:rsid w:val="003E7B81"/>
    <w:rsid w:val="003F33C1"/>
    <w:rsid w:val="003F4221"/>
    <w:rsid w:val="003F63CE"/>
    <w:rsid w:val="003F773F"/>
    <w:rsid w:val="003F7DB3"/>
    <w:rsid w:val="004020BC"/>
    <w:rsid w:val="00402F2F"/>
    <w:rsid w:val="00412A38"/>
    <w:rsid w:val="00413521"/>
    <w:rsid w:val="00414CCE"/>
    <w:rsid w:val="0041638B"/>
    <w:rsid w:val="00416BEA"/>
    <w:rsid w:val="00421E9A"/>
    <w:rsid w:val="00424639"/>
    <w:rsid w:val="004262C4"/>
    <w:rsid w:val="004267D0"/>
    <w:rsid w:val="004360AB"/>
    <w:rsid w:val="00443A88"/>
    <w:rsid w:val="00443EE5"/>
    <w:rsid w:val="004474E7"/>
    <w:rsid w:val="00451266"/>
    <w:rsid w:val="00453E5E"/>
    <w:rsid w:val="00453E7A"/>
    <w:rsid w:val="00454A76"/>
    <w:rsid w:val="00455428"/>
    <w:rsid w:val="00455B24"/>
    <w:rsid w:val="0045738C"/>
    <w:rsid w:val="00467787"/>
    <w:rsid w:val="00474385"/>
    <w:rsid w:val="00476B1D"/>
    <w:rsid w:val="0048002C"/>
    <w:rsid w:val="004802DF"/>
    <w:rsid w:val="00480696"/>
    <w:rsid w:val="004A16BA"/>
    <w:rsid w:val="004A18F8"/>
    <w:rsid w:val="004A6FD4"/>
    <w:rsid w:val="004B30CA"/>
    <w:rsid w:val="004B36E5"/>
    <w:rsid w:val="004D2D6D"/>
    <w:rsid w:val="004E1797"/>
    <w:rsid w:val="004E44D1"/>
    <w:rsid w:val="004F0CB3"/>
    <w:rsid w:val="004F360D"/>
    <w:rsid w:val="0051190C"/>
    <w:rsid w:val="00527A4E"/>
    <w:rsid w:val="00527DA9"/>
    <w:rsid w:val="005306BC"/>
    <w:rsid w:val="005405D5"/>
    <w:rsid w:val="00542662"/>
    <w:rsid w:val="00543DFB"/>
    <w:rsid w:val="00545C57"/>
    <w:rsid w:val="0054707E"/>
    <w:rsid w:val="0054742A"/>
    <w:rsid w:val="005527BA"/>
    <w:rsid w:val="00562F71"/>
    <w:rsid w:val="00564FE4"/>
    <w:rsid w:val="005720E3"/>
    <w:rsid w:val="005759AC"/>
    <w:rsid w:val="00576AB9"/>
    <w:rsid w:val="00577202"/>
    <w:rsid w:val="005845B2"/>
    <w:rsid w:val="00590DB2"/>
    <w:rsid w:val="00596E5E"/>
    <w:rsid w:val="005A6BCA"/>
    <w:rsid w:val="005B0B04"/>
    <w:rsid w:val="005B169F"/>
    <w:rsid w:val="005B3614"/>
    <w:rsid w:val="005B422C"/>
    <w:rsid w:val="005B4525"/>
    <w:rsid w:val="005B45C5"/>
    <w:rsid w:val="005B72AF"/>
    <w:rsid w:val="005B7D49"/>
    <w:rsid w:val="005C0025"/>
    <w:rsid w:val="005C0746"/>
    <w:rsid w:val="005C2ECA"/>
    <w:rsid w:val="005C3600"/>
    <w:rsid w:val="005C6DA4"/>
    <w:rsid w:val="005C796E"/>
    <w:rsid w:val="005D0B8D"/>
    <w:rsid w:val="005D18BC"/>
    <w:rsid w:val="005D27F7"/>
    <w:rsid w:val="005D4838"/>
    <w:rsid w:val="005D5123"/>
    <w:rsid w:val="005D778D"/>
    <w:rsid w:val="005D7BBE"/>
    <w:rsid w:val="005E49F8"/>
    <w:rsid w:val="005E73D6"/>
    <w:rsid w:val="005E770C"/>
    <w:rsid w:val="005F0A51"/>
    <w:rsid w:val="005F38B3"/>
    <w:rsid w:val="005F5033"/>
    <w:rsid w:val="005F5523"/>
    <w:rsid w:val="005F5BDF"/>
    <w:rsid w:val="00603ED0"/>
    <w:rsid w:val="0060507B"/>
    <w:rsid w:val="00606AD5"/>
    <w:rsid w:val="00614075"/>
    <w:rsid w:val="00624345"/>
    <w:rsid w:val="00630D6F"/>
    <w:rsid w:val="006374D7"/>
    <w:rsid w:val="00643BF8"/>
    <w:rsid w:val="00643DE1"/>
    <w:rsid w:val="006474E0"/>
    <w:rsid w:val="00652670"/>
    <w:rsid w:val="00654C7C"/>
    <w:rsid w:val="00657E9F"/>
    <w:rsid w:val="00661E91"/>
    <w:rsid w:val="00663135"/>
    <w:rsid w:val="00663D3C"/>
    <w:rsid w:val="00664880"/>
    <w:rsid w:val="00665184"/>
    <w:rsid w:val="0066758A"/>
    <w:rsid w:val="006752D1"/>
    <w:rsid w:val="006763C7"/>
    <w:rsid w:val="006770BB"/>
    <w:rsid w:val="00681BF5"/>
    <w:rsid w:val="00681CFF"/>
    <w:rsid w:val="006874E6"/>
    <w:rsid w:val="00691703"/>
    <w:rsid w:val="00692A8A"/>
    <w:rsid w:val="00694743"/>
    <w:rsid w:val="006950C3"/>
    <w:rsid w:val="006A0004"/>
    <w:rsid w:val="006A0681"/>
    <w:rsid w:val="006A7524"/>
    <w:rsid w:val="006A7E24"/>
    <w:rsid w:val="006B1D6F"/>
    <w:rsid w:val="006C1F86"/>
    <w:rsid w:val="006C2A95"/>
    <w:rsid w:val="006C2ECC"/>
    <w:rsid w:val="006C31C0"/>
    <w:rsid w:val="006D0AD5"/>
    <w:rsid w:val="006D1FCE"/>
    <w:rsid w:val="006D235C"/>
    <w:rsid w:val="006D4B6C"/>
    <w:rsid w:val="006E0CA7"/>
    <w:rsid w:val="006E1159"/>
    <w:rsid w:val="006F2610"/>
    <w:rsid w:val="00700E7E"/>
    <w:rsid w:val="00701C1D"/>
    <w:rsid w:val="00703FE6"/>
    <w:rsid w:val="00704B3C"/>
    <w:rsid w:val="007076C1"/>
    <w:rsid w:val="00712CB8"/>
    <w:rsid w:val="0072419E"/>
    <w:rsid w:val="007250D5"/>
    <w:rsid w:val="0073196D"/>
    <w:rsid w:val="00732817"/>
    <w:rsid w:val="00735B37"/>
    <w:rsid w:val="00735C64"/>
    <w:rsid w:val="00745C1E"/>
    <w:rsid w:val="0074745E"/>
    <w:rsid w:val="007506AE"/>
    <w:rsid w:val="0075169D"/>
    <w:rsid w:val="00751E0E"/>
    <w:rsid w:val="007540F6"/>
    <w:rsid w:val="00760A33"/>
    <w:rsid w:val="00762A97"/>
    <w:rsid w:val="00763FF4"/>
    <w:rsid w:val="007658E2"/>
    <w:rsid w:val="00766073"/>
    <w:rsid w:val="007703A1"/>
    <w:rsid w:val="0077118A"/>
    <w:rsid w:val="00772EA6"/>
    <w:rsid w:val="00774522"/>
    <w:rsid w:val="00776E42"/>
    <w:rsid w:val="0077767C"/>
    <w:rsid w:val="007816A1"/>
    <w:rsid w:val="007855C3"/>
    <w:rsid w:val="00786758"/>
    <w:rsid w:val="00787F5D"/>
    <w:rsid w:val="0079222A"/>
    <w:rsid w:val="0079366D"/>
    <w:rsid w:val="00793A7C"/>
    <w:rsid w:val="00794DD5"/>
    <w:rsid w:val="007A4C75"/>
    <w:rsid w:val="007A78F5"/>
    <w:rsid w:val="007B7CE6"/>
    <w:rsid w:val="007C34DB"/>
    <w:rsid w:val="007C7134"/>
    <w:rsid w:val="007D586C"/>
    <w:rsid w:val="007D7118"/>
    <w:rsid w:val="007E0903"/>
    <w:rsid w:val="007E2012"/>
    <w:rsid w:val="007E20D8"/>
    <w:rsid w:val="007F07FA"/>
    <w:rsid w:val="007F3749"/>
    <w:rsid w:val="008007B9"/>
    <w:rsid w:val="008018D0"/>
    <w:rsid w:val="00801B88"/>
    <w:rsid w:val="00805ED6"/>
    <w:rsid w:val="00807789"/>
    <w:rsid w:val="00812AB7"/>
    <w:rsid w:val="00822FF0"/>
    <w:rsid w:val="00827F23"/>
    <w:rsid w:val="00830991"/>
    <w:rsid w:val="00834B1C"/>
    <w:rsid w:val="00840022"/>
    <w:rsid w:val="00841730"/>
    <w:rsid w:val="00853DF4"/>
    <w:rsid w:val="008552EC"/>
    <w:rsid w:val="00856E77"/>
    <w:rsid w:val="00856F84"/>
    <w:rsid w:val="00857EFD"/>
    <w:rsid w:val="00860F22"/>
    <w:rsid w:val="00867FDE"/>
    <w:rsid w:val="0087522C"/>
    <w:rsid w:val="008754DD"/>
    <w:rsid w:val="008776C9"/>
    <w:rsid w:val="00882590"/>
    <w:rsid w:val="0088337C"/>
    <w:rsid w:val="008908C5"/>
    <w:rsid w:val="00893901"/>
    <w:rsid w:val="00895EF5"/>
    <w:rsid w:val="00897475"/>
    <w:rsid w:val="008A1958"/>
    <w:rsid w:val="008B3C5E"/>
    <w:rsid w:val="008C00C9"/>
    <w:rsid w:val="008C362F"/>
    <w:rsid w:val="008C615F"/>
    <w:rsid w:val="008D3B56"/>
    <w:rsid w:val="008D70F8"/>
    <w:rsid w:val="008E0DFD"/>
    <w:rsid w:val="008E2B33"/>
    <w:rsid w:val="008E6324"/>
    <w:rsid w:val="008E7B8F"/>
    <w:rsid w:val="008F42AD"/>
    <w:rsid w:val="00905FE3"/>
    <w:rsid w:val="00906B8D"/>
    <w:rsid w:val="00911A2A"/>
    <w:rsid w:val="00913429"/>
    <w:rsid w:val="00913B3A"/>
    <w:rsid w:val="00917BE3"/>
    <w:rsid w:val="00922835"/>
    <w:rsid w:val="0092403F"/>
    <w:rsid w:val="009328EE"/>
    <w:rsid w:val="00936EC7"/>
    <w:rsid w:val="00941C96"/>
    <w:rsid w:val="0094284F"/>
    <w:rsid w:val="00952066"/>
    <w:rsid w:val="00957A17"/>
    <w:rsid w:val="009616F3"/>
    <w:rsid w:val="009626C9"/>
    <w:rsid w:val="009626D3"/>
    <w:rsid w:val="009727DF"/>
    <w:rsid w:val="00980548"/>
    <w:rsid w:val="0098198D"/>
    <w:rsid w:val="00984723"/>
    <w:rsid w:val="00984F86"/>
    <w:rsid w:val="00985FE5"/>
    <w:rsid w:val="0099785C"/>
    <w:rsid w:val="009A1B4D"/>
    <w:rsid w:val="009A2200"/>
    <w:rsid w:val="009B0920"/>
    <w:rsid w:val="009B3013"/>
    <w:rsid w:val="009B325F"/>
    <w:rsid w:val="009B37BD"/>
    <w:rsid w:val="009B3E82"/>
    <w:rsid w:val="009C3A9A"/>
    <w:rsid w:val="009C7E59"/>
    <w:rsid w:val="009D30EA"/>
    <w:rsid w:val="009D3AA7"/>
    <w:rsid w:val="009D4667"/>
    <w:rsid w:val="009D46DC"/>
    <w:rsid w:val="009D4B6F"/>
    <w:rsid w:val="009D61BD"/>
    <w:rsid w:val="009E25E4"/>
    <w:rsid w:val="009F1D0A"/>
    <w:rsid w:val="009F4DA6"/>
    <w:rsid w:val="009F7518"/>
    <w:rsid w:val="00A003D3"/>
    <w:rsid w:val="00A01020"/>
    <w:rsid w:val="00A01A7A"/>
    <w:rsid w:val="00A04E6D"/>
    <w:rsid w:val="00A07C07"/>
    <w:rsid w:val="00A11755"/>
    <w:rsid w:val="00A12B23"/>
    <w:rsid w:val="00A145E3"/>
    <w:rsid w:val="00A16514"/>
    <w:rsid w:val="00A17753"/>
    <w:rsid w:val="00A2138A"/>
    <w:rsid w:val="00A24D14"/>
    <w:rsid w:val="00A27ABE"/>
    <w:rsid w:val="00A325E7"/>
    <w:rsid w:val="00A37C29"/>
    <w:rsid w:val="00A410B1"/>
    <w:rsid w:val="00A42A21"/>
    <w:rsid w:val="00A45CC9"/>
    <w:rsid w:val="00A56523"/>
    <w:rsid w:val="00A5763D"/>
    <w:rsid w:val="00A6186E"/>
    <w:rsid w:val="00A654D2"/>
    <w:rsid w:val="00A737DB"/>
    <w:rsid w:val="00A77922"/>
    <w:rsid w:val="00A8342C"/>
    <w:rsid w:val="00A838F4"/>
    <w:rsid w:val="00A86F46"/>
    <w:rsid w:val="00A91AB8"/>
    <w:rsid w:val="00A9220D"/>
    <w:rsid w:val="00A93DD0"/>
    <w:rsid w:val="00A946AC"/>
    <w:rsid w:val="00A9474F"/>
    <w:rsid w:val="00A94AB3"/>
    <w:rsid w:val="00A94C00"/>
    <w:rsid w:val="00A9670B"/>
    <w:rsid w:val="00AA5EDA"/>
    <w:rsid w:val="00AB1281"/>
    <w:rsid w:val="00AB46FC"/>
    <w:rsid w:val="00AB6AB1"/>
    <w:rsid w:val="00AC2053"/>
    <w:rsid w:val="00AC226C"/>
    <w:rsid w:val="00AC4DDA"/>
    <w:rsid w:val="00AF027A"/>
    <w:rsid w:val="00AF0F18"/>
    <w:rsid w:val="00AF2003"/>
    <w:rsid w:val="00AF5DCF"/>
    <w:rsid w:val="00B01041"/>
    <w:rsid w:val="00B02EC1"/>
    <w:rsid w:val="00B10580"/>
    <w:rsid w:val="00B10CE6"/>
    <w:rsid w:val="00B156A0"/>
    <w:rsid w:val="00B16017"/>
    <w:rsid w:val="00B17A6B"/>
    <w:rsid w:val="00B23185"/>
    <w:rsid w:val="00B30E3A"/>
    <w:rsid w:val="00B32FBD"/>
    <w:rsid w:val="00B342CD"/>
    <w:rsid w:val="00B34997"/>
    <w:rsid w:val="00B34C0A"/>
    <w:rsid w:val="00B44D1B"/>
    <w:rsid w:val="00B47916"/>
    <w:rsid w:val="00B502DA"/>
    <w:rsid w:val="00B550DD"/>
    <w:rsid w:val="00B62094"/>
    <w:rsid w:val="00B64D77"/>
    <w:rsid w:val="00B709A8"/>
    <w:rsid w:val="00B70CA6"/>
    <w:rsid w:val="00B73144"/>
    <w:rsid w:val="00B76128"/>
    <w:rsid w:val="00B82FAC"/>
    <w:rsid w:val="00B8692A"/>
    <w:rsid w:val="00B9080B"/>
    <w:rsid w:val="00B9587F"/>
    <w:rsid w:val="00B95ACD"/>
    <w:rsid w:val="00B964E0"/>
    <w:rsid w:val="00B96BF2"/>
    <w:rsid w:val="00BA5894"/>
    <w:rsid w:val="00BA75A6"/>
    <w:rsid w:val="00BB3ACD"/>
    <w:rsid w:val="00BB6831"/>
    <w:rsid w:val="00BC0443"/>
    <w:rsid w:val="00BC225A"/>
    <w:rsid w:val="00BC631D"/>
    <w:rsid w:val="00BD2678"/>
    <w:rsid w:val="00BD5B24"/>
    <w:rsid w:val="00BE2D4A"/>
    <w:rsid w:val="00BE4C7A"/>
    <w:rsid w:val="00BF15E3"/>
    <w:rsid w:val="00BF7126"/>
    <w:rsid w:val="00C01E9D"/>
    <w:rsid w:val="00C11E1E"/>
    <w:rsid w:val="00C143F6"/>
    <w:rsid w:val="00C15181"/>
    <w:rsid w:val="00C163D2"/>
    <w:rsid w:val="00C20B60"/>
    <w:rsid w:val="00C2110D"/>
    <w:rsid w:val="00C308D4"/>
    <w:rsid w:val="00C314A3"/>
    <w:rsid w:val="00C33241"/>
    <w:rsid w:val="00C4058D"/>
    <w:rsid w:val="00C42F4C"/>
    <w:rsid w:val="00C43F90"/>
    <w:rsid w:val="00C515ED"/>
    <w:rsid w:val="00C52079"/>
    <w:rsid w:val="00C543AE"/>
    <w:rsid w:val="00C55063"/>
    <w:rsid w:val="00C55488"/>
    <w:rsid w:val="00C56D77"/>
    <w:rsid w:val="00C605DD"/>
    <w:rsid w:val="00C62BC4"/>
    <w:rsid w:val="00C70CFB"/>
    <w:rsid w:val="00C71F5B"/>
    <w:rsid w:val="00C7503E"/>
    <w:rsid w:val="00C85F27"/>
    <w:rsid w:val="00C86421"/>
    <w:rsid w:val="00C913C4"/>
    <w:rsid w:val="00C93C3F"/>
    <w:rsid w:val="00C95031"/>
    <w:rsid w:val="00C959FD"/>
    <w:rsid w:val="00C972CC"/>
    <w:rsid w:val="00CA6277"/>
    <w:rsid w:val="00CA70DE"/>
    <w:rsid w:val="00CA7DF2"/>
    <w:rsid w:val="00CB0591"/>
    <w:rsid w:val="00CC1790"/>
    <w:rsid w:val="00CD00BB"/>
    <w:rsid w:val="00CD193F"/>
    <w:rsid w:val="00CD494A"/>
    <w:rsid w:val="00CD4ADD"/>
    <w:rsid w:val="00CD58E6"/>
    <w:rsid w:val="00CD5FD0"/>
    <w:rsid w:val="00CD692F"/>
    <w:rsid w:val="00CE2D95"/>
    <w:rsid w:val="00CE7EBE"/>
    <w:rsid w:val="00CF2F5C"/>
    <w:rsid w:val="00CF5D8E"/>
    <w:rsid w:val="00D10280"/>
    <w:rsid w:val="00D166F2"/>
    <w:rsid w:val="00D20EDF"/>
    <w:rsid w:val="00D21B19"/>
    <w:rsid w:val="00D22C1F"/>
    <w:rsid w:val="00D26513"/>
    <w:rsid w:val="00D32786"/>
    <w:rsid w:val="00D40CB5"/>
    <w:rsid w:val="00D443F2"/>
    <w:rsid w:val="00D455EF"/>
    <w:rsid w:val="00D46C10"/>
    <w:rsid w:val="00D53456"/>
    <w:rsid w:val="00D55A86"/>
    <w:rsid w:val="00D57616"/>
    <w:rsid w:val="00D61060"/>
    <w:rsid w:val="00D61334"/>
    <w:rsid w:val="00D61440"/>
    <w:rsid w:val="00D61A2F"/>
    <w:rsid w:val="00D61FB1"/>
    <w:rsid w:val="00D62AC5"/>
    <w:rsid w:val="00D63F4C"/>
    <w:rsid w:val="00D64DA1"/>
    <w:rsid w:val="00D720C7"/>
    <w:rsid w:val="00D726D3"/>
    <w:rsid w:val="00D73F64"/>
    <w:rsid w:val="00D77DFD"/>
    <w:rsid w:val="00D806A1"/>
    <w:rsid w:val="00D8247E"/>
    <w:rsid w:val="00D9201A"/>
    <w:rsid w:val="00D946D4"/>
    <w:rsid w:val="00D95A03"/>
    <w:rsid w:val="00DA2BBF"/>
    <w:rsid w:val="00DA392A"/>
    <w:rsid w:val="00DB0D3D"/>
    <w:rsid w:val="00DB72CC"/>
    <w:rsid w:val="00DC74CF"/>
    <w:rsid w:val="00DD1692"/>
    <w:rsid w:val="00DD24BD"/>
    <w:rsid w:val="00DD656E"/>
    <w:rsid w:val="00DD73E7"/>
    <w:rsid w:val="00DE4D11"/>
    <w:rsid w:val="00DE65CE"/>
    <w:rsid w:val="00DE6C2B"/>
    <w:rsid w:val="00DF1A6A"/>
    <w:rsid w:val="00DF23EC"/>
    <w:rsid w:val="00DF2F44"/>
    <w:rsid w:val="00E009B9"/>
    <w:rsid w:val="00E00B93"/>
    <w:rsid w:val="00E114F2"/>
    <w:rsid w:val="00E11A32"/>
    <w:rsid w:val="00E153B3"/>
    <w:rsid w:val="00E15D86"/>
    <w:rsid w:val="00E17604"/>
    <w:rsid w:val="00E236F7"/>
    <w:rsid w:val="00E26F39"/>
    <w:rsid w:val="00E2738D"/>
    <w:rsid w:val="00E31842"/>
    <w:rsid w:val="00E45962"/>
    <w:rsid w:val="00E46F09"/>
    <w:rsid w:val="00E47E90"/>
    <w:rsid w:val="00E50099"/>
    <w:rsid w:val="00E52DF6"/>
    <w:rsid w:val="00E54C7D"/>
    <w:rsid w:val="00E61600"/>
    <w:rsid w:val="00E730D0"/>
    <w:rsid w:val="00E74426"/>
    <w:rsid w:val="00E81334"/>
    <w:rsid w:val="00E816DF"/>
    <w:rsid w:val="00E84771"/>
    <w:rsid w:val="00E86349"/>
    <w:rsid w:val="00E86E1F"/>
    <w:rsid w:val="00E93607"/>
    <w:rsid w:val="00E95448"/>
    <w:rsid w:val="00E95733"/>
    <w:rsid w:val="00E95962"/>
    <w:rsid w:val="00EA074A"/>
    <w:rsid w:val="00EA1F6C"/>
    <w:rsid w:val="00EB3918"/>
    <w:rsid w:val="00EB39CA"/>
    <w:rsid w:val="00EB5DDC"/>
    <w:rsid w:val="00EB77C7"/>
    <w:rsid w:val="00EC3208"/>
    <w:rsid w:val="00EC4F6C"/>
    <w:rsid w:val="00EC5C6E"/>
    <w:rsid w:val="00EC70F1"/>
    <w:rsid w:val="00ED1B38"/>
    <w:rsid w:val="00ED348E"/>
    <w:rsid w:val="00ED4258"/>
    <w:rsid w:val="00ED71BF"/>
    <w:rsid w:val="00EE0CE9"/>
    <w:rsid w:val="00EE4D65"/>
    <w:rsid w:val="00EE5B3C"/>
    <w:rsid w:val="00EE5C0F"/>
    <w:rsid w:val="00EE6D2F"/>
    <w:rsid w:val="00EE7930"/>
    <w:rsid w:val="00EF6134"/>
    <w:rsid w:val="00F07E09"/>
    <w:rsid w:val="00F10D72"/>
    <w:rsid w:val="00F14D0C"/>
    <w:rsid w:val="00F20A1E"/>
    <w:rsid w:val="00F23277"/>
    <w:rsid w:val="00F30242"/>
    <w:rsid w:val="00F31F8E"/>
    <w:rsid w:val="00F34B10"/>
    <w:rsid w:val="00F52757"/>
    <w:rsid w:val="00F56A11"/>
    <w:rsid w:val="00F576AE"/>
    <w:rsid w:val="00F62F9B"/>
    <w:rsid w:val="00F6330B"/>
    <w:rsid w:val="00F63D66"/>
    <w:rsid w:val="00F7311E"/>
    <w:rsid w:val="00F73855"/>
    <w:rsid w:val="00F77347"/>
    <w:rsid w:val="00F775EA"/>
    <w:rsid w:val="00F805EE"/>
    <w:rsid w:val="00F84FB6"/>
    <w:rsid w:val="00F90085"/>
    <w:rsid w:val="00F979D2"/>
    <w:rsid w:val="00F97E9C"/>
    <w:rsid w:val="00FA25B8"/>
    <w:rsid w:val="00FA7F89"/>
    <w:rsid w:val="00FB2215"/>
    <w:rsid w:val="00FB3123"/>
    <w:rsid w:val="00FB5203"/>
    <w:rsid w:val="00FC4314"/>
    <w:rsid w:val="00FC61E1"/>
    <w:rsid w:val="00FC7FB3"/>
    <w:rsid w:val="00FD087A"/>
    <w:rsid w:val="00FD355B"/>
    <w:rsid w:val="00FD3EF0"/>
    <w:rsid w:val="00FE2151"/>
    <w:rsid w:val="00FE2AFC"/>
    <w:rsid w:val="00FE2C6E"/>
    <w:rsid w:val="00FE789C"/>
    <w:rsid w:val="00FF4137"/>
    <w:rsid w:val="00FF62BC"/>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501F"/>
  <w15:chartTrackingRefBased/>
  <w15:docId w15:val="{A5C7865F-9D89-40D3-B136-21DA746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A4D"/>
    <w:pPr>
      <w:autoSpaceDE w:val="0"/>
      <w:autoSpaceDN w:val="0"/>
      <w:adjustRightInd w:val="0"/>
    </w:pPr>
    <w:rPr>
      <w:rFonts w:ascii="Arial" w:hAnsi="Arial" w:cs="Arial"/>
      <w:color w:val="000000"/>
      <w:sz w:val="24"/>
      <w:szCs w:val="24"/>
    </w:rPr>
  </w:style>
  <w:style w:type="character" w:styleId="Hyperlink">
    <w:name w:val="Hyperlink"/>
    <w:uiPriority w:val="99"/>
    <w:unhideWhenUsed/>
    <w:rsid w:val="00326F8E"/>
    <w:rPr>
      <w:color w:val="0000FF"/>
      <w:u w:val="single"/>
    </w:rPr>
  </w:style>
  <w:style w:type="table" w:styleId="TableGrid">
    <w:name w:val="Table Grid"/>
    <w:basedOn w:val="TableNormal"/>
    <w:uiPriority w:val="59"/>
    <w:rsid w:val="00D9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6D4"/>
    <w:pPr>
      <w:tabs>
        <w:tab w:val="center" w:pos="4536"/>
        <w:tab w:val="right" w:pos="9072"/>
      </w:tabs>
    </w:pPr>
  </w:style>
  <w:style w:type="character" w:customStyle="1" w:styleId="HeaderChar">
    <w:name w:val="Header Char"/>
    <w:link w:val="Header"/>
    <w:uiPriority w:val="99"/>
    <w:rsid w:val="00D946D4"/>
    <w:rPr>
      <w:sz w:val="22"/>
      <w:szCs w:val="22"/>
      <w:lang w:val="en-GB" w:eastAsia="en-US"/>
    </w:rPr>
  </w:style>
  <w:style w:type="paragraph" w:styleId="Footer">
    <w:name w:val="footer"/>
    <w:basedOn w:val="Normal"/>
    <w:link w:val="FooterChar"/>
    <w:uiPriority w:val="99"/>
    <w:unhideWhenUsed/>
    <w:rsid w:val="00D946D4"/>
    <w:pPr>
      <w:tabs>
        <w:tab w:val="center" w:pos="4536"/>
        <w:tab w:val="right" w:pos="9072"/>
      </w:tabs>
    </w:pPr>
  </w:style>
  <w:style w:type="character" w:customStyle="1" w:styleId="FooterChar">
    <w:name w:val="Footer Char"/>
    <w:link w:val="Footer"/>
    <w:uiPriority w:val="99"/>
    <w:rsid w:val="00D946D4"/>
    <w:rPr>
      <w:sz w:val="22"/>
      <w:szCs w:val="22"/>
      <w:lang w:val="en-GB" w:eastAsia="en-US"/>
    </w:rPr>
  </w:style>
  <w:style w:type="paragraph" w:styleId="BalloonText">
    <w:name w:val="Balloon Text"/>
    <w:basedOn w:val="Normal"/>
    <w:link w:val="BalloonTextChar"/>
    <w:uiPriority w:val="99"/>
    <w:semiHidden/>
    <w:unhideWhenUsed/>
    <w:rsid w:val="0066488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64880"/>
    <w:rPr>
      <w:rFonts w:ascii="Tahoma" w:hAnsi="Tahoma" w:cs="Tahoma"/>
      <w:sz w:val="16"/>
      <w:szCs w:val="16"/>
      <w:lang w:val="en-GB"/>
    </w:rPr>
  </w:style>
  <w:style w:type="character" w:styleId="CommentReference">
    <w:name w:val="annotation reference"/>
    <w:uiPriority w:val="99"/>
    <w:semiHidden/>
    <w:unhideWhenUsed/>
    <w:rsid w:val="00260571"/>
    <w:rPr>
      <w:sz w:val="16"/>
      <w:szCs w:val="16"/>
    </w:rPr>
  </w:style>
  <w:style w:type="paragraph" w:styleId="CommentText">
    <w:name w:val="annotation text"/>
    <w:basedOn w:val="Normal"/>
    <w:link w:val="CommentTextChar"/>
    <w:uiPriority w:val="99"/>
    <w:semiHidden/>
    <w:unhideWhenUsed/>
    <w:rsid w:val="00260571"/>
    <w:rPr>
      <w:sz w:val="20"/>
      <w:szCs w:val="20"/>
    </w:rPr>
  </w:style>
  <w:style w:type="character" w:customStyle="1" w:styleId="CommentTextChar">
    <w:name w:val="Comment Text Char"/>
    <w:link w:val="CommentText"/>
    <w:uiPriority w:val="99"/>
    <w:semiHidden/>
    <w:rsid w:val="00260571"/>
    <w:rPr>
      <w:lang w:val="en-GB" w:eastAsia="en-US"/>
    </w:rPr>
  </w:style>
  <w:style w:type="paragraph" w:styleId="CommentSubject">
    <w:name w:val="annotation subject"/>
    <w:basedOn w:val="CommentText"/>
    <w:next w:val="CommentText"/>
    <w:link w:val="CommentSubjectChar"/>
    <w:uiPriority w:val="99"/>
    <w:semiHidden/>
    <w:unhideWhenUsed/>
    <w:rsid w:val="00260571"/>
    <w:rPr>
      <w:b/>
      <w:bCs/>
    </w:rPr>
  </w:style>
  <w:style w:type="character" w:customStyle="1" w:styleId="CommentSubjectChar">
    <w:name w:val="Comment Subject Char"/>
    <w:link w:val="CommentSubject"/>
    <w:uiPriority w:val="99"/>
    <w:semiHidden/>
    <w:rsid w:val="00260571"/>
    <w:rPr>
      <w:b/>
      <w:bCs/>
      <w:lang w:val="en-GB" w:eastAsia="en-US"/>
    </w:rPr>
  </w:style>
  <w:style w:type="paragraph" w:customStyle="1" w:styleId="ColorfulShading-Accent11">
    <w:name w:val="Colorful Shading - Accent 11"/>
    <w:hidden/>
    <w:uiPriority w:val="71"/>
    <w:rsid w:val="005A6BCA"/>
    <w:rPr>
      <w:sz w:val="22"/>
      <w:szCs w:val="22"/>
      <w:lang w:val="en-GB"/>
    </w:rPr>
  </w:style>
  <w:style w:type="character" w:styleId="UnresolvedMention">
    <w:name w:val="Unresolved Mention"/>
    <w:uiPriority w:val="99"/>
    <w:semiHidden/>
    <w:unhideWhenUsed/>
    <w:rsid w:val="00E46F09"/>
    <w:rPr>
      <w:color w:val="808080"/>
      <w:shd w:val="clear" w:color="auto" w:fill="E6E6E6"/>
    </w:rPr>
  </w:style>
  <w:style w:type="paragraph" w:styleId="FootnoteText">
    <w:name w:val="footnote text"/>
    <w:basedOn w:val="Normal"/>
    <w:link w:val="FootnoteTextChar"/>
    <w:uiPriority w:val="99"/>
    <w:semiHidden/>
    <w:unhideWhenUsed/>
    <w:rsid w:val="00DE4D11"/>
    <w:pPr>
      <w:spacing w:after="0" w:line="240" w:lineRule="auto"/>
    </w:pPr>
    <w:rPr>
      <w:rFonts w:eastAsia="Times New Roman"/>
      <w:sz w:val="20"/>
      <w:szCs w:val="20"/>
      <w:lang w:val="en-US"/>
    </w:rPr>
  </w:style>
  <w:style w:type="character" w:customStyle="1" w:styleId="FootnoteTextChar">
    <w:name w:val="Footnote Text Char"/>
    <w:link w:val="FootnoteText"/>
    <w:uiPriority w:val="99"/>
    <w:semiHidden/>
    <w:rsid w:val="00DE4D11"/>
    <w:rPr>
      <w:rFonts w:eastAsia="Times New Roman"/>
      <w:lang w:val="en-US" w:eastAsia="en-US"/>
    </w:rPr>
  </w:style>
  <w:style w:type="paragraph" w:styleId="ListParagraph">
    <w:name w:val="List Paragraph"/>
    <w:basedOn w:val="Normal"/>
    <w:uiPriority w:val="34"/>
    <w:qFormat/>
    <w:rsid w:val="00DE4D11"/>
    <w:pPr>
      <w:ind w:left="720"/>
      <w:contextualSpacing/>
    </w:pPr>
    <w:rPr>
      <w:rFonts w:eastAsia="Times New Roman"/>
      <w:lang w:val="en-US"/>
    </w:rPr>
  </w:style>
  <w:style w:type="character" w:styleId="FootnoteReference">
    <w:name w:val="footnote reference"/>
    <w:uiPriority w:val="99"/>
    <w:semiHidden/>
    <w:unhideWhenUsed/>
    <w:rsid w:val="00DE4D11"/>
    <w:rPr>
      <w:vertAlign w:val="superscript"/>
    </w:rPr>
  </w:style>
  <w:style w:type="character" w:customStyle="1" w:styleId="longtext">
    <w:name w:val="long_text"/>
    <w:rsid w:val="00DE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cp:lastModifiedBy>Franck Bouvet</cp:lastModifiedBy>
  <cp:revision>4</cp:revision>
  <cp:lastPrinted>2019-05-17T21:59:00Z</cp:lastPrinted>
  <dcterms:created xsi:type="dcterms:W3CDTF">2020-01-12T18:57:00Z</dcterms:created>
  <dcterms:modified xsi:type="dcterms:W3CDTF">2020-01-13T13:57:00Z</dcterms:modified>
</cp:coreProperties>
</file>