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ADC" w:rsidRPr="00323F79" w:rsidRDefault="0021759E" w:rsidP="00360051">
      <w:pPr>
        <w:pStyle w:val="NoSpacing"/>
      </w:pPr>
      <w:r>
        <w:rPr>
          <w:rFonts w:ascii="Arial Narrow" w:eastAsiaTheme="majorEastAsia" w:hAnsi="Arial Narrow" w:cs="Arial"/>
          <w:b/>
          <w:caps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5EEA42B3" wp14:editId="5C0DC6EF">
            <wp:simplePos x="0" y="0"/>
            <wp:positionH relativeFrom="column">
              <wp:posOffset>-540385</wp:posOffset>
            </wp:positionH>
            <wp:positionV relativeFrom="page">
              <wp:posOffset>628373</wp:posOffset>
            </wp:positionV>
            <wp:extent cx="2187575" cy="786765"/>
            <wp:effectExtent l="0" t="0" r="317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59E" w:rsidRDefault="0021759E"/>
    <w:p w:rsidR="0021759E" w:rsidRPr="0021759E" w:rsidRDefault="00A30B3E" w:rsidP="0021759E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E534FE9" wp14:editId="4D2D765C">
            <wp:simplePos x="0" y="0"/>
            <wp:positionH relativeFrom="margin">
              <wp:posOffset>0</wp:posOffset>
            </wp:positionH>
            <wp:positionV relativeFrom="paragraph">
              <wp:posOffset>137601</wp:posOffset>
            </wp:positionV>
            <wp:extent cx="5806812" cy="3917950"/>
            <wp:effectExtent l="0" t="0" r="3810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12" cy="391795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59E" w:rsidRPr="0021759E" w:rsidRDefault="0021759E" w:rsidP="0021759E"/>
    <w:p w:rsidR="0021759E" w:rsidRPr="0021759E" w:rsidRDefault="0021759E" w:rsidP="0021759E"/>
    <w:p w:rsidR="0021759E" w:rsidRPr="0021759E" w:rsidRDefault="0021759E" w:rsidP="0021759E"/>
    <w:p w:rsidR="0021759E" w:rsidRDefault="0021759E" w:rsidP="0021759E"/>
    <w:p w:rsidR="00233ADC" w:rsidRPr="0021759E" w:rsidRDefault="00233ADC" w:rsidP="0021759E"/>
    <w:sdt>
      <w:sdtPr>
        <w:rPr>
          <w:rFonts w:ascii="Arial Narrow" w:eastAsiaTheme="majorEastAsia" w:hAnsi="Arial Narrow" w:cs="Arial"/>
          <w:b/>
          <w:caps/>
          <w:sz w:val="48"/>
          <w:szCs w:val="48"/>
        </w:rPr>
        <w:id w:val="-1049751064"/>
        <w:docPartObj>
          <w:docPartGallery w:val="Cover Pages"/>
          <w:docPartUnique/>
        </w:docPartObj>
      </w:sdtPr>
      <w:sdtEndPr>
        <w:rPr>
          <w:rFonts w:eastAsiaTheme="minorHAnsi" w:cstheme="minorBidi"/>
          <w:b w:val="0"/>
          <w:caps w:val="0"/>
          <w:sz w:val="22"/>
          <w:szCs w:val="22"/>
          <w:lang w:val="en-GB" w:eastAsia="en-US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026"/>
          </w:tblGrid>
          <w:tr w:rsidR="00233ADC" w:rsidRPr="00323F79" w:rsidTr="00233ADC">
            <w:trPr>
              <w:trHeight w:val="2880"/>
              <w:jc w:val="center"/>
            </w:trPr>
            <w:tc>
              <w:tcPr>
                <w:tcW w:w="5000" w:type="pct"/>
              </w:tcPr>
              <w:p w:rsidR="00233ADC" w:rsidRPr="00906384" w:rsidRDefault="00233ADC" w:rsidP="0006121B">
                <w:pPr>
                  <w:pStyle w:val="NoSpacing"/>
                  <w:jc w:val="center"/>
                  <w:rPr>
                    <w:rFonts w:ascii="Arial Narrow" w:eastAsiaTheme="majorEastAsia" w:hAnsi="Arial Narrow" w:cs="Arial"/>
                    <w:b/>
                    <w:caps/>
                    <w:sz w:val="48"/>
                    <w:szCs w:val="48"/>
                  </w:rPr>
                </w:pPr>
              </w:p>
              <w:p w:rsidR="00DE7B0B" w:rsidRPr="00323F79" w:rsidRDefault="00DE7B0B" w:rsidP="0006121B">
                <w:pPr>
                  <w:pStyle w:val="NoSpacing"/>
                  <w:rPr>
                    <w:rFonts w:ascii="Arial Narrow" w:eastAsiaTheme="majorEastAsia" w:hAnsi="Arial Narrow" w:cs="Arial"/>
                    <w:b/>
                    <w:caps/>
                    <w:color w:val="006666"/>
                    <w:sz w:val="48"/>
                    <w:szCs w:val="48"/>
                  </w:rPr>
                </w:pPr>
              </w:p>
              <w:sdt>
                <w:sdtPr>
                  <w:rPr>
                    <w:rFonts w:ascii="Arial Narrow" w:eastAsiaTheme="majorEastAsia" w:hAnsi="Arial Narrow" w:cs="Arial"/>
                    <w:color w:val="FFFFFF" w:themeColor="background1"/>
                    <w:sz w:val="60"/>
                    <w:szCs w:val="60"/>
                  </w:rPr>
                  <w:alias w:val="Title"/>
                  <w:id w:val="15524250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DE7B0B" w:rsidRPr="00906384" w:rsidRDefault="00DE7B0B" w:rsidP="0006121B">
                    <w:pPr>
                      <w:pStyle w:val="NoSpacing"/>
                      <w:jc w:val="center"/>
                      <w:rPr>
                        <w:rFonts w:ascii="Arial Narrow" w:eastAsiaTheme="majorEastAsia" w:hAnsi="Arial Narrow" w:cs="Arial"/>
                        <w:color w:val="FFFFFF" w:themeColor="background1"/>
                        <w:sz w:val="60"/>
                        <w:szCs w:val="60"/>
                      </w:rPr>
                    </w:pPr>
                    <w:r w:rsidRPr="00906384">
                      <w:rPr>
                        <w:rFonts w:ascii="Arial Narrow" w:eastAsiaTheme="majorEastAsia" w:hAnsi="Arial Narrow" w:cs="Arial"/>
                        <w:color w:val="FFFFFF" w:themeColor="background1"/>
                        <w:sz w:val="60"/>
                        <w:szCs w:val="60"/>
                        <w:lang w:val="en-GB"/>
                      </w:rPr>
                      <w:t>INSERT NAME OF DOCUMENT</w:t>
                    </w:r>
                  </w:p>
                </w:sdtContent>
              </w:sdt>
              <w:sdt>
                <w:sdtPr>
                  <w:rPr>
                    <w:rFonts w:ascii="Arial Narrow" w:eastAsiaTheme="majorEastAsia" w:hAnsi="Arial Narrow" w:cs="Arial"/>
                    <w:iCs/>
                    <w:color w:val="FFFFFF" w:themeColor="background1"/>
                    <w:sz w:val="32"/>
                    <w:szCs w:val="32"/>
                  </w:rPr>
                  <w:alias w:val="Subtitle"/>
                  <w:id w:val="15524255"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DE7B0B" w:rsidRPr="00323F79" w:rsidRDefault="00DE7B0B" w:rsidP="00DE7B0B">
                    <w:pPr>
                      <w:pStyle w:val="NoSpacing"/>
                      <w:jc w:val="center"/>
                      <w:rPr>
                        <w:rFonts w:ascii="Arial Narrow" w:eastAsiaTheme="majorEastAsia" w:hAnsi="Arial Narrow" w:cs="Arial"/>
                        <w:b/>
                        <w:caps/>
                        <w:noProof/>
                        <w:sz w:val="48"/>
                        <w:szCs w:val="48"/>
                        <w:lang w:eastAsia="en-US"/>
                      </w:rPr>
                    </w:pPr>
                    <w:r w:rsidRPr="00D0649D">
                      <w:rPr>
                        <w:rFonts w:ascii="Arial Narrow" w:eastAsiaTheme="majorEastAsia" w:hAnsi="Arial Narrow" w:cs="Arial"/>
                        <w:iCs/>
                        <w:color w:val="FFFFFF" w:themeColor="background1"/>
                        <w:sz w:val="32"/>
                        <w:szCs w:val="32"/>
                        <w:lang w:val="en-GB"/>
                      </w:rPr>
                      <w:t>INSERT SUBTITLE OR CONTEXT OF PROJECT</w:t>
                    </w:r>
                  </w:p>
                </w:sdtContent>
              </w:sdt>
            </w:tc>
          </w:tr>
          <w:tr w:rsidR="00233ADC" w:rsidRPr="00323F79" w:rsidTr="00233ADC">
            <w:trPr>
              <w:trHeight w:val="720"/>
              <w:jc w:val="center"/>
            </w:trPr>
            <w:tc>
              <w:tcPr>
                <w:tcW w:w="5000" w:type="pct"/>
                <w:vAlign w:val="center"/>
              </w:tcPr>
              <w:p w:rsidR="00233ADC" w:rsidRPr="00323F79" w:rsidRDefault="00233ADC" w:rsidP="00BA2340">
                <w:pPr>
                  <w:pStyle w:val="NoSpacing"/>
                  <w:jc w:val="center"/>
                  <w:rPr>
                    <w:rFonts w:ascii="Arial Narrow" w:eastAsiaTheme="majorEastAsia" w:hAnsi="Arial Narrow" w:cs="Arial"/>
                    <w:i/>
                    <w:color w:val="009999"/>
                    <w:sz w:val="28"/>
                    <w:szCs w:val="40"/>
                  </w:rPr>
                </w:pPr>
              </w:p>
            </w:tc>
          </w:tr>
          <w:tr w:rsidR="00233ADC" w:rsidRPr="00323F79" w:rsidTr="00233AD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33ADC" w:rsidRPr="00323F79" w:rsidRDefault="00233ADC">
                <w:pPr>
                  <w:pStyle w:val="NoSpacing"/>
                  <w:jc w:val="center"/>
                  <w:rPr>
                    <w:rFonts w:ascii="Arial Narrow" w:hAnsi="Arial Narrow" w:cs="Arial"/>
                    <w:color w:val="666666"/>
                  </w:rPr>
                </w:pPr>
              </w:p>
              <w:p w:rsidR="00233ADC" w:rsidRPr="00323F79" w:rsidRDefault="00233ADC" w:rsidP="00DE7B0B">
                <w:pPr>
                  <w:pStyle w:val="NoSpacing"/>
                  <w:rPr>
                    <w:rFonts w:ascii="Arial Narrow" w:hAnsi="Arial Narrow" w:cs="Arial"/>
                    <w:color w:val="666666"/>
                  </w:rPr>
                </w:pPr>
              </w:p>
              <w:p w:rsidR="00233ADC" w:rsidRPr="00323F79" w:rsidRDefault="00233ADC" w:rsidP="00A30B3E">
                <w:pPr>
                  <w:pStyle w:val="NoSpacing"/>
                  <w:rPr>
                    <w:rFonts w:ascii="Arial Narrow" w:hAnsi="Arial Narrow" w:cs="Arial"/>
                    <w:color w:val="666666"/>
                  </w:rPr>
                </w:pPr>
              </w:p>
              <w:p w:rsidR="00BA3739" w:rsidRDefault="00BA3739" w:rsidP="00DE7B0B">
                <w:pPr>
                  <w:pStyle w:val="NoSpacing"/>
                  <w:jc w:val="center"/>
                  <w:rPr>
                    <w:rFonts w:ascii="Arial Narrow" w:hAnsi="Arial Narrow" w:cs="Arial"/>
                    <w:b/>
                    <w:color w:val="FFFFFF" w:themeColor="background1"/>
                  </w:rPr>
                </w:pPr>
              </w:p>
              <w:p w:rsidR="00A30B3E" w:rsidRPr="00CC6D18" w:rsidRDefault="00A30B3E" w:rsidP="00A30B3E">
                <w:pPr>
                  <w:pStyle w:val="NoSpacing"/>
                  <w:ind w:right="-873"/>
                  <w:rPr>
                    <w:rFonts w:ascii="Arial Narrow" w:eastAsiaTheme="majorEastAsia" w:hAnsi="Arial Narrow" w:cs="Arial"/>
                    <w:b/>
                    <w:caps/>
                    <w:color w:val="006666"/>
                    <w:sz w:val="68"/>
                    <w:szCs w:val="68"/>
                  </w:rPr>
                </w:pPr>
                <w:r>
                  <w:rPr>
                    <w:rFonts w:ascii="Arial Narrow" w:eastAsiaTheme="majorEastAsia" w:hAnsi="Arial Narrow" w:cs="Arial"/>
                    <w:b/>
                    <w:caps/>
                    <w:color w:val="006666"/>
                    <w:sz w:val="68"/>
                    <w:szCs w:val="68"/>
                  </w:rPr>
                  <w:t>TITLE</w:t>
                </w:r>
              </w:p>
              <w:p w:rsidR="00A30B3E" w:rsidRDefault="00A30B3E" w:rsidP="00A30B3E">
                <w:pPr>
                  <w:rPr>
                    <w:noProof/>
                    <w:lang w:eastAsia="en-GB"/>
                  </w:rPr>
                </w:pPr>
                <w:r w:rsidRPr="00CC6D18">
                  <w:rPr>
                    <w:rFonts w:eastAsiaTheme="majorEastAsia" w:cs="Arial"/>
                    <w:bCs/>
                    <w:color w:val="006666"/>
                    <w:sz w:val="56"/>
                    <w:szCs w:val="72"/>
                  </w:rPr>
                  <w:t>A</w:t>
                </w:r>
                <w:r>
                  <w:rPr>
                    <w:rFonts w:eastAsiaTheme="majorEastAsia" w:cs="Arial"/>
                    <w:bCs/>
                    <w:color w:val="006666"/>
                    <w:sz w:val="56"/>
                    <w:szCs w:val="72"/>
                  </w:rPr>
                  <w:t>rea, Country</w:t>
                </w:r>
                <w:r>
                  <w:rPr>
                    <w:noProof/>
                    <w:lang w:eastAsia="en-GB"/>
                  </w:rPr>
                  <w:t xml:space="preserve"> </w:t>
                </w:r>
              </w:p>
              <w:p w:rsidR="00A30B3E" w:rsidRPr="00A30B3E" w:rsidRDefault="00A30B3E" w:rsidP="00A30B3E">
                <w:pPr>
                  <w:spacing w:before="240"/>
                  <w:rPr>
                    <w:color w:val="006462" w:themeColor="accent1"/>
                    <w:sz w:val="40"/>
                  </w:rPr>
                </w:pPr>
                <w:r>
                  <w:rPr>
                    <w:noProof/>
                    <w:color w:val="006462" w:themeColor="accent1"/>
                    <w:sz w:val="40"/>
                    <w:lang w:eastAsia="en-GB"/>
                  </w:rPr>
                  <w:t>Date</w:t>
                </w:r>
              </w:p>
              <w:p w:rsidR="00BA3739" w:rsidRPr="00A30B3E" w:rsidRDefault="00BA3739" w:rsidP="00DE7B0B">
                <w:pPr>
                  <w:pStyle w:val="NoSpacing"/>
                  <w:jc w:val="center"/>
                  <w:rPr>
                    <w:rFonts w:ascii="Arial Narrow" w:hAnsi="Arial Narrow" w:cs="Arial"/>
                    <w:bCs/>
                    <w:color w:val="FFFFFF" w:themeColor="background1"/>
                  </w:rPr>
                </w:pPr>
              </w:p>
              <w:p w:rsidR="00BA3739" w:rsidRDefault="00BA3739" w:rsidP="00BA3739">
                <w:pPr>
                  <w:pStyle w:val="NoSpacing"/>
                  <w:rPr>
                    <w:rFonts w:ascii="Arial Narrow" w:hAnsi="Arial Narrow" w:cs="Arial"/>
                    <w:b/>
                    <w:color w:val="FFFFFF" w:themeColor="background1"/>
                  </w:rPr>
                </w:pPr>
              </w:p>
              <w:p w:rsidR="00BA3739" w:rsidRDefault="00BA3739" w:rsidP="00DE7B0B">
                <w:pPr>
                  <w:pStyle w:val="NoSpacing"/>
                  <w:jc w:val="center"/>
                  <w:rPr>
                    <w:rFonts w:ascii="Arial Narrow" w:hAnsi="Arial Narrow" w:cs="Arial"/>
                    <w:b/>
                    <w:color w:val="FFFFFF" w:themeColor="background1"/>
                  </w:rPr>
                </w:pPr>
              </w:p>
              <w:p w:rsidR="00BA3739" w:rsidRDefault="00BA3739" w:rsidP="00DE7B0B">
                <w:pPr>
                  <w:pStyle w:val="NoSpacing"/>
                  <w:jc w:val="center"/>
                  <w:rPr>
                    <w:rFonts w:ascii="Arial Narrow" w:hAnsi="Arial Narrow" w:cs="Arial"/>
                    <w:b/>
                    <w:color w:val="FFFFFF" w:themeColor="background1"/>
                  </w:rPr>
                </w:pPr>
              </w:p>
              <w:p w:rsidR="00BA3739" w:rsidRPr="00BA3739" w:rsidRDefault="00BA3739" w:rsidP="00DE7B0B">
                <w:pPr>
                  <w:pStyle w:val="NoSpacing"/>
                  <w:jc w:val="center"/>
                  <w:rPr>
                    <w:rFonts w:ascii="Arial Narrow" w:hAnsi="Arial Narrow" w:cs="Arial"/>
                    <w:b/>
                    <w:color w:val="FFFFFF" w:themeColor="background1"/>
                    <w:sz w:val="28"/>
                    <w:szCs w:val="28"/>
                  </w:rPr>
                </w:pPr>
              </w:p>
              <w:p w:rsidR="00233ADC" w:rsidRPr="00BA3739" w:rsidRDefault="00BA2340" w:rsidP="00BA3739">
                <w:pPr>
                  <w:pStyle w:val="NoSpacing"/>
                  <w:jc w:val="center"/>
                  <w:rPr>
                    <w:rFonts w:ascii="Arial Narrow" w:hAnsi="Arial Narrow" w:cs="Arial"/>
                    <w:b/>
                    <w:color w:val="FFFFFF" w:themeColor="background1"/>
                    <w:sz w:val="28"/>
                    <w:szCs w:val="28"/>
                  </w:rPr>
                </w:pPr>
                <w:r w:rsidRPr="00BA3739">
                  <w:rPr>
                    <w:rFonts w:ascii="Arial Narrow" w:hAnsi="Arial Narrow" w:cs="Arial"/>
                    <w:b/>
                    <w:color w:val="FFFFFF" w:themeColor="background1"/>
                    <w:sz w:val="28"/>
                    <w:szCs w:val="28"/>
                  </w:rPr>
                  <w:t>DD of MM, YYYY</w:t>
                </w:r>
              </w:p>
              <w:p w:rsidR="00233ADC" w:rsidRPr="00323F79" w:rsidRDefault="00233ADC" w:rsidP="000A1AF2">
                <w:pPr>
                  <w:pStyle w:val="NoSpacing"/>
                  <w:rPr>
                    <w:rFonts w:ascii="Arial Narrow" w:hAnsi="Arial Narrow" w:cs="Arial"/>
                    <w:color w:val="666666"/>
                  </w:rPr>
                </w:pPr>
              </w:p>
            </w:tc>
          </w:tr>
          <w:tr w:rsidR="00233ADC" w:rsidRPr="00323F79" w:rsidTr="00233AD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33ADC" w:rsidRPr="00323F79" w:rsidRDefault="00D521BB" w:rsidP="007F5D88">
                <w:pPr>
                  <w:pStyle w:val="NoSpacing"/>
                  <w:rPr>
                    <w:rFonts w:ascii="Arial Narrow" w:hAnsi="Arial Narrow"/>
                    <w:b/>
                    <w:bCs/>
                  </w:rPr>
                </w:pPr>
              </w:p>
            </w:tc>
          </w:tr>
        </w:tbl>
      </w:sdtContent>
    </w:sdt>
    <w:p w:rsidR="00A30B3E" w:rsidRPr="00323F79" w:rsidRDefault="00BA2340" w:rsidP="00A30B3E">
      <w:pPr>
        <w:pStyle w:val="heading1wash"/>
      </w:pPr>
      <w:r w:rsidRPr="00323F79">
        <w:rPr>
          <w:rStyle w:val="IntenseEmphasis"/>
          <w:i w:val="0"/>
          <w:iCs w:val="0"/>
          <w:color w:val="004A48" w:themeColor="accent1" w:themeShade="BF"/>
        </w:rPr>
        <w:br w:type="page"/>
      </w:r>
      <w:bookmarkStart w:id="0" w:name="_Toc456949135"/>
      <w:r w:rsidR="00A30B3E" w:rsidRPr="00323F79">
        <w:lastRenderedPageBreak/>
        <w:t>SUMMARY</w:t>
      </w:r>
      <w:bookmarkEnd w:id="0"/>
      <w:r w:rsidR="00A30B3E" w:rsidRPr="00323F79">
        <w:t xml:space="preserve"> </w:t>
      </w:r>
    </w:p>
    <w:p w:rsidR="00A30B3E" w:rsidRPr="00A30B3E" w:rsidRDefault="00A30B3E" w:rsidP="00A30B3E">
      <w:pPr>
        <w:rPr>
          <w:rStyle w:val="IntenseEmphasis"/>
          <w:b w:val="0"/>
          <w:bCs w:val="0"/>
          <w:i w:val="0"/>
          <w:iCs w:val="0"/>
          <w:color w:val="auto"/>
          <w:lang w:val="en-US"/>
        </w:rPr>
      </w:pPr>
      <w:r w:rsidRPr="0021759E">
        <w:rPr>
          <w:rFonts w:cs="Arial"/>
          <w:lang w:val="en-US"/>
        </w:rPr>
        <w:t>Normal text Normal text</w:t>
      </w:r>
      <w:r>
        <w:rPr>
          <w:rStyle w:val="IntenseEmphasis"/>
          <w:i w:val="0"/>
          <w:iCs w:val="0"/>
          <w:color w:val="004A48" w:themeColor="accent1" w:themeShade="BF"/>
        </w:rPr>
        <w:br w:type="page"/>
      </w:r>
    </w:p>
    <w:p w:rsidR="00243E8F" w:rsidRPr="00323F79" w:rsidRDefault="00243E8F" w:rsidP="004837FC">
      <w:pPr>
        <w:pStyle w:val="heading1wash"/>
        <w:rPr>
          <w:rStyle w:val="IntenseEmphasis"/>
          <w:rFonts w:cstheme="majorBidi"/>
          <w:b/>
          <w:bCs/>
          <w:i w:val="0"/>
          <w:iCs w:val="0"/>
          <w:color w:val="004A48" w:themeColor="accent1" w:themeShade="BF"/>
        </w:rPr>
      </w:pPr>
      <w:bookmarkStart w:id="1" w:name="_Toc456949136"/>
      <w:r w:rsidRPr="00323F79">
        <w:rPr>
          <w:rStyle w:val="IntenseEmphasis"/>
          <w:b/>
          <w:bCs/>
          <w:i w:val="0"/>
          <w:iCs w:val="0"/>
          <w:color w:val="006666"/>
        </w:rPr>
        <w:lastRenderedPageBreak/>
        <w:t>C</w:t>
      </w:r>
      <w:r w:rsidR="00253FEA" w:rsidRPr="00323F79">
        <w:rPr>
          <w:rStyle w:val="IntenseEmphasis"/>
          <w:b/>
          <w:bCs/>
          <w:i w:val="0"/>
          <w:iCs w:val="0"/>
          <w:color w:val="006666"/>
        </w:rPr>
        <w:t>ONTENTS</w:t>
      </w:r>
      <w:bookmarkEnd w:id="1"/>
    </w:p>
    <w:p w:rsidR="00A30B3E" w:rsidRDefault="00226720">
      <w:pPr>
        <w:pStyle w:val="TOC1"/>
        <w:rPr>
          <w:rFonts w:asciiTheme="minorHAnsi" w:hAnsiTheme="minorHAnsi"/>
          <w:noProof/>
          <w:lang w:val="en-GB" w:eastAsia="en-GB"/>
        </w:rPr>
      </w:pPr>
      <w:r w:rsidRPr="00360051">
        <w:rPr>
          <w:rStyle w:val="IntenseEmphasis"/>
          <w:rFonts w:cs="Arial"/>
          <w:b w:val="0"/>
          <w:i w:val="0"/>
          <w:color w:val="0D0D0D" w:themeColor="text1" w:themeTint="F2"/>
        </w:rPr>
        <w:fldChar w:fldCharType="begin"/>
      </w:r>
      <w:r w:rsidRPr="00360051">
        <w:rPr>
          <w:rStyle w:val="IntenseEmphasis"/>
          <w:rFonts w:cs="Arial"/>
          <w:b w:val="0"/>
          <w:i w:val="0"/>
          <w:color w:val="0D0D0D" w:themeColor="text1" w:themeTint="F2"/>
        </w:rPr>
        <w:instrText xml:space="preserve"> TOC \o "1-3" \h \z \u </w:instrText>
      </w:r>
      <w:r w:rsidRPr="00360051">
        <w:rPr>
          <w:rStyle w:val="IntenseEmphasis"/>
          <w:rFonts w:cs="Arial"/>
          <w:b w:val="0"/>
          <w:i w:val="0"/>
          <w:color w:val="0D0D0D" w:themeColor="text1" w:themeTint="F2"/>
        </w:rPr>
        <w:fldChar w:fldCharType="separate"/>
      </w:r>
      <w:hyperlink w:anchor="_Toc456949135" w:history="1">
        <w:r w:rsidR="00A30B3E" w:rsidRPr="00A60647">
          <w:rPr>
            <w:rStyle w:val="Hyperlink"/>
            <w:noProof/>
          </w:rPr>
          <w:t>SUMMARY</w:t>
        </w:r>
        <w:r w:rsidR="00A30B3E">
          <w:rPr>
            <w:noProof/>
            <w:webHidden/>
          </w:rPr>
          <w:tab/>
        </w:r>
        <w:r w:rsidR="00A30B3E">
          <w:rPr>
            <w:noProof/>
            <w:webHidden/>
          </w:rPr>
          <w:fldChar w:fldCharType="begin"/>
        </w:r>
        <w:r w:rsidR="00A30B3E">
          <w:rPr>
            <w:noProof/>
            <w:webHidden/>
          </w:rPr>
          <w:instrText xml:space="preserve"> PAGEREF _Toc456949135 \h </w:instrText>
        </w:r>
        <w:r w:rsidR="00A30B3E">
          <w:rPr>
            <w:noProof/>
            <w:webHidden/>
          </w:rPr>
        </w:r>
        <w:r w:rsidR="00A30B3E">
          <w:rPr>
            <w:noProof/>
            <w:webHidden/>
          </w:rPr>
          <w:fldChar w:fldCharType="separate"/>
        </w:r>
        <w:r w:rsidR="00A30B3E">
          <w:rPr>
            <w:noProof/>
            <w:webHidden/>
          </w:rPr>
          <w:t>2</w:t>
        </w:r>
        <w:r w:rsidR="00A30B3E">
          <w:rPr>
            <w:noProof/>
            <w:webHidden/>
          </w:rPr>
          <w:fldChar w:fldCharType="end"/>
        </w:r>
      </w:hyperlink>
    </w:p>
    <w:p w:rsidR="00A30B3E" w:rsidRDefault="00A30B3E">
      <w:pPr>
        <w:pStyle w:val="TOC1"/>
        <w:rPr>
          <w:rFonts w:asciiTheme="minorHAnsi" w:hAnsiTheme="minorHAnsi"/>
          <w:noProof/>
          <w:lang w:val="en-GB" w:eastAsia="en-GB"/>
        </w:rPr>
      </w:pPr>
      <w:hyperlink w:anchor="_Toc456949136" w:history="1">
        <w:r w:rsidRPr="00A60647">
          <w:rPr>
            <w:rStyle w:val="Hyperlink"/>
            <w:noProof/>
          </w:rPr>
          <w:t>CONTENTS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_Toc456949136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30B3E" w:rsidRDefault="00A30B3E">
      <w:pPr>
        <w:pStyle w:val="TOC1"/>
        <w:rPr>
          <w:rFonts w:asciiTheme="minorHAnsi" w:hAnsiTheme="minorHAnsi"/>
          <w:noProof/>
          <w:lang w:val="en-GB" w:eastAsia="en-GB"/>
        </w:rPr>
      </w:pPr>
      <w:hyperlink w:anchor="_Toc456949137" w:history="1">
        <w:r w:rsidRPr="00A60647">
          <w:rPr>
            <w:rStyle w:val="Hyperlink"/>
            <w:noProof/>
          </w:rPr>
          <w:t>LIST OF ACRONYMS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_Toc456949137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30B3E" w:rsidRDefault="00A30B3E">
      <w:pPr>
        <w:pStyle w:val="TOC1"/>
        <w:rPr>
          <w:rFonts w:asciiTheme="minorHAnsi" w:hAnsiTheme="minorHAnsi"/>
          <w:noProof/>
          <w:lang w:val="en-GB" w:eastAsia="en-GB"/>
        </w:rPr>
      </w:pPr>
      <w:hyperlink w:anchor="_Toc456949138" w:history="1">
        <w:r w:rsidRPr="00A60647">
          <w:rPr>
            <w:rStyle w:val="Hyperlink"/>
            <w:noProof/>
          </w:rPr>
          <w:t>GEOGRAPHIC CLASSIFICATION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_Toc456949138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30B3E" w:rsidRDefault="00A30B3E">
      <w:pPr>
        <w:pStyle w:val="TOC1"/>
        <w:rPr>
          <w:rFonts w:asciiTheme="minorHAnsi" w:hAnsiTheme="minorHAnsi"/>
          <w:noProof/>
          <w:lang w:val="en-GB" w:eastAsia="en-GB"/>
        </w:rPr>
      </w:pPr>
      <w:hyperlink w:anchor="_Toc456949139" w:history="1">
        <w:r w:rsidRPr="00A60647">
          <w:rPr>
            <w:rStyle w:val="Hyperlink"/>
            <w:noProof/>
          </w:rPr>
          <w:t>LIST OF FIGURES, TABLES AND MAPS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_Toc456949139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30B3E" w:rsidRDefault="00A30B3E">
      <w:pPr>
        <w:pStyle w:val="TOC1"/>
        <w:rPr>
          <w:rFonts w:asciiTheme="minorHAnsi" w:hAnsiTheme="minorHAnsi"/>
          <w:noProof/>
          <w:lang w:val="en-GB" w:eastAsia="en-GB"/>
        </w:rPr>
      </w:pPr>
      <w:hyperlink w:anchor="_Toc456949140" w:history="1">
        <w:r w:rsidRPr="00A60647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_Toc456949140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0B3E" w:rsidRDefault="00A30B3E">
      <w:pPr>
        <w:pStyle w:val="TOC1"/>
        <w:rPr>
          <w:rFonts w:asciiTheme="minorHAnsi" w:hAnsiTheme="minorHAnsi"/>
          <w:noProof/>
          <w:lang w:val="en-GB" w:eastAsia="en-GB"/>
        </w:rPr>
      </w:pPr>
      <w:hyperlink w:anchor="_Toc456949141" w:history="1">
        <w:r w:rsidRPr="00A60647">
          <w:rPr>
            <w:rStyle w:val="Hyperlink"/>
            <w:noProof/>
          </w:rPr>
          <w:t>METHODOLOGY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_Toc456949141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0B3E" w:rsidRDefault="00A30B3E">
      <w:pPr>
        <w:pStyle w:val="TOC2"/>
        <w:tabs>
          <w:tab w:val="right" w:leader="dot" w:pos="9016"/>
        </w:tabs>
        <w:rPr>
          <w:rFonts w:asciiTheme="minorHAnsi" w:hAnsiTheme="minorHAnsi"/>
          <w:noProof/>
          <w:lang w:val="en-GB" w:eastAsia="en-GB"/>
        </w:rPr>
      </w:pPr>
      <w:hyperlink w:anchor="_Toc456949142" w:history="1">
        <w:r w:rsidRPr="00A60647">
          <w:rPr>
            <w:rStyle w:val="Hyperlink"/>
            <w:noProof/>
          </w:rPr>
          <w:t>Objective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_Toc456949142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0B3E" w:rsidRDefault="00A30B3E">
      <w:pPr>
        <w:pStyle w:val="TOC2"/>
        <w:tabs>
          <w:tab w:val="right" w:leader="dot" w:pos="9016"/>
        </w:tabs>
        <w:rPr>
          <w:rFonts w:asciiTheme="minorHAnsi" w:hAnsiTheme="minorHAnsi"/>
          <w:noProof/>
          <w:lang w:val="en-GB" w:eastAsia="en-GB"/>
        </w:rPr>
      </w:pPr>
      <w:hyperlink w:anchor="_Toc456949143" w:history="1">
        <w:r w:rsidRPr="00A60647">
          <w:rPr>
            <w:rStyle w:val="Hyperlink"/>
            <w:noProof/>
          </w:rPr>
          <w:t>Preparation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_Toc456949143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0B3E" w:rsidRDefault="00A30B3E">
      <w:pPr>
        <w:pStyle w:val="TOC2"/>
        <w:tabs>
          <w:tab w:val="right" w:leader="dot" w:pos="9016"/>
        </w:tabs>
        <w:rPr>
          <w:rFonts w:asciiTheme="minorHAnsi" w:hAnsiTheme="minorHAnsi"/>
          <w:noProof/>
          <w:lang w:val="en-GB" w:eastAsia="en-GB"/>
        </w:rPr>
      </w:pPr>
      <w:hyperlink w:anchor="_Toc456949144" w:history="1">
        <w:r w:rsidRPr="00A60647">
          <w:rPr>
            <w:rStyle w:val="Hyperlink"/>
            <w:noProof/>
          </w:rPr>
          <w:t>Sampling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_Toc456949144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0B3E" w:rsidRDefault="00A30B3E">
      <w:pPr>
        <w:pStyle w:val="TOC1"/>
        <w:rPr>
          <w:rFonts w:asciiTheme="minorHAnsi" w:hAnsiTheme="minorHAnsi"/>
          <w:noProof/>
          <w:lang w:val="en-GB" w:eastAsia="en-GB"/>
        </w:rPr>
      </w:pPr>
      <w:hyperlink w:anchor="_Toc456949145" w:history="1">
        <w:r w:rsidRPr="00A60647">
          <w:rPr>
            <w:rStyle w:val="Hyperlink"/>
            <w:noProof/>
          </w:rPr>
          <w:t>FINDINGS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_Toc456949145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0B3E" w:rsidRDefault="00A30B3E">
      <w:pPr>
        <w:pStyle w:val="TOC2"/>
        <w:tabs>
          <w:tab w:val="right" w:leader="dot" w:pos="9016"/>
        </w:tabs>
        <w:rPr>
          <w:rFonts w:asciiTheme="minorHAnsi" w:hAnsiTheme="minorHAnsi"/>
          <w:noProof/>
          <w:lang w:val="en-GB" w:eastAsia="en-GB"/>
        </w:rPr>
      </w:pPr>
      <w:hyperlink w:anchor="_Toc456949146" w:history="1">
        <w:r w:rsidRPr="00A60647">
          <w:rPr>
            <w:rStyle w:val="Hyperlink"/>
            <w:noProof/>
          </w:rPr>
          <w:t>Population profile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_Toc456949146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0B3E" w:rsidRDefault="00A30B3E">
      <w:pPr>
        <w:pStyle w:val="TOC2"/>
        <w:tabs>
          <w:tab w:val="right" w:leader="dot" w:pos="9016"/>
        </w:tabs>
        <w:rPr>
          <w:rFonts w:asciiTheme="minorHAnsi" w:hAnsiTheme="minorHAnsi"/>
          <w:noProof/>
          <w:lang w:val="en-GB" w:eastAsia="en-GB"/>
        </w:rPr>
      </w:pPr>
      <w:hyperlink w:anchor="_Toc456949147" w:history="1">
        <w:r w:rsidRPr="00A60647">
          <w:rPr>
            <w:rStyle w:val="Hyperlink"/>
            <w:noProof/>
          </w:rPr>
          <w:t>Livelihoods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_Toc456949147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0B3E" w:rsidRDefault="00A30B3E">
      <w:pPr>
        <w:pStyle w:val="TOC1"/>
        <w:rPr>
          <w:rFonts w:asciiTheme="minorHAnsi" w:hAnsiTheme="minorHAnsi"/>
          <w:noProof/>
          <w:lang w:val="en-GB" w:eastAsia="en-GB"/>
        </w:rPr>
      </w:pPr>
      <w:hyperlink w:anchor="_Toc456949148" w:history="1">
        <w:r w:rsidRPr="00A60647">
          <w:rPr>
            <w:rStyle w:val="Hyperlink"/>
            <w:noProof/>
          </w:rPr>
          <w:t>CONCLUSION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_Toc456949148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30B3E" w:rsidRDefault="00A30B3E">
      <w:pPr>
        <w:pStyle w:val="TOC1"/>
        <w:rPr>
          <w:rFonts w:asciiTheme="minorHAnsi" w:hAnsiTheme="minorHAnsi"/>
          <w:noProof/>
          <w:lang w:val="en-GB" w:eastAsia="en-GB"/>
        </w:rPr>
      </w:pPr>
      <w:hyperlink w:anchor="_Toc456949149" w:history="1">
        <w:r w:rsidRPr="00A60647">
          <w:rPr>
            <w:rStyle w:val="Hyperlink"/>
            <w:noProof/>
          </w:rPr>
          <w:t>ANNEX I: The white page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_Toc456949149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96C2E" w:rsidRPr="00323F79" w:rsidRDefault="00226720" w:rsidP="00253FEA">
      <w:pPr>
        <w:rPr>
          <w:rStyle w:val="IntenseEmphasis"/>
          <w:b w:val="0"/>
          <w:i w:val="0"/>
          <w:color w:val="0D0D0D" w:themeColor="text1" w:themeTint="F2"/>
        </w:rPr>
      </w:pPr>
      <w:r w:rsidRPr="00360051">
        <w:rPr>
          <w:rStyle w:val="IntenseEmphasis"/>
          <w:rFonts w:cs="Arial"/>
          <w:b w:val="0"/>
          <w:i w:val="0"/>
          <w:color w:val="0D0D0D" w:themeColor="text1" w:themeTint="F2"/>
        </w:rPr>
        <w:fldChar w:fldCharType="end"/>
      </w:r>
    </w:p>
    <w:p w:rsidR="00253FEA" w:rsidRPr="00323F79" w:rsidRDefault="00A30B3E" w:rsidP="00237C33">
      <w:pPr>
        <w:pStyle w:val="heading1wash"/>
        <w:rPr>
          <w:rStyle w:val="IntenseEmphasis"/>
          <w:b/>
          <w:bCs/>
          <w:i w:val="0"/>
          <w:iCs w:val="0"/>
          <w:color w:val="006666"/>
        </w:rPr>
      </w:pPr>
      <w:bookmarkStart w:id="2" w:name="_Toc456949137"/>
      <w:r>
        <w:rPr>
          <w:rStyle w:val="IntenseEmphasis"/>
          <w:b/>
          <w:bCs/>
          <w:i w:val="0"/>
          <w:iCs w:val="0"/>
          <w:color w:val="006666"/>
        </w:rPr>
        <w:t>List of a</w:t>
      </w:r>
      <w:r w:rsidRPr="00323F79">
        <w:rPr>
          <w:rStyle w:val="IntenseEmphasis"/>
          <w:b/>
          <w:bCs/>
          <w:i w:val="0"/>
          <w:iCs w:val="0"/>
          <w:color w:val="006666"/>
        </w:rPr>
        <w:t>cronyms</w:t>
      </w:r>
      <w:bookmarkEnd w:id="2"/>
    </w:p>
    <w:p w:rsidR="00237C33" w:rsidRPr="00323F79" w:rsidRDefault="00523D78" w:rsidP="00237C33">
      <w:pPr>
        <w:spacing w:after="0"/>
        <w:rPr>
          <w:lang w:val="en-US"/>
        </w:rPr>
      </w:pPr>
      <w:r>
        <w:rPr>
          <w:b/>
          <w:bCs/>
          <w:lang w:val="en-US"/>
        </w:rPr>
        <w:t>GWC</w:t>
      </w:r>
      <w:r w:rsidR="00237C33" w:rsidRPr="00323F79">
        <w:rPr>
          <w:b/>
          <w:bCs/>
          <w:lang w:val="en-US"/>
        </w:rPr>
        <w:tab/>
      </w:r>
      <w:r w:rsidR="00FC4522">
        <w:rPr>
          <w:b/>
          <w:bCs/>
          <w:lang w:val="en-US"/>
        </w:rPr>
        <w:tab/>
      </w:r>
      <w:r>
        <w:rPr>
          <w:lang w:val="en-US"/>
        </w:rPr>
        <w:t>Global WASH Cluster</w:t>
      </w:r>
    </w:p>
    <w:p w:rsidR="00253FEA" w:rsidRPr="00323F79" w:rsidRDefault="00523D78" w:rsidP="00237C33">
      <w:pPr>
        <w:spacing w:after="0"/>
        <w:rPr>
          <w:lang w:val="en-US"/>
        </w:rPr>
      </w:pPr>
      <w:r>
        <w:rPr>
          <w:b/>
          <w:bCs/>
          <w:lang w:val="en-US"/>
        </w:rPr>
        <w:t>WASH</w:t>
      </w:r>
      <w:r w:rsidR="00237C33" w:rsidRPr="00323F79">
        <w:rPr>
          <w:lang w:val="en-US"/>
        </w:rPr>
        <w:tab/>
      </w:r>
      <w:r w:rsidR="00FC4522">
        <w:rPr>
          <w:lang w:val="en-US"/>
        </w:rPr>
        <w:tab/>
      </w:r>
      <w:r>
        <w:rPr>
          <w:lang w:val="en-US"/>
        </w:rPr>
        <w:t>Water, Sanitation and Hygiene</w:t>
      </w:r>
    </w:p>
    <w:p w:rsidR="00A87E79" w:rsidRDefault="00A30B3E" w:rsidP="00554D2B">
      <w:pPr>
        <w:pStyle w:val="heading1wash"/>
        <w:rPr>
          <w:rStyle w:val="IntenseEmphasis"/>
          <w:b/>
          <w:bCs/>
          <w:i w:val="0"/>
          <w:iCs w:val="0"/>
          <w:color w:val="006666"/>
        </w:rPr>
      </w:pPr>
      <w:bookmarkStart w:id="3" w:name="_Toc456949138"/>
      <w:r>
        <w:rPr>
          <w:rStyle w:val="IntenseEmphasis"/>
          <w:b/>
          <w:bCs/>
          <w:i w:val="0"/>
          <w:iCs w:val="0"/>
          <w:color w:val="006666"/>
        </w:rPr>
        <w:t>Geographic classification</w:t>
      </w:r>
      <w:bookmarkEnd w:id="3"/>
    </w:p>
    <w:p w:rsidR="00FC4522" w:rsidRDefault="00FC4522" w:rsidP="00FC4522">
      <w:pPr>
        <w:spacing w:after="0"/>
      </w:pPr>
      <w:r w:rsidRPr="00FC4522">
        <w:rPr>
          <w:b/>
          <w:bCs/>
        </w:rPr>
        <w:t>Governorate</w:t>
      </w:r>
      <w:r>
        <w:tab/>
        <w:t xml:space="preserve">Highest form of governance below the national level. </w:t>
      </w:r>
    </w:p>
    <w:p w:rsidR="00FC4522" w:rsidRPr="00A87E79" w:rsidRDefault="00FC4522" w:rsidP="00FC4522">
      <w:pPr>
        <w:spacing w:after="0"/>
      </w:pPr>
      <w:r w:rsidRPr="00FC4522">
        <w:rPr>
          <w:b/>
          <w:bCs/>
        </w:rPr>
        <w:t>District</w:t>
      </w:r>
      <w:r>
        <w:tab/>
      </w:r>
      <w:r>
        <w:tab/>
        <w:t>Governorates are divided into districts.</w:t>
      </w:r>
    </w:p>
    <w:p w:rsidR="00253FEA" w:rsidRPr="00323F79" w:rsidRDefault="00A30B3E" w:rsidP="00500DAB">
      <w:pPr>
        <w:pStyle w:val="heading1wash"/>
        <w:rPr>
          <w:rStyle w:val="IntenseEmphasis"/>
          <w:b/>
          <w:bCs/>
          <w:i w:val="0"/>
          <w:iCs w:val="0"/>
          <w:color w:val="006666"/>
        </w:rPr>
      </w:pPr>
      <w:bookmarkStart w:id="4" w:name="_Toc456949139"/>
      <w:r>
        <w:rPr>
          <w:rStyle w:val="IntenseEmphasis"/>
          <w:b/>
          <w:bCs/>
          <w:i w:val="0"/>
          <w:iCs w:val="0"/>
          <w:color w:val="006666"/>
        </w:rPr>
        <w:t>L</w:t>
      </w:r>
      <w:r w:rsidRPr="00323F79">
        <w:rPr>
          <w:rStyle w:val="IntenseEmphasis"/>
          <w:b/>
          <w:bCs/>
          <w:i w:val="0"/>
          <w:iCs w:val="0"/>
          <w:color w:val="006666"/>
        </w:rPr>
        <w:t>ist of figures, tables</w:t>
      </w:r>
      <w:r>
        <w:rPr>
          <w:rStyle w:val="IntenseEmphasis"/>
          <w:b/>
          <w:bCs/>
          <w:i w:val="0"/>
          <w:iCs w:val="0"/>
          <w:color w:val="006666"/>
        </w:rPr>
        <w:t xml:space="preserve"> and maps</w:t>
      </w:r>
      <w:bookmarkEnd w:id="4"/>
    </w:p>
    <w:p w:rsidR="00343828" w:rsidRDefault="00500DAB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val="en-US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\c "Figure" </w:instrText>
      </w:r>
      <w:r>
        <w:rPr>
          <w:b/>
          <w:bCs/>
        </w:rPr>
        <w:fldChar w:fldCharType="separate"/>
      </w:r>
      <w:hyperlink w:anchor="_Toc436991710" w:history="1">
        <w:r w:rsidR="00343828" w:rsidRPr="00E659FF">
          <w:rPr>
            <w:rStyle w:val="Hyperlink"/>
            <w:noProof/>
          </w:rPr>
          <w:t>Figure 1: Vocational Trainings</w:t>
        </w:r>
        <w:r w:rsidR="00343828">
          <w:rPr>
            <w:noProof/>
            <w:webHidden/>
          </w:rPr>
          <w:tab/>
        </w:r>
        <w:r w:rsidR="00343828">
          <w:rPr>
            <w:noProof/>
            <w:webHidden/>
          </w:rPr>
          <w:fldChar w:fldCharType="begin"/>
        </w:r>
        <w:r w:rsidR="00343828">
          <w:rPr>
            <w:noProof/>
            <w:webHidden/>
          </w:rPr>
          <w:instrText xml:space="preserve"> PAGEREF _Toc436991710 \h </w:instrText>
        </w:r>
        <w:r w:rsidR="00343828">
          <w:rPr>
            <w:noProof/>
            <w:webHidden/>
          </w:rPr>
        </w:r>
        <w:r w:rsidR="00343828">
          <w:rPr>
            <w:noProof/>
            <w:webHidden/>
          </w:rPr>
          <w:fldChar w:fldCharType="separate"/>
        </w:r>
        <w:r w:rsidR="00343828">
          <w:rPr>
            <w:noProof/>
            <w:webHidden/>
          </w:rPr>
          <w:t>4</w:t>
        </w:r>
        <w:r w:rsidR="00343828">
          <w:rPr>
            <w:noProof/>
            <w:webHidden/>
          </w:rPr>
          <w:fldChar w:fldCharType="end"/>
        </w:r>
      </w:hyperlink>
    </w:p>
    <w:p w:rsidR="00343828" w:rsidRDefault="00500DAB" w:rsidP="00500DAB">
      <w:pPr>
        <w:pStyle w:val="Heading1"/>
        <w:spacing w:before="0"/>
        <w:rPr>
          <w:noProof/>
        </w:rPr>
      </w:pPr>
      <w:r>
        <w:rPr>
          <w:rFonts w:ascii="Arial Narrow" w:eastAsiaTheme="minorHAnsi" w:hAnsi="Arial Narrow" w:cstheme="minorBidi"/>
          <w:b w:val="0"/>
          <w:bCs w:val="0"/>
          <w:color w:val="auto"/>
          <w:sz w:val="22"/>
          <w:szCs w:val="22"/>
        </w:rPr>
        <w:fldChar w:fldCharType="end"/>
      </w:r>
      <w:r>
        <w:rPr>
          <w:rFonts w:ascii="Arial Narrow" w:eastAsiaTheme="minorHAnsi" w:hAnsi="Arial Narrow" w:cstheme="minorBidi"/>
          <w:b w:val="0"/>
          <w:bCs w:val="0"/>
          <w:color w:val="auto"/>
          <w:sz w:val="22"/>
          <w:szCs w:val="22"/>
        </w:rPr>
        <w:fldChar w:fldCharType="begin"/>
      </w:r>
      <w:r>
        <w:rPr>
          <w:rFonts w:ascii="Arial Narrow" w:eastAsiaTheme="minorHAnsi" w:hAnsi="Arial Narrow" w:cstheme="minorBidi"/>
          <w:b w:val="0"/>
          <w:bCs w:val="0"/>
          <w:color w:val="auto"/>
          <w:sz w:val="22"/>
          <w:szCs w:val="22"/>
        </w:rPr>
        <w:instrText xml:space="preserve"> TOC \h \z \c "Table" </w:instrText>
      </w:r>
      <w:r>
        <w:rPr>
          <w:rFonts w:ascii="Arial Narrow" w:eastAsiaTheme="minorHAnsi" w:hAnsi="Arial Narrow" w:cstheme="minorBidi"/>
          <w:b w:val="0"/>
          <w:bCs w:val="0"/>
          <w:color w:val="auto"/>
          <w:sz w:val="22"/>
          <w:szCs w:val="22"/>
        </w:rPr>
        <w:fldChar w:fldCharType="separate"/>
      </w:r>
    </w:p>
    <w:p w:rsidR="00343828" w:rsidRDefault="00D521BB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val="en-US"/>
        </w:rPr>
      </w:pPr>
      <w:hyperlink w:anchor="_Toc436991692" w:history="1">
        <w:r w:rsidR="00343828" w:rsidRPr="00452298">
          <w:rPr>
            <w:rStyle w:val="Hyperlink"/>
            <w:noProof/>
          </w:rPr>
          <w:t>Table 1</w:t>
        </w:r>
        <w:r w:rsidR="00343828" w:rsidRPr="00452298">
          <w:rPr>
            <w:rStyle w:val="Hyperlink"/>
            <w:noProof/>
            <w:lang w:val="en-US"/>
          </w:rPr>
          <w:t>: Impact of aid on food security</w:t>
        </w:r>
        <w:r w:rsidR="00343828">
          <w:rPr>
            <w:noProof/>
            <w:webHidden/>
          </w:rPr>
          <w:tab/>
        </w:r>
        <w:r w:rsidR="00343828">
          <w:rPr>
            <w:noProof/>
            <w:webHidden/>
          </w:rPr>
          <w:fldChar w:fldCharType="begin"/>
        </w:r>
        <w:r w:rsidR="00343828">
          <w:rPr>
            <w:noProof/>
            <w:webHidden/>
          </w:rPr>
          <w:instrText xml:space="preserve"> PAGEREF _Toc436991692 \h </w:instrText>
        </w:r>
        <w:r w:rsidR="00343828">
          <w:rPr>
            <w:noProof/>
            <w:webHidden/>
          </w:rPr>
        </w:r>
        <w:r w:rsidR="00343828">
          <w:rPr>
            <w:noProof/>
            <w:webHidden/>
          </w:rPr>
          <w:fldChar w:fldCharType="separate"/>
        </w:r>
        <w:r w:rsidR="00343828">
          <w:rPr>
            <w:noProof/>
            <w:webHidden/>
          </w:rPr>
          <w:t>4</w:t>
        </w:r>
        <w:r w:rsidR="00343828">
          <w:rPr>
            <w:noProof/>
            <w:webHidden/>
          </w:rPr>
          <w:fldChar w:fldCharType="end"/>
        </w:r>
      </w:hyperlink>
    </w:p>
    <w:p w:rsidR="00343828" w:rsidRDefault="00500DAB" w:rsidP="00500DAB">
      <w:pPr>
        <w:pStyle w:val="Heading1"/>
        <w:spacing w:before="0"/>
        <w:rPr>
          <w:noProof/>
        </w:rPr>
      </w:pPr>
      <w:r>
        <w:rPr>
          <w:rFonts w:ascii="Arial Narrow" w:eastAsiaTheme="minorHAnsi" w:hAnsi="Arial Narrow" w:cstheme="minorBidi"/>
          <w:b w:val="0"/>
          <w:bCs w:val="0"/>
          <w:color w:val="auto"/>
          <w:sz w:val="22"/>
          <w:szCs w:val="22"/>
        </w:rPr>
        <w:fldChar w:fldCharType="end"/>
      </w:r>
      <w:r>
        <w:rPr>
          <w:rFonts w:ascii="Arial Narrow" w:eastAsiaTheme="minorHAnsi" w:hAnsi="Arial Narrow" w:cstheme="minorBidi"/>
          <w:b w:val="0"/>
          <w:bCs w:val="0"/>
          <w:color w:val="auto"/>
          <w:sz w:val="22"/>
          <w:szCs w:val="22"/>
        </w:rPr>
        <w:fldChar w:fldCharType="begin"/>
      </w:r>
      <w:r>
        <w:rPr>
          <w:rFonts w:ascii="Arial Narrow" w:eastAsiaTheme="minorHAnsi" w:hAnsi="Arial Narrow" w:cstheme="minorBidi"/>
          <w:b w:val="0"/>
          <w:bCs w:val="0"/>
          <w:color w:val="auto"/>
          <w:sz w:val="22"/>
          <w:szCs w:val="22"/>
        </w:rPr>
        <w:instrText xml:space="preserve"> TOC \h \z \c "Map" </w:instrText>
      </w:r>
      <w:r>
        <w:rPr>
          <w:rFonts w:ascii="Arial Narrow" w:eastAsiaTheme="minorHAnsi" w:hAnsi="Arial Narrow" w:cstheme="minorBidi"/>
          <w:b w:val="0"/>
          <w:bCs w:val="0"/>
          <w:color w:val="auto"/>
          <w:sz w:val="22"/>
          <w:szCs w:val="22"/>
        </w:rPr>
        <w:fldChar w:fldCharType="separate"/>
      </w:r>
    </w:p>
    <w:p w:rsidR="00343828" w:rsidRDefault="00D521BB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val="en-US"/>
        </w:rPr>
      </w:pPr>
      <w:hyperlink w:anchor="_Toc436991693" w:history="1">
        <w:r w:rsidR="00343828" w:rsidRPr="00C452A5">
          <w:rPr>
            <w:rStyle w:val="Hyperlink"/>
            <w:noProof/>
          </w:rPr>
          <w:t>Map 1</w:t>
        </w:r>
        <w:r w:rsidR="00343828" w:rsidRPr="00C452A5">
          <w:rPr>
            <w:rStyle w:val="Hyperlink"/>
            <w:noProof/>
            <w:lang w:val="en-US"/>
          </w:rPr>
          <w:t>: Assessed areas</w:t>
        </w:r>
        <w:r w:rsidR="00343828">
          <w:rPr>
            <w:noProof/>
            <w:webHidden/>
          </w:rPr>
          <w:tab/>
        </w:r>
        <w:r w:rsidR="00343828">
          <w:rPr>
            <w:noProof/>
            <w:webHidden/>
          </w:rPr>
          <w:fldChar w:fldCharType="begin"/>
        </w:r>
        <w:r w:rsidR="00343828">
          <w:rPr>
            <w:noProof/>
            <w:webHidden/>
          </w:rPr>
          <w:instrText xml:space="preserve"> PAGEREF _Toc436991693 \h </w:instrText>
        </w:r>
        <w:r w:rsidR="00343828">
          <w:rPr>
            <w:noProof/>
            <w:webHidden/>
          </w:rPr>
        </w:r>
        <w:r w:rsidR="00343828">
          <w:rPr>
            <w:noProof/>
            <w:webHidden/>
          </w:rPr>
          <w:fldChar w:fldCharType="separate"/>
        </w:r>
        <w:r w:rsidR="00343828">
          <w:rPr>
            <w:noProof/>
            <w:webHidden/>
          </w:rPr>
          <w:t>4</w:t>
        </w:r>
        <w:r w:rsidR="00343828">
          <w:rPr>
            <w:noProof/>
            <w:webHidden/>
          </w:rPr>
          <w:fldChar w:fldCharType="end"/>
        </w:r>
      </w:hyperlink>
    </w:p>
    <w:p w:rsidR="00237C33" w:rsidRPr="00323F79" w:rsidRDefault="00500DAB" w:rsidP="00237C33">
      <w:pPr>
        <w:pStyle w:val="Heading1"/>
        <w:rPr>
          <w:rFonts w:ascii="Arial Narrow" w:hAnsi="Arial Narrow"/>
        </w:rPr>
      </w:pPr>
      <w:r>
        <w:rPr>
          <w:rFonts w:ascii="Arial Narrow" w:eastAsiaTheme="minorHAnsi" w:hAnsi="Arial Narrow" w:cstheme="minorBidi"/>
          <w:b w:val="0"/>
          <w:bCs w:val="0"/>
          <w:color w:val="auto"/>
          <w:sz w:val="22"/>
          <w:szCs w:val="22"/>
        </w:rPr>
        <w:fldChar w:fldCharType="end"/>
      </w:r>
    </w:p>
    <w:p w:rsidR="00253FEA" w:rsidRPr="00323F79" w:rsidRDefault="00253FEA" w:rsidP="00253FEA"/>
    <w:p w:rsidR="00BA2340" w:rsidRPr="00323F79" w:rsidRDefault="00BA2340">
      <w:pPr>
        <w:rPr>
          <w:rFonts w:eastAsiaTheme="majorEastAsia" w:cstheme="majorBidi"/>
          <w:b/>
          <w:bCs/>
          <w:color w:val="004A48" w:themeColor="accent1" w:themeShade="BF"/>
          <w:sz w:val="28"/>
          <w:szCs w:val="28"/>
        </w:rPr>
      </w:pPr>
      <w:r w:rsidRPr="00323F79">
        <w:br w:type="page"/>
      </w:r>
    </w:p>
    <w:p w:rsidR="00253FEA" w:rsidRPr="00323F79" w:rsidRDefault="00253FEA" w:rsidP="00253FEA">
      <w:pPr>
        <w:pStyle w:val="heading1wash"/>
      </w:pPr>
      <w:bookmarkStart w:id="5" w:name="_Toc456949140"/>
      <w:r w:rsidRPr="00323F79">
        <w:lastRenderedPageBreak/>
        <w:t>I</w:t>
      </w:r>
      <w:r w:rsidR="00A30B3E" w:rsidRPr="00323F79">
        <w:t>ntroduction</w:t>
      </w:r>
      <w:bookmarkEnd w:id="5"/>
    </w:p>
    <w:p w:rsidR="001C668E" w:rsidRPr="00323F79" w:rsidRDefault="00BA3739" w:rsidP="001C668E">
      <w:r w:rsidRPr="00323F79">
        <w:rPr>
          <w:rFonts w:cs="Arial"/>
        </w:rPr>
        <w:t xml:space="preserve">Normal text Normal text </w:t>
      </w:r>
    </w:p>
    <w:p w:rsidR="00BA1909" w:rsidRPr="00323F79" w:rsidRDefault="00253FEA" w:rsidP="001C668E">
      <w:pPr>
        <w:pStyle w:val="heading1wash"/>
      </w:pPr>
      <w:bookmarkStart w:id="6" w:name="_Toc456949141"/>
      <w:r w:rsidRPr="00323F79">
        <w:t>M</w:t>
      </w:r>
      <w:r w:rsidR="00A30B3E" w:rsidRPr="00323F79">
        <w:t>ethodology</w:t>
      </w:r>
      <w:bookmarkEnd w:id="6"/>
    </w:p>
    <w:p w:rsidR="006477A2" w:rsidRPr="00323F79" w:rsidRDefault="001C668E" w:rsidP="00A30B3E">
      <w:pPr>
        <w:pStyle w:val="Heading3"/>
      </w:pPr>
      <w:bookmarkStart w:id="7" w:name="_Toc456949142"/>
      <w:r w:rsidRPr="00323F79">
        <w:t>Objective</w:t>
      </w:r>
      <w:bookmarkEnd w:id="7"/>
      <w:r w:rsidR="00BA2340" w:rsidRPr="00323F79">
        <w:t xml:space="preserve"> </w:t>
      </w:r>
    </w:p>
    <w:p w:rsidR="000E7367" w:rsidRDefault="00BA2340" w:rsidP="00BA3739">
      <w:pPr>
        <w:spacing w:after="0"/>
        <w:jc w:val="both"/>
        <w:rPr>
          <w:rFonts w:cs="Arial"/>
        </w:rPr>
      </w:pPr>
      <w:r w:rsidRPr="00323F79">
        <w:rPr>
          <w:rFonts w:cs="Arial"/>
        </w:rPr>
        <w:t>Normal text Normal text Normal text Normal text Normal text Normal text Normal text Normal text Normal text Normal text Norma</w:t>
      </w:r>
      <w:r w:rsidR="000E7367" w:rsidRPr="000E7367">
        <w:rPr>
          <w:rFonts w:cs="Arial"/>
        </w:rPr>
        <w:t xml:space="preserve"> </w:t>
      </w:r>
      <w:r w:rsidR="000E7367" w:rsidRPr="00323F79">
        <w:rPr>
          <w:rFonts w:cs="Arial"/>
        </w:rPr>
        <w:t xml:space="preserve">Normal text Normal text Normal text Normal text Normal text Normal text Normal text Normal </w:t>
      </w:r>
    </w:p>
    <w:p w:rsidR="00BA2340" w:rsidRPr="00323F79" w:rsidRDefault="000E7367" w:rsidP="00BA3739">
      <w:pPr>
        <w:spacing w:after="0"/>
        <w:jc w:val="both"/>
        <w:rPr>
          <w:rFonts w:cs="Arial"/>
        </w:rPr>
      </w:pPr>
      <w:r>
        <w:rPr>
          <w:rFonts w:cs="Arial"/>
        </w:rPr>
        <w:t>**Text is justified**</w:t>
      </w:r>
    </w:p>
    <w:p w:rsidR="001C668E" w:rsidRPr="00360051" w:rsidRDefault="00360051" w:rsidP="00A30B3E">
      <w:pPr>
        <w:pStyle w:val="Heading3"/>
      </w:pPr>
      <w:bookmarkStart w:id="8" w:name="_Toc456949143"/>
      <w:r w:rsidRPr="00360051">
        <w:t>Preparation</w:t>
      </w:r>
      <w:bookmarkEnd w:id="8"/>
    </w:p>
    <w:p w:rsidR="00BA3739" w:rsidRDefault="00BA3739" w:rsidP="00500DAB">
      <w:pPr>
        <w:rPr>
          <w:b/>
          <w:bCs/>
        </w:rPr>
      </w:pPr>
      <w:r w:rsidRPr="00BA3739">
        <w:t xml:space="preserve">Normal text Norma Normal text Normal text Normal text Normal text Normal text Normal text Normal text Normal </w:t>
      </w:r>
    </w:p>
    <w:p w:rsidR="001C668E" w:rsidRDefault="001C668E" w:rsidP="00A30B3E">
      <w:pPr>
        <w:pStyle w:val="Heading3"/>
      </w:pPr>
      <w:bookmarkStart w:id="9" w:name="_Toc456949144"/>
      <w:r w:rsidRPr="00BD391D">
        <w:t>Sampling</w:t>
      </w:r>
      <w:bookmarkEnd w:id="9"/>
    </w:p>
    <w:p w:rsidR="00A30B3E" w:rsidRPr="00A30B3E" w:rsidRDefault="00A30B3E" w:rsidP="00A30B3E">
      <w:r>
        <w:t>Describe sampling strategy</w:t>
      </w:r>
    </w:p>
    <w:p w:rsidR="00A30B3E" w:rsidRDefault="00A30B3E" w:rsidP="00A30B3E">
      <w:pPr>
        <w:pStyle w:val="Heading3"/>
      </w:pPr>
      <w:r>
        <w:t>Limitations</w:t>
      </w:r>
    </w:p>
    <w:p w:rsidR="00A30B3E" w:rsidRPr="00A30B3E" w:rsidRDefault="00A30B3E" w:rsidP="00A30B3E">
      <w:r>
        <w:t>Present limitations and challenges</w:t>
      </w:r>
    </w:p>
    <w:p w:rsidR="00237C33" w:rsidRPr="00323F79" w:rsidRDefault="001C668E" w:rsidP="00215CE7">
      <w:pPr>
        <w:pStyle w:val="heading1wash"/>
      </w:pPr>
      <w:bookmarkStart w:id="10" w:name="_Toc456949145"/>
      <w:r w:rsidRPr="00323F79">
        <w:t>F</w:t>
      </w:r>
      <w:r w:rsidR="00A30B3E" w:rsidRPr="00323F79">
        <w:t>indings</w:t>
      </w:r>
      <w:bookmarkEnd w:id="10"/>
    </w:p>
    <w:p w:rsidR="00BD391D" w:rsidRDefault="00BD391D" w:rsidP="00053CA9">
      <w:pPr>
        <w:jc w:val="both"/>
        <w:rPr>
          <w:b/>
          <w:bCs/>
        </w:rPr>
      </w:pPr>
      <w:r w:rsidRPr="00BD391D">
        <w:t xml:space="preserve">This section outlines the main findings from the </w:t>
      </w:r>
      <w:r>
        <w:t>assessment</w:t>
      </w:r>
      <w:r w:rsidRPr="00BD391D">
        <w:t>, including education, health, food, livelihoods, energy/fuel and water.</w:t>
      </w:r>
      <w:r>
        <w:t xml:space="preserve"> D</w:t>
      </w:r>
      <w:r w:rsidRPr="00BD391D">
        <w:t xml:space="preserve">ata is generally presented at two levels, both in the graphics and the narrative: disaggregated by </w:t>
      </w:r>
      <w:r>
        <w:t xml:space="preserve">camp, and generalized at the national </w:t>
      </w:r>
      <w:r w:rsidRPr="00BD391D">
        <w:t>level.</w:t>
      </w:r>
    </w:p>
    <w:p w:rsidR="00215CE7" w:rsidRDefault="00500DAB" w:rsidP="00A30B3E">
      <w:pPr>
        <w:pStyle w:val="Heading3"/>
      </w:pPr>
      <w:bookmarkStart w:id="11" w:name="_Toc456949146"/>
      <w:r>
        <w:t>Population p</w:t>
      </w:r>
      <w:r w:rsidR="00215CE7" w:rsidRPr="00323F79">
        <w:t>rofile</w:t>
      </w:r>
      <w:bookmarkEnd w:id="11"/>
    </w:p>
    <w:p w:rsidR="00BD391D" w:rsidRDefault="00BD391D" w:rsidP="00BD391D">
      <w:pPr>
        <w:jc w:val="both"/>
      </w:pPr>
      <w:r w:rsidRPr="00BD391D">
        <w:t xml:space="preserve">This sub-section outlines assessment findings related to </w:t>
      </w:r>
      <w:r>
        <w:t>the assessed population.</w:t>
      </w:r>
    </w:p>
    <w:p w:rsidR="00BD391D" w:rsidRPr="00A30B3E" w:rsidRDefault="00BD391D" w:rsidP="00BD391D">
      <w:pPr>
        <w:jc w:val="both"/>
        <w:rPr>
          <w:b/>
          <w:bCs/>
        </w:rPr>
      </w:pPr>
      <w:r w:rsidRPr="00A30B3E">
        <w:rPr>
          <w:b/>
          <w:bCs/>
        </w:rPr>
        <w:t xml:space="preserve">Households with specific needs and vulnerabilities </w:t>
      </w:r>
    </w:p>
    <w:p w:rsidR="00BD391D" w:rsidRDefault="00BD391D" w:rsidP="00BD391D">
      <w:pPr>
        <w:jc w:val="both"/>
      </w:pPr>
      <w:r>
        <w:t xml:space="preserve">Based on the profile of the assessed population, seven groups were identified as being in a particularly vulnerable position compared to the average refugee household. This section focuses on the impact of that vulnerability, correlating specific demographic characteristics with other indicators.  </w:t>
      </w:r>
    </w:p>
    <w:p w:rsidR="00BA3739" w:rsidRDefault="00BA3739" w:rsidP="00A30B3E">
      <w:pPr>
        <w:pStyle w:val="Heading3"/>
      </w:pPr>
      <w:bookmarkStart w:id="12" w:name="_Toc456949147"/>
      <w:r>
        <w:t>Livelihoods</w:t>
      </w:r>
      <w:bookmarkEnd w:id="12"/>
    </w:p>
    <w:p w:rsidR="00BA3739" w:rsidRDefault="00BA3739" w:rsidP="00BA3739">
      <w:pPr>
        <w:jc w:val="both"/>
      </w:pPr>
      <w:r w:rsidRPr="00BD391D">
        <w:t xml:space="preserve">This sub-section outlines assessment findings related to </w:t>
      </w:r>
      <w:r>
        <w:t>the livelihoods of the assessed population.</w:t>
      </w:r>
    </w:p>
    <w:p w:rsidR="00BA3739" w:rsidRPr="002D75DF" w:rsidRDefault="00BA3739" w:rsidP="00A30B3E">
      <w:pPr>
        <w:pStyle w:val="Heading3"/>
      </w:pPr>
      <w:r w:rsidRPr="002D75DF">
        <w:t>Main sources of income</w:t>
      </w:r>
      <w:r w:rsidR="00523D78">
        <w:tab/>
      </w:r>
    </w:p>
    <w:p w:rsidR="00BA3739" w:rsidRDefault="00BA3739" w:rsidP="00BA3739">
      <w:r>
        <w:t>Most households rely on sewing (43%), as shown in Figure 1.</w:t>
      </w:r>
      <w:r w:rsidRPr="00BA3739">
        <w:t xml:space="preserve"> Normal text Normal text </w:t>
      </w:r>
      <w:proofErr w:type="spellStart"/>
      <w:r w:rsidRPr="00BA3739">
        <w:t>text</w:t>
      </w:r>
      <w:proofErr w:type="spellEnd"/>
      <w:r w:rsidRPr="00BA3739">
        <w:t xml:space="preserve"> Normal text Normal text</w:t>
      </w:r>
    </w:p>
    <w:p w:rsidR="00BD391D" w:rsidRPr="00323F79" w:rsidRDefault="00BD391D" w:rsidP="00BA2340">
      <w:pPr>
        <w:rPr>
          <w:rFonts w:cs="Arial"/>
        </w:rPr>
      </w:pPr>
    </w:p>
    <w:p w:rsidR="00ED3E3B" w:rsidRPr="00ED3E3B" w:rsidRDefault="00ED3E3B" w:rsidP="00E6062F">
      <w:pPr>
        <w:pStyle w:val="Caption"/>
        <w:keepNext/>
        <w:rPr>
          <w:i w:val="0"/>
          <w:iCs w:val="0"/>
          <w:color w:val="auto"/>
          <w:sz w:val="22"/>
          <w:szCs w:val="22"/>
        </w:rPr>
      </w:pPr>
      <w:bookmarkStart w:id="13" w:name="_Toc436991710"/>
      <w:r>
        <w:rPr>
          <w:i w:val="0"/>
          <w:iCs w:val="0"/>
          <w:color w:val="auto"/>
          <w:sz w:val="22"/>
          <w:szCs w:val="22"/>
        </w:rPr>
        <w:lastRenderedPageBreak/>
        <w:t>For more information on data presentation and graph appearance, refer to the GWC Style Guideline.</w:t>
      </w:r>
    </w:p>
    <w:p w:rsidR="00454FAD" w:rsidRPr="00343828" w:rsidRDefault="00454FAD" w:rsidP="00ED3E3B">
      <w:pPr>
        <w:pStyle w:val="Caption"/>
        <w:keepNext/>
        <w:spacing w:before="240"/>
        <w:rPr>
          <w:i w:val="0"/>
          <w:iCs w:val="0"/>
          <w:color w:val="auto"/>
          <w:sz w:val="20"/>
          <w:szCs w:val="20"/>
        </w:rPr>
      </w:pPr>
      <w:r w:rsidRPr="00343828">
        <w:rPr>
          <w:i w:val="0"/>
          <w:iCs w:val="0"/>
          <w:color w:val="auto"/>
          <w:sz w:val="20"/>
          <w:szCs w:val="20"/>
        </w:rPr>
        <w:t xml:space="preserve">Figure </w:t>
      </w:r>
      <w:r w:rsidRPr="00343828">
        <w:rPr>
          <w:i w:val="0"/>
          <w:iCs w:val="0"/>
          <w:color w:val="auto"/>
          <w:sz w:val="20"/>
          <w:szCs w:val="20"/>
        </w:rPr>
        <w:fldChar w:fldCharType="begin"/>
      </w:r>
      <w:r w:rsidRPr="00343828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343828">
        <w:rPr>
          <w:i w:val="0"/>
          <w:iCs w:val="0"/>
          <w:color w:val="auto"/>
          <w:sz w:val="20"/>
          <w:szCs w:val="20"/>
        </w:rPr>
        <w:fldChar w:fldCharType="separate"/>
      </w:r>
      <w:r w:rsidR="00343828" w:rsidRPr="00343828">
        <w:rPr>
          <w:i w:val="0"/>
          <w:iCs w:val="0"/>
          <w:noProof/>
          <w:color w:val="auto"/>
          <w:sz w:val="20"/>
          <w:szCs w:val="20"/>
        </w:rPr>
        <w:t>1</w:t>
      </w:r>
      <w:r w:rsidRPr="00343828">
        <w:rPr>
          <w:i w:val="0"/>
          <w:iCs w:val="0"/>
          <w:color w:val="auto"/>
          <w:sz w:val="20"/>
          <w:szCs w:val="20"/>
        </w:rPr>
        <w:fldChar w:fldCharType="end"/>
      </w:r>
      <w:r w:rsidRPr="00343828">
        <w:rPr>
          <w:i w:val="0"/>
          <w:iCs w:val="0"/>
          <w:color w:val="auto"/>
          <w:sz w:val="20"/>
          <w:szCs w:val="20"/>
        </w:rPr>
        <w:t>: Vocational Trainings</w:t>
      </w:r>
      <w:bookmarkEnd w:id="13"/>
    </w:p>
    <w:p w:rsidR="00FA3CD2" w:rsidRPr="000006A0" w:rsidRDefault="00454FAD" w:rsidP="000006A0">
      <w:pPr>
        <w:jc w:val="center"/>
        <w:rPr>
          <w:b/>
          <w:bCs/>
          <w:smallCaps/>
          <w:color w:val="272D2D" w:themeColor="accent2"/>
          <w:spacing w:val="5"/>
          <w:u w:val="single"/>
        </w:rPr>
      </w:pPr>
      <w:r w:rsidRPr="00323F79">
        <w:rPr>
          <w:noProof/>
          <w:lang w:eastAsia="en-GB"/>
        </w:rPr>
        <w:drawing>
          <wp:inline distT="0" distB="0" distL="0" distR="0" wp14:anchorId="4F042699" wp14:editId="6D499532">
            <wp:extent cx="5425440" cy="2104845"/>
            <wp:effectExtent l="0" t="0" r="0" b="0"/>
            <wp:docPr id="73" name="Chart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A3CD2" w:rsidRPr="00343828" w:rsidRDefault="00FA3CD2" w:rsidP="00FA3CD2">
      <w:pPr>
        <w:pStyle w:val="Caption"/>
        <w:keepNext/>
        <w:rPr>
          <w:i w:val="0"/>
          <w:iCs w:val="0"/>
          <w:color w:val="auto"/>
          <w:sz w:val="20"/>
          <w:szCs w:val="20"/>
        </w:rPr>
      </w:pPr>
      <w:bookmarkStart w:id="14" w:name="_Toc436991693"/>
      <w:r w:rsidRPr="00343828">
        <w:rPr>
          <w:i w:val="0"/>
          <w:iCs w:val="0"/>
          <w:color w:val="auto"/>
          <w:sz w:val="20"/>
          <w:szCs w:val="20"/>
        </w:rPr>
        <w:t xml:space="preserve">Map </w:t>
      </w:r>
      <w:r w:rsidRPr="00343828">
        <w:rPr>
          <w:i w:val="0"/>
          <w:iCs w:val="0"/>
          <w:color w:val="auto"/>
          <w:sz w:val="20"/>
          <w:szCs w:val="20"/>
        </w:rPr>
        <w:fldChar w:fldCharType="begin"/>
      </w:r>
      <w:r w:rsidRPr="00343828">
        <w:rPr>
          <w:i w:val="0"/>
          <w:iCs w:val="0"/>
          <w:color w:val="auto"/>
          <w:sz w:val="20"/>
          <w:szCs w:val="20"/>
        </w:rPr>
        <w:instrText xml:space="preserve"> SEQ Map \* ARABIC </w:instrText>
      </w:r>
      <w:r w:rsidRPr="00343828">
        <w:rPr>
          <w:i w:val="0"/>
          <w:iCs w:val="0"/>
          <w:color w:val="auto"/>
          <w:sz w:val="20"/>
          <w:szCs w:val="20"/>
        </w:rPr>
        <w:fldChar w:fldCharType="separate"/>
      </w:r>
      <w:r w:rsidR="00343828" w:rsidRPr="00343828">
        <w:rPr>
          <w:i w:val="0"/>
          <w:iCs w:val="0"/>
          <w:noProof/>
          <w:color w:val="auto"/>
          <w:sz w:val="20"/>
          <w:szCs w:val="20"/>
        </w:rPr>
        <w:t>1</w:t>
      </w:r>
      <w:r w:rsidRPr="00343828">
        <w:rPr>
          <w:i w:val="0"/>
          <w:iCs w:val="0"/>
          <w:color w:val="auto"/>
          <w:sz w:val="20"/>
          <w:szCs w:val="20"/>
        </w:rPr>
        <w:fldChar w:fldCharType="end"/>
      </w:r>
      <w:r w:rsidRPr="00343828">
        <w:rPr>
          <w:i w:val="0"/>
          <w:iCs w:val="0"/>
          <w:color w:val="auto"/>
          <w:sz w:val="20"/>
          <w:szCs w:val="20"/>
          <w:lang w:val="en-US"/>
        </w:rPr>
        <w:t>: Assessed areas</w:t>
      </w:r>
      <w:bookmarkEnd w:id="14"/>
    </w:p>
    <w:p w:rsidR="00FA3CD2" w:rsidRDefault="00FA3CD2" w:rsidP="000006A0">
      <w:pPr>
        <w:jc w:val="center"/>
        <w:rPr>
          <w:rStyle w:val="IntenseReference"/>
        </w:rPr>
      </w:pPr>
      <w:r>
        <w:rPr>
          <w:noProof/>
          <w:lang w:eastAsia="en-GB"/>
        </w:rPr>
        <w:drawing>
          <wp:inline distT="0" distB="0" distL="0" distR="0" wp14:anchorId="49A49F08" wp14:editId="4B75C9E7">
            <wp:extent cx="3379304" cy="286003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SD_Countr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823" cy="286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A0" w:rsidRDefault="000006A0" w:rsidP="00FA3CD2">
      <w:pPr>
        <w:pStyle w:val="Caption"/>
        <w:keepNext/>
        <w:rPr>
          <w:i w:val="0"/>
          <w:iCs w:val="0"/>
          <w:color w:val="auto"/>
          <w:sz w:val="20"/>
          <w:szCs w:val="20"/>
        </w:rPr>
      </w:pPr>
    </w:p>
    <w:p w:rsidR="00FA3CD2" w:rsidRPr="00FA3CD2" w:rsidRDefault="00FA3CD2" w:rsidP="00FA3CD2">
      <w:pPr>
        <w:pStyle w:val="Caption"/>
        <w:keepNext/>
        <w:rPr>
          <w:i w:val="0"/>
          <w:iCs w:val="0"/>
          <w:color w:val="auto"/>
          <w:sz w:val="20"/>
          <w:szCs w:val="20"/>
        </w:rPr>
      </w:pPr>
      <w:bookmarkStart w:id="15" w:name="_Toc436991692"/>
      <w:r w:rsidRPr="00FA3CD2">
        <w:rPr>
          <w:i w:val="0"/>
          <w:iCs w:val="0"/>
          <w:color w:val="auto"/>
          <w:sz w:val="20"/>
          <w:szCs w:val="20"/>
        </w:rPr>
        <w:t xml:space="preserve">Table </w:t>
      </w:r>
      <w:r w:rsidRPr="00FA3CD2">
        <w:rPr>
          <w:i w:val="0"/>
          <w:iCs w:val="0"/>
          <w:color w:val="auto"/>
          <w:sz w:val="20"/>
          <w:szCs w:val="20"/>
        </w:rPr>
        <w:fldChar w:fldCharType="begin"/>
      </w:r>
      <w:r w:rsidRPr="00FA3CD2">
        <w:rPr>
          <w:i w:val="0"/>
          <w:iCs w:val="0"/>
          <w:color w:val="auto"/>
          <w:sz w:val="20"/>
          <w:szCs w:val="20"/>
        </w:rPr>
        <w:instrText xml:space="preserve"> SEQ Table \* ARABIC </w:instrText>
      </w:r>
      <w:r w:rsidRPr="00FA3CD2">
        <w:rPr>
          <w:i w:val="0"/>
          <w:iCs w:val="0"/>
          <w:color w:val="auto"/>
          <w:sz w:val="20"/>
          <w:szCs w:val="20"/>
        </w:rPr>
        <w:fldChar w:fldCharType="separate"/>
      </w:r>
      <w:r w:rsidR="00343828">
        <w:rPr>
          <w:i w:val="0"/>
          <w:iCs w:val="0"/>
          <w:noProof/>
          <w:color w:val="auto"/>
          <w:sz w:val="20"/>
          <w:szCs w:val="20"/>
        </w:rPr>
        <w:t>1</w:t>
      </w:r>
      <w:r w:rsidRPr="00FA3CD2">
        <w:rPr>
          <w:i w:val="0"/>
          <w:iCs w:val="0"/>
          <w:color w:val="auto"/>
          <w:sz w:val="20"/>
          <w:szCs w:val="20"/>
        </w:rPr>
        <w:fldChar w:fldCharType="end"/>
      </w:r>
      <w:r w:rsidRPr="00FA3CD2">
        <w:rPr>
          <w:i w:val="0"/>
          <w:iCs w:val="0"/>
          <w:noProof/>
          <w:color w:val="auto"/>
          <w:sz w:val="20"/>
          <w:szCs w:val="20"/>
          <w:lang w:val="en-US"/>
        </w:rPr>
        <w:t>: Impact of aid on food security</w:t>
      </w:r>
      <w:bookmarkEnd w:id="15"/>
    </w:p>
    <w:tbl>
      <w:tblPr>
        <w:tblW w:w="8520" w:type="dxa"/>
        <w:tblInd w:w="93" w:type="dxa"/>
        <w:tblLook w:val="04A0" w:firstRow="1" w:lastRow="0" w:firstColumn="1" w:lastColumn="0" w:noHBand="0" w:noVBand="1"/>
      </w:tblPr>
      <w:tblGrid>
        <w:gridCol w:w="2002"/>
        <w:gridCol w:w="1351"/>
        <w:gridCol w:w="2705"/>
        <w:gridCol w:w="2462"/>
      </w:tblGrid>
      <w:tr w:rsidR="00FA3CD2" w:rsidRPr="00FA3CD2" w:rsidTr="007718A0">
        <w:trPr>
          <w:trHeight w:val="315"/>
        </w:trPr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Food Secure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Moderately Food Insecure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Severely Food Insecure</w:t>
            </w:r>
          </w:p>
        </w:tc>
      </w:tr>
      <w:tr w:rsidR="00FA3CD2" w:rsidRPr="00FA3CD2" w:rsidTr="007718A0">
        <w:trPr>
          <w:trHeight w:val="315"/>
        </w:trPr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Both FFA and GFD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68%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31%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1%</w:t>
            </w:r>
          </w:p>
        </w:tc>
      </w:tr>
      <w:tr w:rsidR="00FA3CD2" w:rsidRPr="00FA3CD2" w:rsidTr="007718A0">
        <w:trPr>
          <w:trHeight w:val="300"/>
        </w:trPr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FFA Only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59%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40%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1%</w:t>
            </w:r>
          </w:p>
        </w:tc>
      </w:tr>
      <w:tr w:rsidR="00FA3CD2" w:rsidRPr="00FA3CD2" w:rsidTr="007718A0">
        <w:trPr>
          <w:trHeight w:val="315"/>
        </w:trPr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GFD Only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63%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30%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8%</w:t>
            </w:r>
          </w:p>
        </w:tc>
      </w:tr>
      <w:tr w:rsidR="00FA3CD2" w:rsidRPr="00FA3CD2" w:rsidTr="007718A0">
        <w:trPr>
          <w:trHeight w:val="315"/>
        </w:trPr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None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60%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38%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2%</w:t>
            </w:r>
          </w:p>
        </w:tc>
      </w:tr>
      <w:tr w:rsidR="00FA3CD2" w:rsidRPr="00FA3CD2" w:rsidTr="007718A0">
        <w:trPr>
          <w:trHeight w:val="315"/>
        </w:trPr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Sample Median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61%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37%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CD2" w:rsidRPr="00FA3CD2" w:rsidRDefault="00FA3CD2" w:rsidP="007718A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A3CD2">
              <w:rPr>
                <w:rFonts w:eastAsia="Times New Roman"/>
                <w:color w:val="000000"/>
                <w:lang w:val="en-US"/>
              </w:rPr>
              <w:t>2%</w:t>
            </w:r>
          </w:p>
        </w:tc>
      </w:tr>
    </w:tbl>
    <w:p w:rsidR="00BA2340" w:rsidRDefault="00BA2340" w:rsidP="00053CA9">
      <w:pPr>
        <w:rPr>
          <w:rStyle w:val="IntenseReference"/>
        </w:rPr>
      </w:pPr>
    </w:p>
    <w:p w:rsidR="00FA3CD2" w:rsidRPr="000006A0" w:rsidRDefault="000006A0" w:rsidP="000006A0">
      <w:pPr>
        <w:pStyle w:val="heading1wash"/>
        <w:rPr>
          <w:rStyle w:val="IntenseReference"/>
          <w:b/>
          <w:bCs/>
          <w:smallCaps w:val="0"/>
          <w:color w:val="006666"/>
          <w:spacing w:val="0"/>
          <w:u w:val="none"/>
        </w:rPr>
      </w:pPr>
      <w:bookmarkStart w:id="16" w:name="_Toc456949148"/>
      <w:r w:rsidRPr="000006A0">
        <w:rPr>
          <w:rStyle w:val="IntenseReference"/>
          <w:b/>
          <w:bCs/>
          <w:smallCaps w:val="0"/>
          <w:color w:val="006666"/>
          <w:spacing w:val="0"/>
          <w:u w:val="none"/>
        </w:rPr>
        <w:t>C</w:t>
      </w:r>
      <w:r w:rsidR="00A30B3E" w:rsidRPr="000006A0">
        <w:rPr>
          <w:rStyle w:val="IntenseReference"/>
          <w:b/>
          <w:bCs/>
          <w:smallCaps w:val="0"/>
          <w:color w:val="006666"/>
          <w:spacing w:val="0"/>
          <w:u w:val="none"/>
        </w:rPr>
        <w:t>onclusion</w:t>
      </w:r>
      <w:bookmarkEnd w:id="16"/>
    </w:p>
    <w:p w:rsidR="000006A0" w:rsidRDefault="000006A0" w:rsidP="00053CA9">
      <w:pPr>
        <w:rPr>
          <w:rStyle w:val="IntenseReference"/>
        </w:rPr>
      </w:pPr>
    </w:p>
    <w:p w:rsidR="000006A0" w:rsidRPr="00323F79" w:rsidRDefault="000006A0" w:rsidP="00053CA9">
      <w:pPr>
        <w:rPr>
          <w:rStyle w:val="IntenseReference"/>
        </w:rPr>
      </w:pPr>
    </w:p>
    <w:p w:rsidR="005C1CC1" w:rsidRPr="00323F79" w:rsidRDefault="00BA2340" w:rsidP="005915F9">
      <w:pPr>
        <w:pStyle w:val="heading1wash"/>
        <w:ind w:left="720" w:hanging="360"/>
      </w:pPr>
      <w:bookmarkStart w:id="17" w:name="_Toc456949149"/>
      <w:r w:rsidRPr="00323F79">
        <w:t>A</w:t>
      </w:r>
      <w:r w:rsidR="00D73F44">
        <w:t>NNEX</w:t>
      </w:r>
      <w:r w:rsidR="005C1CC1" w:rsidRPr="00323F79">
        <w:t xml:space="preserve"> </w:t>
      </w:r>
      <w:proofErr w:type="gramStart"/>
      <w:r w:rsidR="005C1CC1" w:rsidRPr="00323F79">
        <w:t>I</w:t>
      </w:r>
      <w:proofErr w:type="gramEnd"/>
      <w:r w:rsidR="00500DAB">
        <w:t>: The white page</w:t>
      </w:r>
      <w:bookmarkEnd w:id="17"/>
    </w:p>
    <w:p w:rsidR="009C6FF6" w:rsidRPr="00323F79" w:rsidRDefault="009C6FF6" w:rsidP="004A616E">
      <w:bookmarkStart w:id="18" w:name="_GoBack"/>
      <w:bookmarkEnd w:id="18"/>
    </w:p>
    <w:sectPr w:rsidR="009C6FF6" w:rsidRPr="00323F79" w:rsidSect="0021759E">
      <w:headerReference w:type="default" r:id="rId13"/>
      <w:footerReference w:type="default" r:id="rId14"/>
      <w:footerReference w:type="first" r:id="rId15"/>
      <w:pgSz w:w="11906" w:h="16838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1BB" w:rsidRDefault="00D521BB" w:rsidP="00233ADC">
      <w:pPr>
        <w:spacing w:after="0" w:line="240" w:lineRule="auto"/>
      </w:pPr>
      <w:r>
        <w:separator/>
      </w:r>
    </w:p>
  </w:endnote>
  <w:endnote w:type="continuationSeparator" w:id="0">
    <w:p w:rsidR="00D521BB" w:rsidRDefault="00D521BB" w:rsidP="00233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77284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3F79" w:rsidRDefault="00323F7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0C9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D5310" w:rsidRPr="00D73F44" w:rsidRDefault="00523D78" w:rsidP="001007A3">
    <w:pPr>
      <w:pStyle w:val="Footer"/>
      <w:jc w:val="center"/>
      <w:rPr>
        <w:b/>
        <w:bCs/>
        <w:color w:val="006462" w:themeColor="accent1"/>
        <w:sz w:val="24"/>
        <w:szCs w:val="24"/>
      </w:rPr>
    </w:pPr>
    <w:r>
      <w:rPr>
        <w:b/>
        <w:bCs/>
        <w:color w:val="006462" w:themeColor="accent1"/>
        <w:sz w:val="24"/>
        <w:szCs w:val="24"/>
      </w:rPr>
      <w:t>Insert country website OR country WASH logo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310" w:rsidRPr="00CF23C3" w:rsidRDefault="001D5310" w:rsidP="00F62A36">
    <w:pPr>
      <w:pStyle w:val="Footer"/>
      <w:jc w:val="right"/>
      <w:rPr>
        <w:sz w:val="18"/>
      </w:rPr>
    </w:pPr>
  </w:p>
  <w:p w:rsidR="001D5310" w:rsidRDefault="001D5310" w:rsidP="00233ADC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1BB" w:rsidRDefault="00D521BB" w:rsidP="00233ADC">
      <w:pPr>
        <w:spacing w:after="0" w:line="240" w:lineRule="auto"/>
      </w:pPr>
      <w:r>
        <w:separator/>
      </w:r>
    </w:p>
  </w:footnote>
  <w:footnote w:type="continuationSeparator" w:id="0">
    <w:p w:rsidR="00D521BB" w:rsidRDefault="00D521BB" w:rsidP="00233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310" w:rsidRPr="00D40C9F" w:rsidRDefault="004A616E" w:rsidP="009E5611">
    <w:pPr>
      <w:pStyle w:val="Header"/>
      <w:jc w:val="right"/>
      <w:rPr>
        <w:rFonts w:cs="Arial"/>
        <w:b/>
        <w:bCs/>
        <w:i/>
        <w:color w:val="586666" w:themeColor="accent2" w:themeTint="BF"/>
        <w:sz w:val="20"/>
        <w:szCs w:val="24"/>
      </w:rPr>
    </w:pPr>
    <w:r w:rsidRPr="00D40C9F">
      <w:rPr>
        <w:rFonts w:cs="Arial"/>
        <w:b/>
        <w:bCs/>
        <w:i/>
        <w:color w:val="586666" w:themeColor="accent2" w:themeTint="BF"/>
        <w:sz w:val="20"/>
        <w:szCs w:val="24"/>
      </w:rPr>
      <w:t xml:space="preserve">Name of </w:t>
    </w:r>
    <w:r w:rsidR="001D5310" w:rsidRPr="00D40C9F">
      <w:rPr>
        <w:rFonts w:cs="Arial"/>
        <w:b/>
        <w:bCs/>
        <w:i/>
        <w:color w:val="586666" w:themeColor="accent2" w:themeTint="BF"/>
        <w:sz w:val="20"/>
        <w:szCs w:val="24"/>
      </w:rPr>
      <w:t xml:space="preserve">Report – </w:t>
    </w:r>
    <w:r w:rsidR="00D40C9F">
      <w:rPr>
        <w:rFonts w:cs="Arial"/>
        <w:b/>
        <w:bCs/>
        <w:i/>
        <w:color w:val="586666" w:themeColor="accent2" w:themeTint="BF"/>
        <w:sz w:val="20"/>
        <w:szCs w:val="24"/>
      </w:rPr>
      <w:t>Month Year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75.15pt;height:75.15pt" o:bullet="t">
        <v:imagedata r:id="rId1" o:title="wash_water_source_100px_icon"/>
      </v:shape>
    </w:pict>
  </w:numPicBullet>
  <w:abstractNum w:abstractNumId="0" w15:restartNumberingAfterBreak="0">
    <w:nsid w:val="0360344E"/>
    <w:multiLevelType w:val="multilevel"/>
    <w:tmpl w:val="0226E4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799210D"/>
    <w:multiLevelType w:val="hybridMultilevel"/>
    <w:tmpl w:val="055E54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517DE"/>
    <w:multiLevelType w:val="hybridMultilevel"/>
    <w:tmpl w:val="9C2A5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21D3C"/>
    <w:multiLevelType w:val="hybridMultilevel"/>
    <w:tmpl w:val="3A2284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971A1"/>
    <w:multiLevelType w:val="hybridMultilevel"/>
    <w:tmpl w:val="EAC2A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10F1A"/>
    <w:multiLevelType w:val="hybridMultilevel"/>
    <w:tmpl w:val="31F4E57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F9A7243"/>
    <w:multiLevelType w:val="multilevel"/>
    <w:tmpl w:val="48E61B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 w15:restartNumberingAfterBreak="0">
    <w:nsid w:val="32813F5D"/>
    <w:multiLevelType w:val="multilevel"/>
    <w:tmpl w:val="48E61B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32DC5624"/>
    <w:multiLevelType w:val="multilevel"/>
    <w:tmpl w:val="FC5AD0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49229A"/>
    <w:multiLevelType w:val="multilevel"/>
    <w:tmpl w:val="3C4A69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3CF4322"/>
    <w:multiLevelType w:val="multilevel"/>
    <w:tmpl w:val="0C94CFC4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" w15:restartNumberingAfterBreak="0">
    <w:nsid w:val="382B0394"/>
    <w:multiLevelType w:val="hybridMultilevel"/>
    <w:tmpl w:val="D2CC5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20FB9"/>
    <w:multiLevelType w:val="hybridMultilevel"/>
    <w:tmpl w:val="E06E9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741E1D"/>
    <w:multiLevelType w:val="multilevel"/>
    <w:tmpl w:val="9E9E9A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4DDF3B22"/>
    <w:multiLevelType w:val="multilevel"/>
    <w:tmpl w:val="C010D9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4E891E7B"/>
    <w:multiLevelType w:val="multilevel"/>
    <w:tmpl w:val="303022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6" w15:restartNumberingAfterBreak="0">
    <w:nsid w:val="51DA5D04"/>
    <w:multiLevelType w:val="multilevel"/>
    <w:tmpl w:val="074673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55600838"/>
    <w:multiLevelType w:val="multilevel"/>
    <w:tmpl w:val="712E69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8D368E8"/>
    <w:multiLevelType w:val="hybridMultilevel"/>
    <w:tmpl w:val="055E54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AD6C28"/>
    <w:multiLevelType w:val="multilevel"/>
    <w:tmpl w:val="C010D9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BC17CF7"/>
    <w:multiLevelType w:val="hybridMultilevel"/>
    <w:tmpl w:val="B858A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60184"/>
    <w:multiLevelType w:val="hybridMultilevel"/>
    <w:tmpl w:val="F1F6E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4A8E7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3F133F"/>
    <w:multiLevelType w:val="multilevel"/>
    <w:tmpl w:val="0226E4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3" w15:restartNumberingAfterBreak="0">
    <w:nsid w:val="7F9F3DC0"/>
    <w:multiLevelType w:val="multilevel"/>
    <w:tmpl w:val="C010D9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FCD3137"/>
    <w:multiLevelType w:val="multilevel"/>
    <w:tmpl w:val="185CD7B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7"/>
  </w:num>
  <w:num w:numId="2">
    <w:abstractNumId w:val="12"/>
  </w:num>
  <w:num w:numId="3">
    <w:abstractNumId w:val="13"/>
  </w:num>
  <w:num w:numId="4">
    <w:abstractNumId w:val="18"/>
  </w:num>
  <w:num w:numId="5">
    <w:abstractNumId w:val="2"/>
  </w:num>
  <w:num w:numId="6">
    <w:abstractNumId w:val="3"/>
  </w:num>
  <w:num w:numId="7">
    <w:abstractNumId w:val="7"/>
  </w:num>
  <w:num w:numId="8">
    <w:abstractNumId w:val="6"/>
  </w:num>
  <w:num w:numId="9">
    <w:abstractNumId w:val="23"/>
  </w:num>
  <w:num w:numId="10">
    <w:abstractNumId w:val="5"/>
  </w:num>
  <w:num w:numId="11">
    <w:abstractNumId w:val="1"/>
  </w:num>
  <w:num w:numId="12">
    <w:abstractNumId w:val="24"/>
  </w:num>
  <w:num w:numId="13">
    <w:abstractNumId w:val="9"/>
  </w:num>
  <w:num w:numId="14">
    <w:abstractNumId w:val="8"/>
  </w:num>
  <w:num w:numId="15">
    <w:abstractNumId w:val="14"/>
  </w:num>
  <w:num w:numId="16">
    <w:abstractNumId w:val="22"/>
  </w:num>
  <w:num w:numId="17">
    <w:abstractNumId w:val="15"/>
  </w:num>
  <w:num w:numId="18">
    <w:abstractNumId w:val="20"/>
  </w:num>
  <w:num w:numId="19">
    <w:abstractNumId w:val="19"/>
  </w:num>
  <w:num w:numId="20">
    <w:abstractNumId w:val="16"/>
  </w:num>
  <w:num w:numId="21">
    <w:abstractNumId w:val="0"/>
  </w:num>
  <w:num w:numId="22">
    <w:abstractNumId w:val="10"/>
  </w:num>
  <w:num w:numId="23">
    <w:abstractNumId w:val="11"/>
  </w:num>
  <w:num w:numId="24">
    <w:abstractNumId w:val="4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ADC"/>
    <w:rsid w:val="000006A0"/>
    <w:rsid w:val="000021BD"/>
    <w:rsid w:val="00020948"/>
    <w:rsid w:val="000218C5"/>
    <w:rsid w:val="00024EAF"/>
    <w:rsid w:val="00035CDA"/>
    <w:rsid w:val="000423A1"/>
    <w:rsid w:val="00053CA9"/>
    <w:rsid w:val="0006121B"/>
    <w:rsid w:val="00061DBF"/>
    <w:rsid w:val="00064F40"/>
    <w:rsid w:val="00084377"/>
    <w:rsid w:val="00095DB7"/>
    <w:rsid w:val="000A1AF2"/>
    <w:rsid w:val="000C6AAA"/>
    <w:rsid w:val="000C6F14"/>
    <w:rsid w:val="000D1B18"/>
    <w:rsid w:val="000D63FA"/>
    <w:rsid w:val="000E7367"/>
    <w:rsid w:val="000F3873"/>
    <w:rsid w:val="001007A3"/>
    <w:rsid w:val="00107D10"/>
    <w:rsid w:val="00114EBA"/>
    <w:rsid w:val="00124FBE"/>
    <w:rsid w:val="00126C36"/>
    <w:rsid w:val="00127646"/>
    <w:rsid w:val="001452CE"/>
    <w:rsid w:val="00147B87"/>
    <w:rsid w:val="00165E76"/>
    <w:rsid w:val="00173243"/>
    <w:rsid w:val="001808DD"/>
    <w:rsid w:val="0018267D"/>
    <w:rsid w:val="00193E34"/>
    <w:rsid w:val="001B267F"/>
    <w:rsid w:val="001C2550"/>
    <w:rsid w:val="001C668E"/>
    <w:rsid w:val="001D5310"/>
    <w:rsid w:val="001F04E8"/>
    <w:rsid w:val="001F16B7"/>
    <w:rsid w:val="001F3BC2"/>
    <w:rsid w:val="00214E31"/>
    <w:rsid w:val="002153B7"/>
    <w:rsid w:val="00215CE7"/>
    <w:rsid w:val="0021608D"/>
    <w:rsid w:val="0021759E"/>
    <w:rsid w:val="00226592"/>
    <w:rsid w:val="00226720"/>
    <w:rsid w:val="00227FA2"/>
    <w:rsid w:val="00233ADC"/>
    <w:rsid w:val="00237C33"/>
    <w:rsid w:val="00243E8F"/>
    <w:rsid w:val="00245FFA"/>
    <w:rsid w:val="00246108"/>
    <w:rsid w:val="00253FEA"/>
    <w:rsid w:val="0025476F"/>
    <w:rsid w:val="0025690F"/>
    <w:rsid w:val="0026364E"/>
    <w:rsid w:val="00283644"/>
    <w:rsid w:val="00284B0D"/>
    <w:rsid w:val="00286B72"/>
    <w:rsid w:val="00295533"/>
    <w:rsid w:val="002977D6"/>
    <w:rsid w:val="002B5415"/>
    <w:rsid w:val="002D2E22"/>
    <w:rsid w:val="002D75DF"/>
    <w:rsid w:val="002E5718"/>
    <w:rsid w:val="002F1651"/>
    <w:rsid w:val="00322C63"/>
    <w:rsid w:val="00323F79"/>
    <w:rsid w:val="00326504"/>
    <w:rsid w:val="00327266"/>
    <w:rsid w:val="00343828"/>
    <w:rsid w:val="00347330"/>
    <w:rsid w:val="00356D3B"/>
    <w:rsid w:val="00357068"/>
    <w:rsid w:val="00360051"/>
    <w:rsid w:val="003647A6"/>
    <w:rsid w:val="0036695D"/>
    <w:rsid w:val="0037084E"/>
    <w:rsid w:val="003940E2"/>
    <w:rsid w:val="00396C2E"/>
    <w:rsid w:val="003A13E0"/>
    <w:rsid w:val="003A72DF"/>
    <w:rsid w:val="003C14CC"/>
    <w:rsid w:val="003C4504"/>
    <w:rsid w:val="003D4FAF"/>
    <w:rsid w:val="003E298A"/>
    <w:rsid w:val="003E2AF4"/>
    <w:rsid w:val="003F4C33"/>
    <w:rsid w:val="003F6B91"/>
    <w:rsid w:val="004007E9"/>
    <w:rsid w:val="00405D56"/>
    <w:rsid w:val="0043787A"/>
    <w:rsid w:val="00437CF8"/>
    <w:rsid w:val="00445451"/>
    <w:rsid w:val="00446413"/>
    <w:rsid w:val="004540CA"/>
    <w:rsid w:val="00454FAD"/>
    <w:rsid w:val="00470071"/>
    <w:rsid w:val="00472B28"/>
    <w:rsid w:val="004765DD"/>
    <w:rsid w:val="004837FC"/>
    <w:rsid w:val="00490696"/>
    <w:rsid w:val="004A1DC7"/>
    <w:rsid w:val="004A391F"/>
    <w:rsid w:val="004A44A0"/>
    <w:rsid w:val="004A616E"/>
    <w:rsid w:val="004C1999"/>
    <w:rsid w:val="004C2A4A"/>
    <w:rsid w:val="004D0493"/>
    <w:rsid w:val="004D0EA2"/>
    <w:rsid w:val="004D1029"/>
    <w:rsid w:val="004D2DC6"/>
    <w:rsid w:val="004F3CCD"/>
    <w:rsid w:val="004F652B"/>
    <w:rsid w:val="004F6801"/>
    <w:rsid w:val="00500DAB"/>
    <w:rsid w:val="0050337E"/>
    <w:rsid w:val="00513CFE"/>
    <w:rsid w:val="005177E0"/>
    <w:rsid w:val="00523D78"/>
    <w:rsid w:val="00532564"/>
    <w:rsid w:val="00536D39"/>
    <w:rsid w:val="005404C1"/>
    <w:rsid w:val="00551E53"/>
    <w:rsid w:val="00554D2B"/>
    <w:rsid w:val="005915F9"/>
    <w:rsid w:val="00592996"/>
    <w:rsid w:val="005938D7"/>
    <w:rsid w:val="00597BD2"/>
    <w:rsid w:val="005B4B2A"/>
    <w:rsid w:val="005C1CC1"/>
    <w:rsid w:val="005D41DD"/>
    <w:rsid w:val="005E2B76"/>
    <w:rsid w:val="00602B81"/>
    <w:rsid w:val="00627BA7"/>
    <w:rsid w:val="00645971"/>
    <w:rsid w:val="006477A2"/>
    <w:rsid w:val="00665000"/>
    <w:rsid w:val="00687655"/>
    <w:rsid w:val="0069654C"/>
    <w:rsid w:val="006A7F75"/>
    <w:rsid w:val="006B0E1B"/>
    <w:rsid w:val="006B268C"/>
    <w:rsid w:val="006C2FF5"/>
    <w:rsid w:val="006C33A1"/>
    <w:rsid w:val="006D0D4E"/>
    <w:rsid w:val="006D64F4"/>
    <w:rsid w:val="006F2301"/>
    <w:rsid w:val="006F3788"/>
    <w:rsid w:val="007154F2"/>
    <w:rsid w:val="007155F5"/>
    <w:rsid w:val="00717639"/>
    <w:rsid w:val="007248C5"/>
    <w:rsid w:val="00737DB6"/>
    <w:rsid w:val="007466A4"/>
    <w:rsid w:val="00751CC1"/>
    <w:rsid w:val="00753B17"/>
    <w:rsid w:val="00771615"/>
    <w:rsid w:val="00790B0D"/>
    <w:rsid w:val="00792516"/>
    <w:rsid w:val="00793FC7"/>
    <w:rsid w:val="007A1AFE"/>
    <w:rsid w:val="007A3110"/>
    <w:rsid w:val="007B03D3"/>
    <w:rsid w:val="007B5809"/>
    <w:rsid w:val="007E0D33"/>
    <w:rsid w:val="007E3A50"/>
    <w:rsid w:val="007F0EBC"/>
    <w:rsid w:val="007F5BE7"/>
    <w:rsid w:val="007F5D88"/>
    <w:rsid w:val="007F65E6"/>
    <w:rsid w:val="007F76A5"/>
    <w:rsid w:val="008053BC"/>
    <w:rsid w:val="00805E44"/>
    <w:rsid w:val="00816375"/>
    <w:rsid w:val="008237BC"/>
    <w:rsid w:val="0082712D"/>
    <w:rsid w:val="00843C48"/>
    <w:rsid w:val="00850911"/>
    <w:rsid w:val="00856FF9"/>
    <w:rsid w:val="0086111B"/>
    <w:rsid w:val="00861D3E"/>
    <w:rsid w:val="00862FCE"/>
    <w:rsid w:val="00872EE6"/>
    <w:rsid w:val="00881659"/>
    <w:rsid w:val="00882DAF"/>
    <w:rsid w:val="00885145"/>
    <w:rsid w:val="008A0122"/>
    <w:rsid w:val="008A083C"/>
    <w:rsid w:val="008A2A7C"/>
    <w:rsid w:val="008B48B0"/>
    <w:rsid w:val="008C71AD"/>
    <w:rsid w:val="008E2AF8"/>
    <w:rsid w:val="00906384"/>
    <w:rsid w:val="00907E6F"/>
    <w:rsid w:val="00916C15"/>
    <w:rsid w:val="00924C76"/>
    <w:rsid w:val="00931E62"/>
    <w:rsid w:val="009447D1"/>
    <w:rsid w:val="009469DF"/>
    <w:rsid w:val="00947203"/>
    <w:rsid w:val="00950CB3"/>
    <w:rsid w:val="009607DF"/>
    <w:rsid w:val="009660AF"/>
    <w:rsid w:val="00971915"/>
    <w:rsid w:val="0098431A"/>
    <w:rsid w:val="009856B6"/>
    <w:rsid w:val="009C01BE"/>
    <w:rsid w:val="009C6FF6"/>
    <w:rsid w:val="009E0D4D"/>
    <w:rsid w:val="009E5611"/>
    <w:rsid w:val="00A03536"/>
    <w:rsid w:val="00A16DBA"/>
    <w:rsid w:val="00A210A5"/>
    <w:rsid w:val="00A25D38"/>
    <w:rsid w:val="00A30B3E"/>
    <w:rsid w:val="00A424FA"/>
    <w:rsid w:val="00A533EA"/>
    <w:rsid w:val="00A53EE1"/>
    <w:rsid w:val="00A6409D"/>
    <w:rsid w:val="00A71B2B"/>
    <w:rsid w:val="00A72A72"/>
    <w:rsid w:val="00A850E9"/>
    <w:rsid w:val="00A87E79"/>
    <w:rsid w:val="00AB0C27"/>
    <w:rsid w:val="00AC3A83"/>
    <w:rsid w:val="00AC568F"/>
    <w:rsid w:val="00AC7BF1"/>
    <w:rsid w:val="00AE0B9D"/>
    <w:rsid w:val="00AF26FC"/>
    <w:rsid w:val="00AF2EE7"/>
    <w:rsid w:val="00AF6943"/>
    <w:rsid w:val="00B03BCE"/>
    <w:rsid w:val="00B05362"/>
    <w:rsid w:val="00B11BB9"/>
    <w:rsid w:val="00B21DAB"/>
    <w:rsid w:val="00B27D82"/>
    <w:rsid w:val="00B40E91"/>
    <w:rsid w:val="00B46CF0"/>
    <w:rsid w:val="00B56063"/>
    <w:rsid w:val="00B61382"/>
    <w:rsid w:val="00B67B78"/>
    <w:rsid w:val="00B7213F"/>
    <w:rsid w:val="00B93BB6"/>
    <w:rsid w:val="00BA1909"/>
    <w:rsid w:val="00BA2340"/>
    <w:rsid w:val="00BA3739"/>
    <w:rsid w:val="00BB12DC"/>
    <w:rsid w:val="00BB5ACE"/>
    <w:rsid w:val="00BC3486"/>
    <w:rsid w:val="00BC4BBB"/>
    <w:rsid w:val="00BD391D"/>
    <w:rsid w:val="00BE74B4"/>
    <w:rsid w:val="00C00E1D"/>
    <w:rsid w:val="00C16AF4"/>
    <w:rsid w:val="00C25096"/>
    <w:rsid w:val="00C476C2"/>
    <w:rsid w:val="00C631A9"/>
    <w:rsid w:val="00C63E59"/>
    <w:rsid w:val="00C65509"/>
    <w:rsid w:val="00C93AA1"/>
    <w:rsid w:val="00CB7B3E"/>
    <w:rsid w:val="00CC4FF5"/>
    <w:rsid w:val="00CE5015"/>
    <w:rsid w:val="00CF23C3"/>
    <w:rsid w:val="00CF49B4"/>
    <w:rsid w:val="00D0649D"/>
    <w:rsid w:val="00D22D2B"/>
    <w:rsid w:val="00D23CA6"/>
    <w:rsid w:val="00D333A3"/>
    <w:rsid w:val="00D40C9F"/>
    <w:rsid w:val="00D43B66"/>
    <w:rsid w:val="00D43E69"/>
    <w:rsid w:val="00D521BB"/>
    <w:rsid w:val="00D670B0"/>
    <w:rsid w:val="00D676D1"/>
    <w:rsid w:val="00D73F44"/>
    <w:rsid w:val="00D74C6A"/>
    <w:rsid w:val="00D74E0C"/>
    <w:rsid w:val="00D7543E"/>
    <w:rsid w:val="00D91D37"/>
    <w:rsid w:val="00DB785D"/>
    <w:rsid w:val="00DE7B0B"/>
    <w:rsid w:val="00DF5536"/>
    <w:rsid w:val="00DF6672"/>
    <w:rsid w:val="00E24467"/>
    <w:rsid w:val="00E44A29"/>
    <w:rsid w:val="00E47055"/>
    <w:rsid w:val="00E56DED"/>
    <w:rsid w:val="00E6062F"/>
    <w:rsid w:val="00E65FA8"/>
    <w:rsid w:val="00E679C6"/>
    <w:rsid w:val="00E721EE"/>
    <w:rsid w:val="00E736C0"/>
    <w:rsid w:val="00EA1EBF"/>
    <w:rsid w:val="00EB06D1"/>
    <w:rsid w:val="00EB06E3"/>
    <w:rsid w:val="00EC5C88"/>
    <w:rsid w:val="00EC7AED"/>
    <w:rsid w:val="00EC7C6F"/>
    <w:rsid w:val="00ED3E3B"/>
    <w:rsid w:val="00EF40D8"/>
    <w:rsid w:val="00EF5CF1"/>
    <w:rsid w:val="00EF6113"/>
    <w:rsid w:val="00F01CF4"/>
    <w:rsid w:val="00F01D02"/>
    <w:rsid w:val="00F14D74"/>
    <w:rsid w:val="00F213AA"/>
    <w:rsid w:val="00F43AFA"/>
    <w:rsid w:val="00F536CB"/>
    <w:rsid w:val="00F62A36"/>
    <w:rsid w:val="00F62D40"/>
    <w:rsid w:val="00FA019E"/>
    <w:rsid w:val="00FA1295"/>
    <w:rsid w:val="00FA30B9"/>
    <w:rsid w:val="00FA3CD2"/>
    <w:rsid w:val="00FB0287"/>
    <w:rsid w:val="00FB4776"/>
    <w:rsid w:val="00FC325F"/>
    <w:rsid w:val="00FC4522"/>
    <w:rsid w:val="00FD0466"/>
    <w:rsid w:val="00FF76FF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D1B47D-3E35-44D1-9CD6-C26149BFE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GWC"/>
    <w:qFormat/>
    <w:rsid w:val="00A87E79"/>
    <w:rPr>
      <w:rFonts w:ascii="Arial Narrow" w:hAnsi="Arial Narrow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3B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4A4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19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646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0B3E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6462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13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646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33ADC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33ADC"/>
    <w:rPr>
      <w:rFonts w:eastAsiaTheme="minorEastAsia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233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ADC"/>
  </w:style>
  <w:style w:type="paragraph" w:styleId="Footer">
    <w:name w:val="footer"/>
    <w:basedOn w:val="Normal"/>
    <w:link w:val="FooterChar"/>
    <w:uiPriority w:val="99"/>
    <w:unhideWhenUsed/>
    <w:rsid w:val="00233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ADC"/>
  </w:style>
  <w:style w:type="table" w:styleId="TableGrid">
    <w:name w:val="Table Grid"/>
    <w:basedOn w:val="TableNormal"/>
    <w:uiPriority w:val="1"/>
    <w:rsid w:val="00233ADC"/>
    <w:pPr>
      <w:spacing w:after="0" w:line="240" w:lineRule="auto"/>
    </w:pPr>
    <w:rPr>
      <w:rFonts w:cstheme="minorHAnsi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1F3BC2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1F3BC2"/>
    <w:pPr>
      <w:pBdr>
        <w:bottom w:val="single" w:sz="8" w:space="4" w:color="00646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F3B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F3BC2"/>
    <w:rPr>
      <w:rFonts w:asciiTheme="majorHAnsi" w:eastAsiaTheme="majorEastAsia" w:hAnsiTheme="majorHAnsi" w:cstheme="majorBidi"/>
      <w:b/>
      <w:bCs/>
      <w:color w:val="004A48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1F3BC2"/>
    <w:rPr>
      <w:b/>
      <w:bCs/>
      <w:i/>
      <w:iCs/>
      <w:color w:val="006462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BA1909"/>
    <w:rPr>
      <w:rFonts w:asciiTheme="majorHAnsi" w:eastAsiaTheme="majorEastAsia" w:hAnsiTheme="majorHAnsi" w:cstheme="majorBidi"/>
      <w:b/>
      <w:bCs/>
      <w:color w:val="006462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BA190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30B3E"/>
    <w:rPr>
      <w:rFonts w:ascii="Arial Narrow" w:eastAsiaTheme="majorEastAsia" w:hAnsi="Arial Narrow" w:cstheme="majorBidi"/>
      <w:b/>
      <w:bCs/>
      <w:color w:val="006462" w:themeColor="accent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F23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23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F2301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B61382"/>
    <w:rPr>
      <w:rFonts w:asciiTheme="majorHAnsi" w:eastAsiaTheme="majorEastAsia" w:hAnsiTheme="majorHAnsi" w:cstheme="majorBidi"/>
      <w:b/>
      <w:bCs/>
      <w:i/>
      <w:iCs/>
      <w:color w:val="006462" w:themeColor="accent1"/>
    </w:rPr>
  </w:style>
  <w:style w:type="table" w:styleId="LightList-Accent5">
    <w:name w:val="Light List Accent 5"/>
    <w:basedOn w:val="TableNormal"/>
    <w:uiPriority w:val="61"/>
    <w:rsid w:val="005177E0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5"/>
        <w:left w:val="single" w:sz="8" w:space="0" w:color="37A76F" w:themeColor="accent5"/>
        <w:bottom w:val="single" w:sz="8" w:space="0" w:color="37A76F" w:themeColor="accent5"/>
        <w:right w:val="single" w:sz="8" w:space="0" w:color="37A76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A76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A76F" w:themeColor="accent5"/>
          <w:left w:val="single" w:sz="8" w:space="0" w:color="37A76F" w:themeColor="accent5"/>
          <w:bottom w:val="single" w:sz="8" w:space="0" w:color="37A76F" w:themeColor="accent5"/>
          <w:right w:val="single" w:sz="8" w:space="0" w:color="37A76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A76F" w:themeColor="accent5"/>
          <w:left w:val="single" w:sz="8" w:space="0" w:color="37A76F" w:themeColor="accent5"/>
          <w:bottom w:val="single" w:sz="8" w:space="0" w:color="37A76F" w:themeColor="accent5"/>
          <w:right w:val="single" w:sz="8" w:space="0" w:color="37A76F" w:themeColor="accent5"/>
        </w:tcBorders>
      </w:tcPr>
    </w:tblStylePr>
    <w:tblStylePr w:type="band1Horz">
      <w:tblPr/>
      <w:tcPr>
        <w:tcBorders>
          <w:top w:val="single" w:sz="8" w:space="0" w:color="37A76F" w:themeColor="accent5"/>
          <w:left w:val="single" w:sz="8" w:space="0" w:color="37A76F" w:themeColor="accent5"/>
          <w:bottom w:val="single" w:sz="8" w:space="0" w:color="37A76F" w:themeColor="accent5"/>
          <w:right w:val="single" w:sz="8" w:space="0" w:color="37A76F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D4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1DD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26720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26720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53FEA"/>
    <w:pPr>
      <w:tabs>
        <w:tab w:val="right" w:leader="dot" w:pos="9016"/>
      </w:tabs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26720"/>
    <w:pPr>
      <w:spacing w:after="100"/>
      <w:ind w:left="440"/>
    </w:pPr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226720"/>
    <w:rPr>
      <w:color w:val="0000FF" w:themeColor="hyperlink"/>
      <w:u w:val="single"/>
    </w:rPr>
  </w:style>
  <w:style w:type="table" w:styleId="LightList-Accent2">
    <w:name w:val="Light List Accent 2"/>
    <w:basedOn w:val="TableNormal"/>
    <w:uiPriority w:val="61"/>
    <w:rsid w:val="006C33A1"/>
    <w:pPr>
      <w:spacing w:after="0" w:line="240" w:lineRule="auto"/>
    </w:pPr>
    <w:tblPr>
      <w:tblStyleRowBandSize w:val="1"/>
      <w:tblStyleColBandSize w:val="1"/>
      <w:tblBorders>
        <w:top w:val="single" w:sz="8" w:space="0" w:color="272D2D" w:themeColor="accent2"/>
        <w:left w:val="single" w:sz="8" w:space="0" w:color="272D2D" w:themeColor="accent2"/>
        <w:bottom w:val="single" w:sz="8" w:space="0" w:color="272D2D" w:themeColor="accent2"/>
        <w:right w:val="single" w:sz="8" w:space="0" w:color="272D2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2D2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2D2D" w:themeColor="accent2"/>
          <w:left w:val="single" w:sz="8" w:space="0" w:color="272D2D" w:themeColor="accent2"/>
          <w:bottom w:val="single" w:sz="8" w:space="0" w:color="272D2D" w:themeColor="accent2"/>
          <w:right w:val="single" w:sz="8" w:space="0" w:color="272D2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2D2D" w:themeColor="accent2"/>
          <w:left w:val="single" w:sz="8" w:space="0" w:color="272D2D" w:themeColor="accent2"/>
          <w:bottom w:val="single" w:sz="8" w:space="0" w:color="272D2D" w:themeColor="accent2"/>
          <w:right w:val="single" w:sz="8" w:space="0" w:color="272D2D" w:themeColor="accent2"/>
        </w:tcBorders>
      </w:tcPr>
    </w:tblStylePr>
    <w:tblStylePr w:type="band1Horz">
      <w:tblPr/>
      <w:tcPr>
        <w:tcBorders>
          <w:top w:val="single" w:sz="8" w:space="0" w:color="272D2D" w:themeColor="accent2"/>
          <w:left w:val="single" w:sz="8" w:space="0" w:color="272D2D" w:themeColor="accent2"/>
          <w:bottom w:val="single" w:sz="8" w:space="0" w:color="272D2D" w:themeColor="accent2"/>
          <w:right w:val="single" w:sz="8" w:space="0" w:color="272D2D" w:themeColor="accent2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0A1AF2"/>
    <w:pPr>
      <w:numPr>
        <w:ilvl w:val="1"/>
      </w:numPr>
    </w:pPr>
    <w:rPr>
      <w:rFonts w:asciiTheme="majorHAnsi" w:eastAsiaTheme="majorEastAsia" w:hAnsiTheme="majorHAnsi" w:cstheme="majorBidi"/>
      <w:i/>
      <w:iCs/>
      <w:color w:val="00646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1AF2"/>
    <w:rPr>
      <w:rFonts w:asciiTheme="majorHAnsi" w:eastAsiaTheme="majorEastAsia" w:hAnsiTheme="majorHAnsi" w:cstheme="majorBidi"/>
      <w:i/>
      <w:iCs/>
      <w:color w:val="006462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5690F"/>
    <w:rPr>
      <w:i/>
      <w:iCs/>
    </w:rPr>
  </w:style>
  <w:style w:type="paragraph" w:customStyle="1" w:styleId="heading1wash">
    <w:name w:val="heading 1 wash"/>
    <w:basedOn w:val="Heading1"/>
    <w:next w:val="Heading1"/>
    <w:link w:val="heading1washChar"/>
    <w:qFormat/>
    <w:rsid w:val="000006A0"/>
    <w:pPr>
      <w:spacing w:before="240" w:after="240" w:line="240" w:lineRule="auto"/>
    </w:pPr>
    <w:rPr>
      <w:rFonts w:ascii="Arial Narrow" w:hAnsi="Arial Narrow" w:cs="Arial"/>
      <w:color w:val="006666"/>
    </w:rPr>
  </w:style>
  <w:style w:type="paragraph" w:customStyle="1" w:styleId="SubheadingWASH">
    <w:name w:val="Subheading WASH"/>
    <w:basedOn w:val="Heading2"/>
    <w:link w:val="SubheadingWASHChar"/>
    <w:qFormat/>
    <w:rsid w:val="002D75DF"/>
    <w:pPr>
      <w:spacing w:after="120" w:line="240" w:lineRule="auto"/>
    </w:pPr>
    <w:rPr>
      <w:rFonts w:ascii="Arial Narrow" w:hAnsi="Arial Narrow" w:cs="Arial"/>
      <w:color w:val="586666" w:themeColor="accent2" w:themeTint="BF"/>
    </w:rPr>
  </w:style>
  <w:style w:type="character" w:customStyle="1" w:styleId="heading1washChar">
    <w:name w:val="heading 1 wash Char"/>
    <w:basedOn w:val="Heading1Char"/>
    <w:link w:val="heading1wash"/>
    <w:rsid w:val="000006A0"/>
    <w:rPr>
      <w:rFonts w:ascii="Arial Narrow" w:eastAsiaTheme="majorEastAsia" w:hAnsi="Arial Narrow" w:cs="Arial"/>
      <w:b/>
      <w:bCs/>
      <w:color w:val="006666"/>
      <w:sz w:val="28"/>
      <w:szCs w:val="28"/>
    </w:rPr>
  </w:style>
  <w:style w:type="paragraph" w:customStyle="1" w:styleId="CategoryGWC">
    <w:name w:val="Category GWC"/>
    <w:basedOn w:val="Heading3"/>
    <w:link w:val="CategoryGWCChar"/>
    <w:qFormat/>
    <w:rsid w:val="001C668E"/>
    <w:pPr>
      <w:spacing w:before="120" w:after="120" w:line="240" w:lineRule="auto"/>
    </w:pPr>
    <w:rPr>
      <w:rFonts w:ascii="Arial" w:hAnsi="Arial" w:cs="Arial"/>
      <w:color w:val="333333"/>
    </w:rPr>
  </w:style>
  <w:style w:type="character" w:customStyle="1" w:styleId="SubheadingWASHChar">
    <w:name w:val="Subheading WASH Char"/>
    <w:basedOn w:val="Heading2Char"/>
    <w:link w:val="SubheadingWASH"/>
    <w:rsid w:val="002D75DF"/>
    <w:rPr>
      <w:rFonts w:ascii="Arial Narrow" w:eastAsiaTheme="majorEastAsia" w:hAnsi="Arial Narrow" w:cs="Arial"/>
      <w:b/>
      <w:bCs/>
      <w:color w:val="586666" w:themeColor="accent2" w:themeTint="BF"/>
      <w:sz w:val="26"/>
      <w:szCs w:val="26"/>
    </w:rPr>
  </w:style>
  <w:style w:type="character" w:customStyle="1" w:styleId="CategoryGWCChar">
    <w:name w:val="Category GWC Char"/>
    <w:basedOn w:val="Heading3Char"/>
    <w:link w:val="CategoryGWC"/>
    <w:rsid w:val="001C668E"/>
    <w:rPr>
      <w:rFonts w:ascii="Arial" w:eastAsiaTheme="majorEastAsia" w:hAnsi="Arial" w:cs="Arial"/>
      <w:b/>
      <w:bCs/>
      <w:color w:val="333333"/>
    </w:rPr>
  </w:style>
  <w:style w:type="character" w:styleId="IntenseReference">
    <w:name w:val="Intense Reference"/>
    <w:basedOn w:val="DefaultParagraphFont"/>
    <w:uiPriority w:val="32"/>
    <w:qFormat/>
    <w:rsid w:val="00061DBF"/>
    <w:rPr>
      <w:b/>
      <w:bCs/>
      <w:smallCaps/>
      <w:color w:val="272D2D" w:themeColor="accent2"/>
      <w:spacing w:val="5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54FA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237C33"/>
    <w:pPr>
      <w:spacing w:after="0"/>
    </w:pPr>
  </w:style>
  <w:style w:type="character" w:customStyle="1" w:styleId="apple-converted-space">
    <w:name w:val="apple-converted-space"/>
    <w:basedOn w:val="DefaultParagraphFont"/>
    <w:rsid w:val="00FC4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5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1"/>
            <c:invertIfNegative val="0"/>
            <c:bubble3D val="0"/>
            <c:spPr>
              <a:solidFill>
                <a:srgbClr val="373F3F"/>
              </a:solidFill>
              <a:ln>
                <a:noFill/>
              </a:ln>
            </c:spPr>
          </c:dPt>
          <c:dPt>
            <c:idx val="2"/>
            <c:invertIfNegative val="0"/>
            <c:bubble3D val="0"/>
            <c:spPr>
              <a:solidFill>
                <a:srgbClr val="0E6AA2"/>
              </a:solidFill>
              <a:ln>
                <a:noFill/>
              </a:ln>
            </c:spPr>
          </c:dPt>
          <c:dPt>
            <c:idx val="3"/>
            <c:invertIfNegative val="0"/>
            <c:bubble3D val="0"/>
            <c:spPr>
              <a:solidFill>
                <a:srgbClr val="B5AC7D"/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1">
                  <a:lumMod val="25000"/>
                  <a:lumOff val="75000"/>
                </a:schemeClr>
              </a:solidFill>
            </c:spPr>
          </c:dPt>
          <c:dPt>
            <c:idx val="5"/>
            <c:invertIfNegative val="0"/>
            <c:bubble3D val="0"/>
            <c:spPr>
              <a:solidFill>
                <a:schemeClr val="accent2">
                  <a:lumMod val="50000"/>
                  <a:lumOff val="5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Arial Narrow" panose="020B060602020203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Sheet2!$G$208:$G$213</c:f>
              <c:strCache>
                <c:ptCount val="6"/>
                <c:pt idx="0">
                  <c:v>Sewing</c:v>
                </c:pt>
                <c:pt idx="1">
                  <c:v>English</c:v>
                </c:pt>
                <c:pt idx="2">
                  <c:v>Small business projects</c:v>
                </c:pt>
                <c:pt idx="3">
                  <c:v>Hairdressing</c:v>
                </c:pt>
                <c:pt idx="4">
                  <c:v>Sanitation</c:v>
                </c:pt>
                <c:pt idx="5">
                  <c:v>Other</c:v>
                </c:pt>
              </c:strCache>
            </c:strRef>
          </c:cat>
          <c:val>
            <c:numRef>
              <c:f>Sheet2!$H$208:$H$213</c:f>
              <c:numCache>
                <c:formatCode>0%</c:formatCode>
                <c:ptCount val="6"/>
                <c:pt idx="0">
                  <c:v>0.42857142857142855</c:v>
                </c:pt>
                <c:pt idx="1">
                  <c:v>0.21428571428571427</c:v>
                </c:pt>
                <c:pt idx="2">
                  <c:v>0.11904761904761904</c:v>
                </c:pt>
                <c:pt idx="3">
                  <c:v>0.11904761904761904</c:v>
                </c:pt>
                <c:pt idx="4">
                  <c:v>4.7619047619047616E-2</c:v>
                </c:pt>
                <c:pt idx="5">
                  <c:v>0.19047619047619047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1768600"/>
        <c:axId val="451774480"/>
      </c:barChart>
      <c:catAx>
        <c:axId val="451768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 Narrow" panose="020B0606020202030204" pitchFamily="34" charset="0"/>
              </a:defRPr>
            </a:pPr>
            <a:endParaRPr lang="en-US"/>
          </a:p>
        </c:txPr>
        <c:crossAx val="451774480"/>
        <c:crosses val="autoZero"/>
        <c:auto val="1"/>
        <c:lblAlgn val="ctr"/>
        <c:lblOffset val="100"/>
        <c:noMultiLvlLbl val="0"/>
      </c:catAx>
      <c:valAx>
        <c:axId val="451774480"/>
        <c:scaling>
          <c:orientation val="minMax"/>
          <c:max val="0.5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 Narrow" panose="020B0606020202030204" pitchFamily="34" charset="0"/>
              </a:defRPr>
            </a:pPr>
            <a:endParaRPr lang="en-US"/>
          </a:p>
        </c:txPr>
        <c:crossAx val="451768600"/>
        <c:crosses val="autoZero"/>
        <c:crossBetween val="between"/>
        <c:majorUnit val="0.1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aseline="0">
          <a:solidFill>
            <a:sysClr val="windowText" lastClr="000000"/>
          </a:solidFill>
          <a:latin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GWC.final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6462"/>
      </a:accent1>
      <a:accent2>
        <a:srgbClr val="272D2D"/>
      </a:accent2>
      <a:accent3>
        <a:srgbClr val="117DBF"/>
      </a:accent3>
      <a:accent4>
        <a:srgbClr val="B5AC7D"/>
      </a:accent4>
      <a:accent5>
        <a:srgbClr val="37A76F"/>
      </a:accent5>
      <a:accent6>
        <a:srgbClr val="EE585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2014-03-25T00:00:00</PublishDate>
  <Abstract>Project: Consolidation of the WASH Sector/Cluster assessment and information management procedures during preparedness, response and transition phases and development of a capacity building strategy for the Global WASH Cluster partners
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911C925-B31B-474A-9736-DFB6B8FB3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INSERT NAME OF DOCUMENT</vt:lpstr>
    </vt:vector>
  </TitlesOfParts>
  <Company>Global WASH Cluster</Company>
  <LinksUpToDate>false</LinksUpToDate>
  <CharactersWithSpaces>4014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NAME OF DOCUMENT</dc:title>
  <dc:subject>INSERT SUBTITLE OR CONTEXT OF PROJECT</dc:subject>
  <dc:creator>Rose Marie Guevremont</dc:creator>
  <cp:lastModifiedBy>Rose Marie Guevremont</cp:lastModifiedBy>
  <cp:revision>12</cp:revision>
  <cp:lastPrinted>2015-12-04T10:25:00Z</cp:lastPrinted>
  <dcterms:created xsi:type="dcterms:W3CDTF">2015-11-26T15:30:00Z</dcterms:created>
  <dcterms:modified xsi:type="dcterms:W3CDTF">2016-07-22T09:16:00Z</dcterms:modified>
</cp:coreProperties>
</file>