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89" w:rsidRDefault="00193FC1" w:rsidP="00BB05AF">
      <w:pPr>
        <w:pStyle w:val="CAPbluebold12pt"/>
        <w:spacing w:after="0" w:line="240" w:lineRule="auto"/>
        <w:jc w:val="center"/>
        <w:rPr>
          <w:color w:val="auto"/>
          <w:lang w:val="en-GB"/>
        </w:rPr>
      </w:pPr>
      <w:r w:rsidRPr="00F71219">
        <w:rPr>
          <w:color w:val="auto"/>
          <w:lang w:val="en-GB"/>
        </w:rPr>
        <w:t>Cross-Cluster Matrix</w:t>
      </w:r>
      <w:r w:rsidR="00026689">
        <w:rPr>
          <w:color w:val="auto"/>
          <w:lang w:val="en-GB"/>
        </w:rPr>
        <w:t xml:space="preserve"> </w:t>
      </w:r>
    </w:p>
    <w:p w:rsidR="00193FC1" w:rsidRPr="00026689" w:rsidRDefault="00026689" w:rsidP="00BB05AF">
      <w:pPr>
        <w:pStyle w:val="CAPbluebold12pt"/>
        <w:spacing w:after="0" w:line="240" w:lineRule="auto"/>
        <w:jc w:val="center"/>
        <w:rPr>
          <w:b w:val="0"/>
          <w:color w:val="auto"/>
          <w:lang w:val="en-GB"/>
        </w:rPr>
      </w:pPr>
      <w:r w:rsidRPr="00026689">
        <w:rPr>
          <w:b w:val="0"/>
          <w:color w:val="auto"/>
          <w:sz w:val="18"/>
          <w:lang w:val="en-GB"/>
        </w:rPr>
        <w:t>(This template has been adapted to the WASH Cluster/Sector requirements based on work carried out by all Clusters/OCHA in the Philippines for Typhoon Pablo in 2012/2013)</w:t>
      </w:r>
    </w:p>
    <w:p w:rsidR="00BB05AF" w:rsidRPr="00F71219" w:rsidRDefault="00BB05AF" w:rsidP="00BB05AF">
      <w:pPr>
        <w:spacing w:after="0" w:line="240" w:lineRule="auto"/>
      </w:pPr>
    </w:p>
    <w:p w:rsidR="00193FC1" w:rsidRPr="00F71219" w:rsidRDefault="00193FC1" w:rsidP="00BB05AF">
      <w:pPr>
        <w:spacing w:after="0" w:line="240" w:lineRule="auto"/>
        <w:rPr>
          <w:sz w:val="18"/>
          <w:szCs w:val="18"/>
        </w:rPr>
      </w:pPr>
      <w:r w:rsidRPr="00F71219">
        <w:rPr>
          <w:b/>
          <w:sz w:val="18"/>
          <w:szCs w:val="18"/>
        </w:rPr>
        <w:t>Purpose:</w:t>
      </w:r>
      <w:r w:rsidRPr="00F71219">
        <w:rPr>
          <w:sz w:val="18"/>
          <w:szCs w:val="18"/>
        </w:rPr>
        <w:t xml:space="preserve"> To enable clusters to identify what they need from other clusters, in terms of information and response.</w:t>
      </w:r>
    </w:p>
    <w:p w:rsidR="00BB05AF" w:rsidRDefault="00193FC1" w:rsidP="00BB05AF">
      <w:pPr>
        <w:spacing w:after="0" w:line="240" w:lineRule="auto"/>
        <w:rPr>
          <w:sz w:val="18"/>
          <w:szCs w:val="18"/>
        </w:rPr>
      </w:pPr>
      <w:r w:rsidRPr="00F71219">
        <w:rPr>
          <w:b/>
          <w:sz w:val="18"/>
          <w:szCs w:val="18"/>
        </w:rPr>
        <w:t>Instructions:</w:t>
      </w:r>
      <w:r w:rsidRPr="00F71219">
        <w:rPr>
          <w:sz w:val="18"/>
          <w:szCs w:val="18"/>
        </w:rPr>
        <w:t xml:space="preserve"> </w:t>
      </w:r>
      <w:r w:rsidR="00BB05AF" w:rsidRPr="00F71219">
        <w:rPr>
          <w:sz w:val="18"/>
          <w:szCs w:val="18"/>
        </w:rPr>
        <w:t>Locate the row for your cluster and proceed across the matrix, identifying what you need from the cluster listed at the top of each column.</w:t>
      </w:r>
    </w:p>
    <w:p w:rsidR="00BB05AF" w:rsidRPr="00B3660E" w:rsidRDefault="00B3660E" w:rsidP="00BB05AF">
      <w:pPr>
        <w:spacing w:after="0" w:line="240" w:lineRule="auto"/>
        <w:rPr>
          <w:color w:val="C00000"/>
          <w:sz w:val="18"/>
          <w:szCs w:val="18"/>
        </w:rPr>
      </w:pPr>
      <w:r w:rsidRPr="00B3660E">
        <w:rPr>
          <w:color w:val="C00000"/>
          <w:sz w:val="18"/>
          <w:szCs w:val="18"/>
        </w:rPr>
        <w:t>Some examples for WASH are filled in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174"/>
        <w:tblW w:w="4809" w:type="pct"/>
        <w:tblLayout w:type="fixed"/>
        <w:tblLook w:val="04A0" w:firstRow="1" w:lastRow="0" w:firstColumn="1" w:lastColumn="0" w:noHBand="0" w:noVBand="1"/>
      </w:tblPr>
      <w:tblGrid>
        <w:gridCol w:w="1839"/>
        <w:gridCol w:w="2017"/>
        <w:gridCol w:w="2055"/>
        <w:gridCol w:w="1955"/>
        <w:gridCol w:w="1955"/>
        <w:gridCol w:w="2047"/>
        <w:gridCol w:w="1999"/>
        <w:gridCol w:w="1955"/>
        <w:gridCol w:w="2029"/>
        <w:gridCol w:w="1947"/>
        <w:gridCol w:w="1929"/>
      </w:tblGrid>
      <w:tr w:rsidR="00DB1D9B" w:rsidRPr="00F71219" w:rsidTr="00026689"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2BE" w:rsidRPr="00F71219" w:rsidRDefault="004752BE" w:rsidP="004752BE">
            <w:pPr>
              <w:rPr>
                <w:b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4752BE" w:rsidRPr="00026689" w:rsidRDefault="004752BE" w:rsidP="004752B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Camp Coordination and Camp Management</w:t>
            </w:r>
          </w:p>
        </w:tc>
        <w:tc>
          <w:tcPr>
            <w:tcW w:w="473" w:type="pct"/>
            <w:shd w:val="clear" w:color="auto" w:fill="92CDDC" w:themeFill="accent5" w:themeFillTint="99"/>
          </w:tcPr>
          <w:p w:rsidR="004752BE" w:rsidRPr="00026689" w:rsidRDefault="004752BE" w:rsidP="004752B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Early Recovery</w:t>
            </w:r>
          </w:p>
        </w:tc>
        <w:tc>
          <w:tcPr>
            <w:tcW w:w="450" w:type="pct"/>
            <w:shd w:val="clear" w:color="auto" w:fill="92CDDC" w:themeFill="accent5" w:themeFillTint="99"/>
          </w:tcPr>
          <w:p w:rsidR="004752BE" w:rsidRPr="00026689" w:rsidRDefault="004752BE" w:rsidP="00B3660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Education</w:t>
            </w:r>
          </w:p>
        </w:tc>
        <w:tc>
          <w:tcPr>
            <w:tcW w:w="450" w:type="pct"/>
            <w:shd w:val="clear" w:color="auto" w:fill="92CDDC" w:themeFill="accent5" w:themeFillTint="99"/>
          </w:tcPr>
          <w:p w:rsidR="004752BE" w:rsidRPr="00026689" w:rsidRDefault="004752BE" w:rsidP="004752B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Food Security and Agriculture</w:t>
            </w:r>
          </w:p>
        </w:tc>
        <w:tc>
          <w:tcPr>
            <w:tcW w:w="471" w:type="pct"/>
            <w:shd w:val="clear" w:color="auto" w:fill="92CDDC" w:themeFill="accent5" w:themeFillTint="99"/>
          </w:tcPr>
          <w:p w:rsidR="004752BE" w:rsidRPr="00026689" w:rsidRDefault="004752BE" w:rsidP="004752B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Health</w:t>
            </w:r>
          </w:p>
        </w:tc>
        <w:tc>
          <w:tcPr>
            <w:tcW w:w="460" w:type="pct"/>
            <w:shd w:val="clear" w:color="auto" w:fill="92CDDC" w:themeFill="accent5" w:themeFillTint="99"/>
          </w:tcPr>
          <w:p w:rsidR="004752BE" w:rsidRPr="00026689" w:rsidRDefault="004752BE" w:rsidP="004752B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Livelihood</w:t>
            </w:r>
          </w:p>
        </w:tc>
        <w:tc>
          <w:tcPr>
            <w:tcW w:w="450" w:type="pct"/>
            <w:shd w:val="clear" w:color="auto" w:fill="92CDDC" w:themeFill="accent5" w:themeFillTint="99"/>
          </w:tcPr>
          <w:p w:rsidR="004752BE" w:rsidRPr="00026689" w:rsidRDefault="004752BE" w:rsidP="004752B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Nutrition</w:t>
            </w:r>
          </w:p>
        </w:tc>
        <w:tc>
          <w:tcPr>
            <w:tcW w:w="467" w:type="pct"/>
            <w:shd w:val="clear" w:color="auto" w:fill="92CDDC" w:themeFill="accent5" w:themeFillTint="99"/>
          </w:tcPr>
          <w:p w:rsidR="004752BE" w:rsidRPr="00026689" w:rsidRDefault="004752BE" w:rsidP="004752B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Protection</w:t>
            </w:r>
          </w:p>
        </w:tc>
        <w:tc>
          <w:tcPr>
            <w:tcW w:w="448" w:type="pct"/>
            <w:shd w:val="clear" w:color="auto" w:fill="92CDDC" w:themeFill="accent5" w:themeFillTint="99"/>
          </w:tcPr>
          <w:p w:rsidR="004752BE" w:rsidRPr="00026689" w:rsidRDefault="004752BE" w:rsidP="004752B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Shelter</w:t>
            </w:r>
          </w:p>
        </w:tc>
        <w:tc>
          <w:tcPr>
            <w:tcW w:w="444" w:type="pct"/>
            <w:shd w:val="clear" w:color="auto" w:fill="92CDDC" w:themeFill="accent5" w:themeFillTint="99"/>
          </w:tcPr>
          <w:p w:rsidR="004752BE" w:rsidRPr="00026689" w:rsidRDefault="00026689" w:rsidP="00B3660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 xml:space="preserve">WASH </w:t>
            </w:r>
          </w:p>
        </w:tc>
      </w:tr>
      <w:tr w:rsidR="00DB1D9B" w:rsidRPr="00F71219" w:rsidTr="00026689">
        <w:tc>
          <w:tcPr>
            <w:tcW w:w="423" w:type="pc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A8485E" w:rsidRPr="00026689" w:rsidRDefault="00A8485E" w:rsidP="00A8485E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Camp Coordination and Camp Management</w:t>
            </w:r>
          </w:p>
        </w:tc>
        <w:tc>
          <w:tcPr>
            <w:tcW w:w="464" w:type="pct"/>
            <w:shd w:val="clear" w:color="auto" w:fill="92CDDC" w:themeFill="accent5" w:themeFillTint="99"/>
          </w:tcPr>
          <w:p w:rsidR="00A8485E" w:rsidRPr="00026689" w:rsidRDefault="00A8485E" w:rsidP="00026689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A8485E" w:rsidRPr="00026689" w:rsidRDefault="00A8485E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A8485E" w:rsidRPr="00026689" w:rsidRDefault="00A8485E" w:rsidP="00026689">
            <w:pPr>
              <w:pStyle w:val="ListParagraph"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50" w:type="pct"/>
          </w:tcPr>
          <w:p w:rsidR="00A8485E" w:rsidRPr="00026689" w:rsidRDefault="00A8485E" w:rsidP="00026689">
            <w:pPr>
              <w:pStyle w:val="ListParagraph"/>
              <w:ind w:left="0"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71" w:type="pct"/>
          </w:tcPr>
          <w:p w:rsidR="00A8485E" w:rsidRPr="00026689" w:rsidRDefault="00A8485E" w:rsidP="0002668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A8485E" w:rsidRPr="00026689" w:rsidRDefault="00A8485E" w:rsidP="00026689">
            <w:pPr>
              <w:pStyle w:val="ListParagraph"/>
              <w:ind w:left="0"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50" w:type="pct"/>
          </w:tcPr>
          <w:p w:rsidR="00A8485E" w:rsidRPr="00026689" w:rsidRDefault="00A8485E" w:rsidP="00026689">
            <w:pPr>
              <w:pStyle w:val="ListParagraph"/>
              <w:ind w:left="0"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67" w:type="pct"/>
          </w:tcPr>
          <w:p w:rsidR="00A8485E" w:rsidRPr="00026689" w:rsidRDefault="00A8485E" w:rsidP="000266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A8485E" w:rsidRPr="00026689" w:rsidRDefault="00A8485E" w:rsidP="00026689">
            <w:pPr>
              <w:pStyle w:val="ListParagraph"/>
              <w:ind w:left="0"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44" w:type="pct"/>
          </w:tcPr>
          <w:p w:rsidR="00FF2DFE" w:rsidRPr="00FF2DFE" w:rsidRDefault="00FF2DFE" w:rsidP="00FF2DFE">
            <w:pPr>
              <w:pStyle w:val="ListParagraph"/>
              <w:ind w:left="47"/>
              <w:rPr>
                <w:rFonts w:asciiTheme="minorHAnsi" w:hAnsiTheme="minorHAnsi"/>
                <w:color w:val="auto"/>
                <w:szCs w:val="20"/>
              </w:rPr>
            </w:pPr>
            <w:r w:rsidRPr="00FF2DFE">
              <w:rPr>
                <w:rFonts w:asciiTheme="minorHAnsi" w:hAnsiTheme="minorHAnsi"/>
                <w:color w:val="auto"/>
                <w:szCs w:val="20"/>
              </w:rPr>
              <w:t xml:space="preserve">WASH 3Ws – can potentially include CCCM WASH actors if CMAs weak or not yet established. </w:t>
            </w:r>
          </w:p>
          <w:p w:rsidR="00FF2DFE" w:rsidRPr="00FF2DFE" w:rsidRDefault="00FF2DFE" w:rsidP="00FF2DFE">
            <w:pPr>
              <w:pStyle w:val="ListParagraph"/>
              <w:rPr>
                <w:rFonts w:asciiTheme="minorHAnsi" w:hAnsiTheme="minorHAnsi"/>
                <w:color w:val="auto"/>
                <w:szCs w:val="20"/>
              </w:rPr>
            </w:pPr>
          </w:p>
          <w:p w:rsidR="00A8485E" w:rsidRPr="00026689" w:rsidRDefault="00FF2DFE" w:rsidP="00FF2DFE">
            <w:pPr>
              <w:pStyle w:val="ListParagraph"/>
              <w:ind w:left="47"/>
              <w:rPr>
                <w:rFonts w:asciiTheme="minorHAnsi" w:hAnsiTheme="minorHAnsi"/>
                <w:color w:val="auto"/>
                <w:szCs w:val="20"/>
              </w:rPr>
            </w:pPr>
            <w:r w:rsidRPr="00FF2DFE">
              <w:rPr>
                <w:rFonts w:asciiTheme="minorHAnsi" w:hAnsiTheme="minorHAnsi"/>
                <w:color w:val="auto"/>
                <w:szCs w:val="20"/>
              </w:rPr>
              <w:t>Tech standards and best-practice designs</w:t>
            </w:r>
          </w:p>
        </w:tc>
      </w:tr>
      <w:tr w:rsidR="00DB1D9B" w:rsidRPr="00F71219" w:rsidTr="00026689">
        <w:tc>
          <w:tcPr>
            <w:tcW w:w="423" w:type="pct"/>
            <w:shd w:val="clear" w:color="auto" w:fill="92CDDC" w:themeFill="accent5" w:themeFillTint="99"/>
          </w:tcPr>
          <w:p w:rsidR="00E921BD" w:rsidRPr="00026689" w:rsidRDefault="00E921BD" w:rsidP="00E921BD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Early Recovery</w:t>
            </w:r>
          </w:p>
          <w:p w:rsidR="00E921BD" w:rsidRPr="00026689" w:rsidRDefault="00E921BD" w:rsidP="00E921BD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E921BD" w:rsidRPr="00026689" w:rsidRDefault="00E921BD" w:rsidP="00E921BD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4" w:type="pct"/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92CDDC" w:themeFill="accent5" w:themeFillTint="99"/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E921BD" w:rsidRPr="00026689" w:rsidRDefault="00E921BD" w:rsidP="00026689">
            <w:pPr>
              <w:rPr>
                <w:sz w:val="20"/>
                <w:szCs w:val="20"/>
              </w:rPr>
            </w:pPr>
          </w:p>
        </w:tc>
      </w:tr>
      <w:tr w:rsidR="00DB1D9B" w:rsidRPr="00BB05AF" w:rsidTr="00026689">
        <w:tc>
          <w:tcPr>
            <w:tcW w:w="423" w:type="pct"/>
            <w:shd w:val="clear" w:color="auto" w:fill="92CDDC" w:themeFill="accent5" w:themeFillTint="99"/>
          </w:tcPr>
          <w:p w:rsidR="00D179C1" w:rsidRPr="00026689" w:rsidRDefault="00D179C1" w:rsidP="00D179C1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Education</w:t>
            </w:r>
          </w:p>
          <w:p w:rsidR="00D179C1" w:rsidRPr="00026689" w:rsidRDefault="00D179C1" w:rsidP="00D179C1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D179C1" w:rsidRPr="00026689" w:rsidRDefault="00D179C1" w:rsidP="00D179C1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D179C1" w:rsidRPr="00026689" w:rsidRDefault="00D179C1" w:rsidP="00D179C1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4" w:type="pct"/>
          </w:tcPr>
          <w:p w:rsidR="00D179C1" w:rsidRPr="00026689" w:rsidRDefault="00D179C1" w:rsidP="00026689">
            <w:pPr>
              <w:ind w:left="-83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D179C1" w:rsidRPr="00026689" w:rsidRDefault="00D179C1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92CDDC" w:themeFill="accent5" w:themeFillTint="99"/>
          </w:tcPr>
          <w:p w:rsidR="00D179C1" w:rsidRPr="00026689" w:rsidRDefault="00D179C1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179C1" w:rsidRPr="00026689" w:rsidRDefault="00D179C1" w:rsidP="0002668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D179C1" w:rsidRPr="00026689" w:rsidRDefault="00D179C1" w:rsidP="0002668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D179C1" w:rsidRPr="00026689" w:rsidRDefault="00D179C1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D179C1" w:rsidRPr="00026689" w:rsidRDefault="00D179C1" w:rsidP="0002668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D179C1" w:rsidRPr="00026689" w:rsidRDefault="00D179C1" w:rsidP="000266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D179C1" w:rsidRPr="00026689" w:rsidRDefault="00D179C1" w:rsidP="0002668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FF2DFE" w:rsidRPr="00FF2DFE" w:rsidRDefault="00FF2DFE" w:rsidP="00FF2DFE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 xml:space="preserve">WASH 3Ws – can potentially include WASH interventions in schools. </w:t>
            </w:r>
          </w:p>
          <w:p w:rsidR="00FF2DFE" w:rsidRPr="00FF2DFE" w:rsidRDefault="00FF2DFE" w:rsidP="00FF2DFE">
            <w:pPr>
              <w:rPr>
                <w:sz w:val="20"/>
                <w:szCs w:val="20"/>
              </w:rPr>
            </w:pPr>
          </w:p>
          <w:p w:rsidR="00D179C1" w:rsidRPr="00026689" w:rsidRDefault="00FF2DFE" w:rsidP="00FF2DFE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>Tech standards and best-practice designs</w:t>
            </w:r>
          </w:p>
        </w:tc>
      </w:tr>
      <w:tr w:rsidR="00DB1D9B" w:rsidRPr="00F71219" w:rsidTr="00026689">
        <w:tc>
          <w:tcPr>
            <w:tcW w:w="423" w:type="pct"/>
            <w:shd w:val="clear" w:color="auto" w:fill="92CDDC" w:themeFill="accent5" w:themeFillTint="99"/>
          </w:tcPr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Food Security and Agriculture</w:t>
            </w: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4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92CDDC" w:themeFill="accent5" w:themeFillTint="99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</w:tr>
      <w:tr w:rsidR="00466C51" w:rsidRPr="00F71219" w:rsidTr="00026689">
        <w:tc>
          <w:tcPr>
            <w:tcW w:w="423" w:type="pct"/>
            <w:shd w:val="clear" w:color="auto" w:fill="92CDDC" w:themeFill="accent5" w:themeFillTint="99"/>
          </w:tcPr>
          <w:p w:rsidR="00466C51" w:rsidRPr="00026689" w:rsidRDefault="00466C51" w:rsidP="00466C51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Health</w:t>
            </w:r>
          </w:p>
          <w:p w:rsidR="00466C51" w:rsidRPr="00026689" w:rsidRDefault="00466C51" w:rsidP="00466C51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466C51" w:rsidRPr="00026689" w:rsidRDefault="00466C51" w:rsidP="00466C51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466C51" w:rsidRPr="00026689" w:rsidRDefault="00466C51" w:rsidP="00466C51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4" w:type="pct"/>
          </w:tcPr>
          <w:p w:rsidR="00466C51" w:rsidRPr="00026689" w:rsidRDefault="00466C51" w:rsidP="00026689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466C51" w:rsidRPr="00026689" w:rsidRDefault="00466C51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66C51" w:rsidRPr="00026689" w:rsidRDefault="00466C51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66C51" w:rsidRPr="00026689" w:rsidRDefault="00466C51" w:rsidP="0002668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92CDDC" w:themeFill="accent5" w:themeFillTint="99"/>
          </w:tcPr>
          <w:p w:rsidR="00466C51" w:rsidRPr="00026689" w:rsidRDefault="00466C51" w:rsidP="0002668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466C51" w:rsidRPr="00026689" w:rsidRDefault="00466C51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466C51" w:rsidRPr="00026689" w:rsidRDefault="00466C51" w:rsidP="0002668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466C51" w:rsidRPr="00026689" w:rsidRDefault="00466C51" w:rsidP="000266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466C51" w:rsidRPr="00026689" w:rsidRDefault="00466C51" w:rsidP="0002668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FF2DFE" w:rsidRPr="00FF2DFE" w:rsidRDefault="00FF2DFE" w:rsidP="00FF2DFE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>Environmental Health indicators</w:t>
            </w:r>
          </w:p>
          <w:p w:rsidR="00FF2DFE" w:rsidRPr="00FF2DFE" w:rsidRDefault="00FF2DFE" w:rsidP="00FF2DFE">
            <w:pPr>
              <w:rPr>
                <w:sz w:val="20"/>
                <w:szCs w:val="20"/>
              </w:rPr>
            </w:pPr>
          </w:p>
          <w:p w:rsidR="00FF2DFE" w:rsidRPr="00FF2DFE" w:rsidRDefault="00FF2DFE" w:rsidP="00FF2DFE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>Tech standards and best-practice designs</w:t>
            </w:r>
          </w:p>
          <w:p w:rsidR="00FF2DFE" w:rsidRPr="00FF2DFE" w:rsidRDefault="00FF2DFE" w:rsidP="00FF2DFE">
            <w:pPr>
              <w:rPr>
                <w:sz w:val="20"/>
                <w:szCs w:val="20"/>
              </w:rPr>
            </w:pPr>
          </w:p>
          <w:p w:rsidR="00466C51" w:rsidRPr="00026689" w:rsidRDefault="00FF2DFE" w:rsidP="00FF2DFE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>Etc….</w:t>
            </w:r>
          </w:p>
        </w:tc>
      </w:tr>
      <w:tr w:rsidR="00DB1D9B" w:rsidRPr="00F71219" w:rsidTr="00026689">
        <w:tc>
          <w:tcPr>
            <w:tcW w:w="423" w:type="pct"/>
            <w:shd w:val="clear" w:color="auto" w:fill="92CDDC" w:themeFill="accent5" w:themeFillTint="99"/>
          </w:tcPr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Livelihood</w:t>
            </w: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4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92CDDC" w:themeFill="accent5" w:themeFillTint="99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</w:tr>
      <w:tr w:rsidR="00DB1D9B" w:rsidRPr="00F71219" w:rsidTr="00026689">
        <w:tc>
          <w:tcPr>
            <w:tcW w:w="423" w:type="pct"/>
            <w:shd w:val="clear" w:color="auto" w:fill="92CDDC" w:themeFill="accent5" w:themeFillTint="99"/>
          </w:tcPr>
          <w:p w:rsidR="001C3381" w:rsidRPr="00026689" w:rsidRDefault="001C3381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Nutrition</w:t>
            </w:r>
          </w:p>
          <w:p w:rsidR="001C3381" w:rsidRPr="00026689" w:rsidRDefault="001C3381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1C3381" w:rsidRPr="00026689" w:rsidRDefault="001C3381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1C3381" w:rsidRPr="00026689" w:rsidRDefault="001C3381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4" w:type="pct"/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92CDDC" w:themeFill="accent5" w:themeFillTint="99"/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1C3381" w:rsidRPr="00026689" w:rsidRDefault="001C3381" w:rsidP="00026689">
            <w:pPr>
              <w:rPr>
                <w:sz w:val="20"/>
                <w:szCs w:val="20"/>
              </w:rPr>
            </w:pPr>
          </w:p>
        </w:tc>
      </w:tr>
      <w:tr w:rsidR="00DB1D9B" w:rsidRPr="00F71219" w:rsidTr="00026689">
        <w:tc>
          <w:tcPr>
            <w:tcW w:w="423" w:type="pct"/>
            <w:shd w:val="clear" w:color="auto" w:fill="92CDDC" w:themeFill="accent5" w:themeFillTint="99"/>
          </w:tcPr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Protection</w:t>
            </w: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4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92CDDC" w:themeFill="accent5" w:themeFillTint="99"/>
          </w:tcPr>
          <w:p w:rsidR="0085613B" w:rsidRPr="00026689" w:rsidRDefault="0085613B" w:rsidP="00026689">
            <w:pPr>
              <w:pStyle w:val="ListParagraph"/>
              <w:ind w:left="142"/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</w:tr>
      <w:tr w:rsidR="00DB1D9B" w:rsidRPr="00F71219" w:rsidTr="00026689">
        <w:tc>
          <w:tcPr>
            <w:tcW w:w="423" w:type="pct"/>
            <w:shd w:val="clear" w:color="auto" w:fill="92CDDC" w:themeFill="accent5" w:themeFillTint="99"/>
          </w:tcPr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 w:rsidRPr="00026689">
              <w:rPr>
                <w:b/>
                <w:color w:val="0D0D0D" w:themeColor="text1" w:themeTint="F2"/>
                <w:sz w:val="18"/>
                <w:szCs w:val="18"/>
              </w:rPr>
              <w:t>Shelter</w:t>
            </w: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4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92CDDC" w:themeFill="accent5" w:themeFillTint="99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</w:tr>
      <w:tr w:rsidR="00DB1D9B" w:rsidRPr="00F71219" w:rsidTr="00026689">
        <w:tc>
          <w:tcPr>
            <w:tcW w:w="423" w:type="pct"/>
            <w:shd w:val="clear" w:color="auto" w:fill="92CDDC" w:themeFill="accent5" w:themeFillTint="99"/>
          </w:tcPr>
          <w:p w:rsidR="0085613B" w:rsidRPr="00026689" w:rsidRDefault="00026689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WASH</w:t>
            </w:r>
          </w:p>
          <w:p w:rsidR="0085613B" w:rsidRPr="00026689" w:rsidRDefault="0085613B" w:rsidP="0085613B">
            <w:pPr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64" w:type="pct"/>
          </w:tcPr>
          <w:p w:rsidR="0085613B" w:rsidRPr="00026689" w:rsidRDefault="00FF2DFE" w:rsidP="00026689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>WASH situation and activity monitoring within camps</w:t>
            </w:r>
          </w:p>
        </w:tc>
        <w:tc>
          <w:tcPr>
            <w:tcW w:w="473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85613B" w:rsidRPr="00026689" w:rsidRDefault="00FF2DFE" w:rsidP="00026689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>WASH situation and activity monitoring within schools</w:t>
            </w:r>
          </w:p>
        </w:tc>
        <w:tc>
          <w:tcPr>
            <w:tcW w:w="45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</w:tcPr>
          <w:p w:rsidR="00FF2DFE" w:rsidRPr="00FF2DFE" w:rsidRDefault="00FF2DFE" w:rsidP="00FF2DFE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 xml:space="preserve">WASH situation and activity monitoring within Health </w:t>
            </w:r>
            <w:r w:rsidRPr="00FF2DFE">
              <w:rPr>
                <w:sz w:val="20"/>
                <w:szCs w:val="20"/>
              </w:rPr>
              <w:t>Centres</w:t>
            </w:r>
          </w:p>
          <w:p w:rsidR="00FF2DFE" w:rsidRPr="00FF2DFE" w:rsidRDefault="00FF2DFE" w:rsidP="00FF2DFE">
            <w:pPr>
              <w:rPr>
                <w:sz w:val="20"/>
                <w:szCs w:val="20"/>
              </w:rPr>
            </w:pPr>
          </w:p>
          <w:p w:rsidR="0085613B" w:rsidRPr="00026689" w:rsidRDefault="00FF2DFE" w:rsidP="00FF2DFE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>Communicable disease rates &amp; locations</w:t>
            </w:r>
          </w:p>
        </w:tc>
        <w:tc>
          <w:tcPr>
            <w:tcW w:w="460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FF2DFE" w:rsidRPr="00FF2DFE" w:rsidRDefault="00FF2DFE" w:rsidP="00FF2DFE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 xml:space="preserve">WASH situation and activity monitoring within Health </w:t>
            </w:r>
            <w:r w:rsidRPr="00FF2DFE">
              <w:rPr>
                <w:sz w:val="20"/>
                <w:szCs w:val="20"/>
              </w:rPr>
              <w:t>Centres</w:t>
            </w:r>
          </w:p>
          <w:p w:rsidR="00FF2DFE" w:rsidRPr="00FF2DFE" w:rsidRDefault="00FF2DFE" w:rsidP="00FF2DFE">
            <w:pPr>
              <w:rPr>
                <w:sz w:val="20"/>
                <w:szCs w:val="20"/>
              </w:rPr>
            </w:pPr>
          </w:p>
          <w:p w:rsidR="0085613B" w:rsidRPr="00026689" w:rsidRDefault="00FF2DFE" w:rsidP="00FF2DFE">
            <w:pPr>
              <w:rPr>
                <w:sz w:val="20"/>
                <w:szCs w:val="20"/>
              </w:rPr>
            </w:pPr>
            <w:r w:rsidRPr="00FF2DFE">
              <w:rPr>
                <w:sz w:val="20"/>
                <w:szCs w:val="20"/>
              </w:rPr>
              <w:t>Places of origin &amp; #s of SAM/MAM cases.</w:t>
            </w:r>
          </w:p>
        </w:tc>
        <w:tc>
          <w:tcPr>
            <w:tcW w:w="467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92CDDC" w:themeFill="accent5" w:themeFillTint="99"/>
          </w:tcPr>
          <w:p w:rsidR="0085613B" w:rsidRPr="00026689" w:rsidRDefault="0085613B" w:rsidP="00026689">
            <w:pPr>
              <w:rPr>
                <w:sz w:val="20"/>
                <w:szCs w:val="20"/>
              </w:rPr>
            </w:pPr>
          </w:p>
        </w:tc>
      </w:tr>
    </w:tbl>
    <w:p w:rsidR="00DE42C4" w:rsidRPr="00F71219" w:rsidRDefault="00DE42C4" w:rsidP="00BB05AF">
      <w:pPr>
        <w:spacing w:after="0" w:line="240" w:lineRule="auto"/>
        <w:rPr>
          <w:sz w:val="18"/>
          <w:szCs w:val="18"/>
        </w:rPr>
      </w:pPr>
    </w:p>
    <w:p w:rsidR="00193FC1" w:rsidRPr="00F71219" w:rsidRDefault="00193FC1" w:rsidP="00BB05AF">
      <w:pPr>
        <w:spacing w:after="0" w:line="240" w:lineRule="auto"/>
      </w:pPr>
    </w:p>
    <w:sectPr w:rsidR="00193FC1" w:rsidRPr="00F71219" w:rsidSect="000016BB">
      <w:pgSz w:w="23814" w:h="16839" w:orient="landscape" w:code="8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6105"/>
    <w:multiLevelType w:val="hybridMultilevel"/>
    <w:tmpl w:val="F4B6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B6C"/>
    <w:multiLevelType w:val="hybridMultilevel"/>
    <w:tmpl w:val="9432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32F72"/>
    <w:multiLevelType w:val="hybridMultilevel"/>
    <w:tmpl w:val="ED08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C1"/>
    <w:rsid w:val="000016BB"/>
    <w:rsid w:val="00026689"/>
    <w:rsid w:val="00035E73"/>
    <w:rsid w:val="000932E0"/>
    <w:rsid w:val="00107886"/>
    <w:rsid w:val="00110C31"/>
    <w:rsid w:val="00131199"/>
    <w:rsid w:val="0015405F"/>
    <w:rsid w:val="00171C98"/>
    <w:rsid w:val="00193FC1"/>
    <w:rsid w:val="001A0FDF"/>
    <w:rsid w:val="001B7DE9"/>
    <w:rsid w:val="001C3381"/>
    <w:rsid w:val="00206FC6"/>
    <w:rsid w:val="00446337"/>
    <w:rsid w:val="00466C51"/>
    <w:rsid w:val="004752BE"/>
    <w:rsid w:val="0054079B"/>
    <w:rsid w:val="005D4B48"/>
    <w:rsid w:val="0067331E"/>
    <w:rsid w:val="00750671"/>
    <w:rsid w:val="007C1FC3"/>
    <w:rsid w:val="007C7602"/>
    <w:rsid w:val="007D697B"/>
    <w:rsid w:val="0084326B"/>
    <w:rsid w:val="0085613B"/>
    <w:rsid w:val="008C2EDF"/>
    <w:rsid w:val="00920748"/>
    <w:rsid w:val="00A8485E"/>
    <w:rsid w:val="00AC4E41"/>
    <w:rsid w:val="00AE6FF1"/>
    <w:rsid w:val="00B00709"/>
    <w:rsid w:val="00B3660E"/>
    <w:rsid w:val="00B5618A"/>
    <w:rsid w:val="00BB05AF"/>
    <w:rsid w:val="00BC61EB"/>
    <w:rsid w:val="00C03FEC"/>
    <w:rsid w:val="00C20F87"/>
    <w:rsid w:val="00C3496F"/>
    <w:rsid w:val="00C526AE"/>
    <w:rsid w:val="00C60D88"/>
    <w:rsid w:val="00C866C8"/>
    <w:rsid w:val="00C94B38"/>
    <w:rsid w:val="00D047D2"/>
    <w:rsid w:val="00D179C1"/>
    <w:rsid w:val="00DB1D9B"/>
    <w:rsid w:val="00DE42C4"/>
    <w:rsid w:val="00DF2C44"/>
    <w:rsid w:val="00E207AA"/>
    <w:rsid w:val="00E511CC"/>
    <w:rsid w:val="00E64E4E"/>
    <w:rsid w:val="00E766C1"/>
    <w:rsid w:val="00E8001E"/>
    <w:rsid w:val="00E921BD"/>
    <w:rsid w:val="00F71219"/>
    <w:rsid w:val="00F82566"/>
    <w:rsid w:val="00F9438D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bluebold12pt">
    <w:name w:val="CAP_blue_bold_12pt"/>
    <w:basedOn w:val="Normal"/>
    <w:next w:val="Normal"/>
    <w:qFormat/>
    <w:rsid w:val="00193FC1"/>
    <w:pPr>
      <w:spacing w:after="160" w:line="300" w:lineRule="auto"/>
    </w:pPr>
    <w:rPr>
      <w:rFonts w:ascii="Arial" w:eastAsia="PMingLiU" w:hAnsi="Arial" w:cs="Times New Roman"/>
      <w:b/>
      <w:color w:val="026CB6"/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99"/>
    <w:qFormat/>
    <w:rsid w:val="00193FC1"/>
    <w:pPr>
      <w:spacing w:after="0" w:line="240" w:lineRule="auto"/>
      <w:ind w:left="720"/>
      <w:contextualSpacing/>
    </w:pPr>
    <w:rPr>
      <w:rFonts w:ascii="Arial" w:hAnsi="Arial"/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B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bluebold12pt">
    <w:name w:val="CAP_blue_bold_12pt"/>
    <w:basedOn w:val="Normal"/>
    <w:next w:val="Normal"/>
    <w:qFormat/>
    <w:rsid w:val="00193FC1"/>
    <w:pPr>
      <w:spacing w:after="160" w:line="300" w:lineRule="auto"/>
    </w:pPr>
    <w:rPr>
      <w:rFonts w:ascii="Arial" w:eastAsia="PMingLiU" w:hAnsi="Arial" w:cs="Times New Roman"/>
      <w:b/>
      <w:color w:val="026CB6"/>
      <w:sz w:val="24"/>
      <w:szCs w:val="24"/>
      <w:lang w:val="en-US" w:eastAsia="zh-TW"/>
    </w:rPr>
  </w:style>
  <w:style w:type="paragraph" w:styleId="ListParagraph">
    <w:name w:val="List Paragraph"/>
    <w:basedOn w:val="Normal"/>
    <w:uiPriority w:val="99"/>
    <w:qFormat/>
    <w:rsid w:val="00193FC1"/>
    <w:pPr>
      <w:spacing w:after="0" w:line="240" w:lineRule="auto"/>
      <w:ind w:left="720"/>
      <w:contextualSpacing/>
    </w:pPr>
    <w:rPr>
      <w:rFonts w:ascii="Arial" w:hAnsi="Arial"/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B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vicki</cp:lastModifiedBy>
  <cp:revision>6</cp:revision>
  <cp:lastPrinted>2013-01-31T06:48:00Z</cp:lastPrinted>
  <dcterms:created xsi:type="dcterms:W3CDTF">2014-06-04T08:53:00Z</dcterms:created>
  <dcterms:modified xsi:type="dcterms:W3CDTF">2014-09-02T09:00:00Z</dcterms:modified>
</cp:coreProperties>
</file>