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Pr="007E1769" w:rsidR="0043253B" w:rsidP="007E1769" w:rsidRDefault="0043253B" w14:paraId="7F132E14" w14:textId="77777777">
      <w:pPr>
        <w:pStyle w:val="Heading2NoToC"/>
        <w:rPr>
          <w:sz w:val="36"/>
        </w:rPr>
      </w:pPr>
      <w:r w:rsidRPr="007E1769">
        <w:rPr>
          <w:sz w:val="36"/>
        </w:rPr>
        <w:t>DEVELOPING A WASH STRATEGIC OPERATIONAL FRAMEWORK</w:t>
      </w:r>
    </w:p>
    <w:p w:rsidR="00F91254" w:rsidP="005D1FA3" w:rsidRDefault="00F822C2" w14:paraId="00000001" w14:textId="30C134CB">
      <w:r>
        <w:br w:type="page"/>
      </w:r>
      <w:r>
        <w:rPr>
          <w:noProof/>
          <w:lang w:val="fr-FR"/>
        </w:rPr>
        <mc:AlternateContent>
          <mc:Choice Requires="wpg">
            <w:drawing>
              <wp:anchor distT="0" distB="0" distL="114300" distR="114300" simplePos="0" relativeHeight="251659264" behindDoc="0" locked="0" layoutInCell="1" hidden="0" allowOverlap="1" wp14:anchorId="02443B74" wp14:editId="0EA97988">
                <wp:simplePos x="0" y="0"/>
                <wp:positionH relativeFrom="column">
                  <wp:posOffset>4622800</wp:posOffset>
                </wp:positionH>
                <wp:positionV relativeFrom="paragraph">
                  <wp:posOffset>-4889499</wp:posOffset>
                </wp:positionV>
                <wp:extent cx="1819275" cy="771525"/>
                <wp:effectExtent l="0" t="0" r="0" b="0"/>
                <wp:wrapNone/>
                <wp:docPr id="311" name="Groupe 311"/>
                <wp:cNvGraphicFramePr/>
                <a:graphic xmlns:a="http://schemas.openxmlformats.org/drawingml/2006/main">
                  <a:graphicData uri="http://schemas.microsoft.com/office/word/2010/wordprocessingGroup">
                    <wpg:wgp>
                      <wpg:cNvGrpSpPr/>
                      <wpg:grpSpPr>
                        <a:xfrm>
                          <a:off x="0" y="0"/>
                          <a:ext cx="1819275" cy="771525"/>
                          <a:chOff x="4436363" y="3394238"/>
                          <a:chExt cx="1819275" cy="771525"/>
                        </a:xfrm>
                      </wpg:grpSpPr>
                      <wpg:grpSp>
                        <wpg:cNvPr id="1" name="Groupe 1"/>
                        <wpg:cNvGrpSpPr/>
                        <wpg:grpSpPr>
                          <a:xfrm>
                            <a:off x="4436363" y="3394238"/>
                            <a:ext cx="1819275" cy="771525"/>
                            <a:chOff x="8895" y="1230"/>
                            <a:chExt cx="2865" cy="1215"/>
                          </a:xfrm>
                        </wpg:grpSpPr>
                        <wps:wsp>
                          <wps:cNvPr id="2" name="Rectangle 2"/>
                          <wps:cNvSpPr/>
                          <wps:spPr>
                            <a:xfrm>
                              <a:off x="8895" y="1230"/>
                              <a:ext cx="2850" cy="1200"/>
                            </a:xfrm>
                            <a:prstGeom prst="rect">
                              <a:avLst/>
                            </a:prstGeom>
                            <a:noFill/>
                            <a:ln>
                              <a:noFill/>
                            </a:ln>
                          </wps:spPr>
                          <wps:txbx>
                            <w:txbxContent>
                              <w:p w:rsidR="009D6BAA" w:rsidP="005D1FA3" w:rsidRDefault="009D6BAA" w14:paraId="5CD2E869" w14:textId="77777777"/>
                            </w:txbxContent>
                          </wps:txbx>
                          <wps:bodyPr spcFirstLastPara="1" wrap="square" lIns="91425" tIns="91425" rIns="91425" bIns="91425" anchor="ctr" anchorCtr="0">
                            <a:noAutofit/>
                          </wps:bodyPr>
                        </wps:wsp>
                        <wps:wsp>
                          <wps:cNvPr id="3" name="Rectangle 3"/>
                          <wps:cNvSpPr/>
                          <wps:spPr>
                            <a:xfrm>
                              <a:off x="10290" y="1230"/>
                              <a:ext cx="1470" cy="1215"/>
                            </a:xfrm>
                            <a:prstGeom prst="rect">
                              <a:avLst/>
                            </a:prstGeom>
                            <a:noFill/>
                            <a:ln>
                              <a:noFill/>
                            </a:ln>
                          </wps:spPr>
                          <wps:txbx>
                            <w:txbxContent>
                              <w:p w:rsidR="009D6BAA" w:rsidP="005D1FA3" w:rsidRDefault="009D6BAA" w14:paraId="271E0579" w14:textId="77777777">
                                <w:r>
                                  <w:t>08</w:t>
                                </w:r>
                              </w:p>
                            </w:txbxContent>
                          </wps:txbx>
                          <wps:bodyPr spcFirstLastPara="1" wrap="square" lIns="91425" tIns="45700" rIns="91425" bIns="45700" anchor="t" anchorCtr="0">
                            <a:noAutofit/>
                          </wps:bodyPr>
                        </wps:wsp>
                        <wps:wsp>
                          <wps:cNvPr id="4" name="Connecteur droit avec flèche 4"/>
                          <wps:cNvCnPr/>
                          <wps:spPr>
                            <a:xfrm>
                              <a:off x="10290" y="1590"/>
                              <a:ext cx="0" cy="630"/>
                            </a:xfrm>
                            <a:prstGeom prst="straightConnector1">
                              <a:avLst/>
                            </a:prstGeom>
                            <a:noFill/>
                            <a:ln w="19050" cap="flat" cmpd="sng">
                              <a:solidFill>
                                <a:srgbClr val="FFFFFF"/>
                              </a:solidFill>
                              <a:prstDash val="solid"/>
                              <a:round/>
                              <a:headEnd type="none" w="med" len="med"/>
                              <a:tailEnd type="none" w="med" len="med"/>
                            </a:ln>
                          </wps:spPr>
                          <wps:bodyPr/>
                        </wps:wsp>
                        <wps:wsp>
                          <wps:cNvPr id="5" name="Rectangle 5"/>
                          <wps:cNvSpPr/>
                          <wps:spPr>
                            <a:xfrm>
                              <a:off x="8895" y="1455"/>
                              <a:ext cx="1365" cy="630"/>
                            </a:xfrm>
                            <a:prstGeom prst="rect">
                              <a:avLst/>
                            </a:prstGeom>
                            <a:noFill/>
                            <a:ln>
                              <a:noFill/>
                            </a:ln>
                          </wps:spPr>
                          <wps:txbx>
                            <w:txbxContent>
                              <w:p w:rsidR="009D6BAA" w:rsidP="005D1FA3" w:rsidRDefault="009D6BAA" w14:paraId="5EECB8A7" w14:textId="77777777">
                                <w:r>
                                  <w:t>Fall</w:t>
                                </w:r>
                              </w:p>
                            </w:txbxContent>
                          </wps:txbx>
                          <wps:bodyPr spcFirstLastPara="1" wrap="square" lIns="91425" tIns="45700" rIns="91425" bIns="45700" anchor="t" anchorCtr="0">
                            <a:noAutofit/>
                          </wps:bodyPr>
                        </wps:wsp>
                      </wpg:grpSp>
                    </wpg:wgp>
                  </a:graphicData>
                </a:graphic>
              </wp:anchor>
            </w:drawing>
          </mc:Choice>
          <mc:Fallback>
            <w:pict>
              <v:group id="Groupe 311" style="position:absolute;margin-left:364pt;margin-top:-385pt;width:143.25pt;height:60.75pt;z-index:251659264" coordsize="18192,7715" coordorigin="44363,33942" o:spid="_x0000_s1026" w14:anchorId="02443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QJcgMAAK8LAAAOAAAAZHJzL2Uyb0RvYy54bWzMVllu2zAQ/S/QOxD8b2Qt3oTIQeHEQYGg&#10;DZr2ADRFLYBEqiRt2TfqPXqxDqnFS502cZCgCaCI5GQ0b+bNG15ebcoCrZlUueARdi8GGDFORZzz&#10;NMLfvy0+TDBSmvCYFIKzCG+Zwlez9+8u6ypknshEETOJwAlXYV1FONO6Ch1H0YyVRF2IinE4TIQs&#10;iYalTJ1Ykhq8l4XjDQYjpxYyrqSgTCnYvW4O8cz6TxJG9ZckUUyjIsIQm7ZPaZ9L83RmlyRMJamy&#10;nLZhkDOiKEnO4aO9q2uiCVrJ/A9XZU6lUCLRF1SUjkiSnDKLAdC4gyM0t1KsKoslDeu06tMEqT3K&#10;09lu6ef1vUR5HGHfdTHipIQi2e8yZHYgP3WVhmB2K6uH6l62G2mzMpA3iSzNXwCDNjaz2z6zbKMR&#10;hU134k698RAjCmfjsTv0hk3qaQb1Mf8WBP4IfjECA9+fBp4/6Sxu/u7E6UJwTKR9YP2iR9ACPYZ5&#10;DshHo3064MlkCvkAtK7ntzykWQfVm4zaZLmea1P1KEroG7WjhnoZNR4yUjHLOGVq3mbM64jxFfqJ&#10;8LRgyGuYYa16WqhQAUNOcOIE1i5R3mQIfWlo4UI/G689UhJWUulbJkpkXiIs4fO2y8j6TunGtDMx&#10;X+VikRcF7JOw4Acb4NPsAEO6GM2b3iw3ls8qXIp4C2hVRRc5fOuOKH1PJEgBsKUGeYiw+rEikmFU&#10;fOKQ5KkbAIWR3l/I/cVyf0E4zQSoDtUSo2Yx11aFmig/rrRIcovIxNUE04YL1TUMfoMyQ/M1/b8r&#10;s/+sMrsDbwrFPOB0V2c3GPd1PmL0m9TZalzb6l2Gzyx3MBwDU9GJcrcnXbn1f1zsoCv2XHAOfcVW&#10;EsVS5BqRNaMoKX79hBmMgj0CzHkr/10PdcLba/8eAYbABNuJHQHa6o8asXu8yZWWJE8z3cYlpPvk&#10;lkc19Ot0YAXFtGxSECgBLSsYb4qn1o8SRR4bmTCdp2S6nBcSrQlcDxb2p1WgAzOjMddEZY2dPWqw&#10;wXzmsUWZMRLf8BjpbQUDlMNdB3QjwiWLQTEYXI3Mm7XUJC+eYnlashppAEdWyt5OG0DrjrXBjiUj&#10;TDAonjMCgmE7+ztmuH437P5JjteYAFYZ+nn2okHw2sqwu+FYAthbIbwdXDv319Zqd8+e/QYAAP//&#10;AwBQSwMEFAAGAAgAAAAhAOv+tFXkAAAADgEAAA8AAABkcnMvZG93bnJldi54bWxMj8FqwzAQRO+F&#10;/oPYQm+J5DSOjWs5hND2FApNCqU3xdrYJtbKWIrt/H2VU3Pb3Rlm3+TrybRswN41liREcwEMqbS6&#10;oUrC9+F9lgJzXpFWrSWUcEUH6+LxIVeZtiN94bD3FQsh5DIlofa+yzh3ZY1GubntkIJ2sr1RPqx9&#10;xXWvxhBuWr4QYsWNaih8qFWH2xrL8/5iJHyMaty8RG/D7nzaXn8P8efPLkIpn5+mzSswj5P/N8MN&#10;P6BDEZiO9kLasVZCskhDFy9hliQiTDeLiJYxsGO4rZZpDLzI+X2N4g8AAP//AwBQSwECLQAUAAYA&#10;CAAAACEAtoM4kv4AAADhAQAAEwAAAAAAAAAAAAAAAAAAAAAAW0NvbnRlbnRfVHlwZXNdLnhtbFBL&#10;AQItABQABgAIAAAAIQA4/SH/1gAAAJQBAAALAAAAAAAAAAAAAAAAAC8BAABfcmVscy8ucmVsc1BL&#10;AQItABQABgAIAAAAIQAOMsQJcgMAAK8LAAAOAAAAAAAAAAAAAAAAAC4CAABkcnMvZTJvRG9jLnht&#10;bFBLAQItABQABgAIAAAAIQDr/rRV5AAAAA4BAAAPAAAAAAAAAAAAAAAAAMwFAABkcnMvZG93bnJl&#10;di54bWxQSwUGAAAAAAQABADzAAAA3QYAAAAA&#10;">
                <v:group id="Groupe 1" style="position:absolute;left:44363;top:33942;width:18193;height:7715" coordsize="2865,1215" coordorigin="8895,12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8895;top:1230;width:2850;height:1200;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9D6BAA" w:rsidP="005D1FA3" w:rsidRDefault="009D6BAA" w14:paraId="5CD2E869" w14:textId="77777777"/>
                      </w:txbxContent>
                    </v:textbox>
                  </v:rect>
                  <v:rect id="Rectangle 3" style="position:absolute;left:10290;top:1230;width:1470;height:1215;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v:textbox inset="2.53958mm,1.2694mm,2.53958mm,1.2694mm">
                      <w:txbxContent>
                        <w:p w:rsidR="009D6BAA" w:rsidP="005D1FA3" w:rsidRDefault="009D6BAA" w14:paraId="271E0579" w14:textId="77777777">
                          <w:r>
                            <w:t>08</w:t>
                          </w:r>
                        </w:p>
                      </w:txbxContent>
                    </v:textbox>
                  </v:rect>
                  <v:shapetype id="_x0000_t32" coordsize="21600,21600" o:oned="t" filled="f" o:spt="32" path="m,l21600,21600e">
                    <v:path fillok="f" arrowok="t" o:connecttype="none"/>
                    <o:lock v:ext="edit" shapetype="t"/>
                  </v:shapetype>
                  <v:shape id="Connecteur droit avec flèche 4" style="position:absolute;left:10290;top:1590;width:0;height:630;visibility:visible;mso-wrap-style:square" o:spid="_x0000_s1030" strokecolor="white"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3twwAAANoAAAAPAAAAZHJzL2Rvd25yZXYueG1sRI9Ba8JA&#10;FITvgv9heYKXUDcVkRJdRaSKlxS0Ujw+sq/Z0OzbmF01/vuuIHgcZuYbZr7sbC2u1PrKsYL3UQqC&#10;uHC64lLB8Xvz9gHCB2SNtWNScCcPy0W/N8dMuxvv6XoIpYgQ9hkqMCE0mZS+MGTRj1xDHL1f11oM&#10;Ubal1C3eItzWcpymU2mx4rhgsKG1oeLvcLEKvirUx/PnOTH56Ye6fJsn0yRXajjoVjMQgbrwCj/b&#10;O61gAo8r8QbIxT8AAAD//wMAUEsBAi0AFAAGAAgAAAAhANvh9svuAAAAhQEAABMAAAAAAAAAAAAA&#10;AAAAAAAAAFtDb250ZW50X1R5cGVzXS54bWxQSwECLQAUAAYACAAAACEAWvQsW78AAAAVAQAACwAA&#10;AAAAAAAAAAAAAAAfAQAAX3JlbHMvLnJlbHNQSwECLQAUAAYACAAAACEARuKN7cMAAADaAAAADwAA&#10;AAAAAAAAAAAAAAAHAgAAZHJzL2Rvd25yZXYueG1sUEsFBgAAAAADAAMAtwAAAPcCAAAAAA==&#10;"/>
                  <v:rect id="Rectangle 5" style="position:absolute;left:8895;top:1455;width:1365;height:630;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v:textbox inset="2.53958mm,1.2694mm,2.53958mm,1.2694mm">
                      <w:txbxContent>
                        <w:p w:rsidR="009D6BAA" w:rsidP="005D1FA3" w:rsidRDefault="009D6BAA" w14:paraId="5EECB8A7" w14:textId="77777777">
                          <w:r>
                            <w:t>Fall</w:t>
                          </w:r>
                        </w:p>
                      </w:txbxContent>
                    </v:textbox>
                  </v:rect>
                </v:group>
              </v:group>
            </w:pict>
          </mc:Fallback>
        </mc:AlternateContent>
      </w:r>
    </w:p>
    <w:bookmarkStart w:name="_heading=h.gjdgxs" w:colFirst="0" w:colLast="0" w:displacedByCustomXml="next" w:id="0"/>
    <w:bookmarkEnd w:displacedByCustomXml="next" w:id="0"/>
    <w:sdt>
      <w:sdtPr>
        <w:tag w:val="goog_rdk_1"/>
        <w:id w:val="-646969106"/>
      </w:sdtPr>
      <w:sdtEndPr/>
      <w:sdtContent>
        <w:p w:rsidRPr="00302073" w:rsidR="00F91254" w:rsidP="00302073" w:rsidRDefault="008768EF" w14:paraId="00000002" w14:textId="6E8312BB">
          <w:pPr>
            <w:pStyle w:val="Heading2NoToC"/>
            <w:rPr>
              <w:sz w:val="22"/>
              <w:szCs w:val="22"/>
            </w:rPr>
          </w:pPr>
          <w:sdt>
            <w:sdtPr>
              <w:tag w:val="goog_rdk_0"/>
              <w:id w:val="-500127944"/>
              <w:showingPlcHdr/>
            </w:sdtPr>
            <w:sdtEndPr/>
            <w:sdtContent>
              <w:r w:rsidR="00B00E62">
                <w:t xml:space="preserve">     </w:t>
              </w:r>
            </w:sdtContent>
          </w:sdt>
          <w:r w:rsidRPr="00302073" w:rsidR="00F822C2">
            <w:t>ACRONYMS</w:t>
          </w:r>
        </w:p>
      </w:sdtContent>
    </w:sdt>
    <w:tbl>
      <w:tblPr>
        <w:tblStyle w:val="13"/>
        <w:tblW w:w="8200" w:type="dxa"/>
        <w:tblInd w:w="0" w:type="dxa"/>
        <w:tblLayout w:type="fixed"/>
        <w:tblLook w:val="0400" w:firstRow="0" w:lastRow="0" w:firstColumn="0" w:lastColumn="0" w:noHBand="0" w:noVBand="1"/>
      </w:tblPr>
      <w:tblGrid>
        <w:gridCol w:w="1300"/>
        <w:gridCol w:w="6900"/>
      </w:tblGrid>
      <w:tr w:rsidR="00F822C2" w:rsidTr="00302073" w14:paraId="0C5EE91E" w14:textId="77777777">
        <w:trPr>
          <w:trHeight w:val="397"/>
        </w:trPr>
        <w:tc>
          <w:tcPr>
            <w:tcW w:w="1300" w:type="dxa"/>
            <w:vAlign w:val="bottom"/>
          </w:tcPr>
          <w:p w:rsidR="00F822C2" w:rsidP="0014178F" w:rsidRDefault="00F822C2" w14:paraId="362DFCFE" w14:textId="77777777">
            <w:pPr>
              <w:spacing w:before="0"/>
            </w:pPr>
            <w:r>
              <w:t>AAP</w:t>
            </w:r>
          </w:p>
        </w:tc>
        <w:tc>
          <w:tcPr>
            <w:tcW w:w="6900" w:type="dxa"/>
            <w:vAlign w:val="bottom"/>
          </w:tcPr>
          <w:p w:rsidR="00F822C2" w:rsidP="0014178F" w:rsidRDefault="00F822C2" w14:paraId="1D4F7597" w14:textId="77777777">
            <w:pPr>
              <w:spacing w:before="0"/>
            </w:pPr>
            <w:r>
              <w:t>Accountability to Affected Populations</w:t>
            </w:r>
          </w:p>
        </w:tc>
      </w:tr>
      <w:tr w:rsidR="00F822C2" w:rsidTr="00302073" w14:paraId="1D91A40B" w14:textId="77777777">
        <w:trPr>
          <w:trHeight w:val="397"/>
        </w:trPr>
        <w:tc>
          <w:tcPr>
            <w:tcW w:w="1300" w:type="dxa"/>
            <w:vAlign w:val="bottom"/>
          </w:tcPr>
          <w:p w:rsidR="00F822C2" w:rsidP="0014178F" w:rsidRDefault="00F822C2" w14:paraId="4E28A150" w14:textId="77777777">
            <w:pPr>
              <w:spacing w:before="0"/>
            </w:pPr>
            <w:r>
              <w:t>GWC</w:t>
            </w:r>
          </w:p>
        </w:tc>
        <w:tc>
          <w:tcPr>
            <w:tcW w:w="6900" w:type="dxa"/>
            <w:vAlign w:val="bottom"/>
          </w:tcPr>
          <w:p w:rsidR="00F822C2" w:rsidP="0014178F" w:rsidRDefault="00F822C2" w14:paraId="07C14C1D" w14:textId="77777777">
            <w:pPr>
              <w:spacing w:before="0"/>
            </w:pPr>
            <w:r>
              <w:t>Global WASH Cluster</w:t>
            </w:r>
          </w:p>
        </w:tc>
      </w:tr>
      <w:tr w:rsidR="00F822C2" w:rsidTr="00302073" w14:paraId="77C62839" w14:textId="77777777">
        <w:trPr>
          <w:trHeight w:val="397"/>
        </w:trPr>
        <w:tc>
          <w:tcPr>
            <w:tcW w:w="1300" w:type="dxa"/>
            <w:vAlign w:val="bottom"/>
          </w:tcPr>
          <w:p w:rsidR="00F822C2" w:rsidP="0014178F" w:rsidRDefault="00F822C2" w14:paraId="7E542E57" w14:textId="77777777">
            <w:pPr>
              <w:spacing w:before="0"/>
            </w:pPr>
            <w:r>
              <w:t>HNO</w:t>
            </w:r>
          </w:p>
        </w:tc>
        <w:tc>
          <w:tcPr>
            <w:tcW w:w="6900" w:type="dxa"/>
            <w:vAlign w:val="bottom"/>
          </w:tcPr>
          <w:p w:rsidR="00F822C2" w:rsidP="0014178F" w:rsidRDefault="00F822C2" w14:paraId="7E82B77D" w14:textId="77777777">
            <w:pPr>
              <w:spacing w:before="0"/>
            </w:pPr>
            <w:r>
              <w:t>Humanitarian Needs Overview</w:t>
            </w:r>
          </w:p>
        </w:tc>
      </w:tr>
      <w:tr w:rsidR="00F822C2" w:rsidTr="00302073" w14:paraId="35400CEB" w14:textId="77777777">
        <w:trPr>
          <w:trHeight w:val="397"/>
        </w:trPr>
        <w:tc>
          <w:tcPr>
            <w:tcW w:w="1300" w:type="dxa"/>
            <w:vAlign w:val="bottom"/>
          </w:tcPr>
          <w:p w:rsidR="00F822C2" w:rsidP="0014178F" w:rsidRDefault="00F822C2" w14:paraId="3B146703" w14:textId="77777777">
            <w:pPr>
              <w:spacing w:before="0"/>
            </w:pPr>
            <w:r>
              <w:t>HPC</w:t>
            </w:r>
          </w:p>
        </w:tc>
        <w:tc>
          <w:tcPr>
            <w:tcW w:w="6900" w:type="dxa"/>
            <w:vAlign w:val="bottom"/>
          </w:tcPr>
          <w:p w:rsidR="00F822C2" w:rsidP="0014178F" w:rsidRDefault="00F822C2" w14:paraId="18C0BDDA" w14:textId="77777777">
            <w:pPr>
              <w:spacing w:before="0"/>
            </w:pPr>
            <w:r>
              <w:t>Humanitarian Programme Cycle</w:t>
            </w:r>
          </w:p>
        </w:tc>
      </w:tr>
      <w:tr w:rsidR="00F822C2" w:rsidTr="00302073" w14:paraId="1CA4630F" w14:textId="77777777">
        <w:trPr>
          <w:trHeight w:val="397"/>
        </w:trPr>
        <w:tc>
          <w:tcPr>
            <w:tcW w:w="1300" w:type="dxa"/>
            <w:vAlign w:val="bottom"/>
          </w:tcPr>
          <w:p w:rsidR="00F822C2" w:rsidP="0014178F" w:rsidRDefault="00F822C2" w14:paraId="182E89D3" w14:textId="77777777">
            <w:pPr>
              <w:spacing w:before="0"/>
            </w:pPr>
            <w:r>
              <w:t>HRP</w:t>
            </w:r>
          </w:p>
        </w:tc>
        <w:tc>
          <w:tcPr>
            <w:tcW w:w="6900" w:type="dxa"/>
            <w:vAlign w:val="bottom"/>
          </w:tcPr>
          <w:p w:rsidR="00F822C2" w:rsidP="0014178F" w:rsidRDefault="00F822C2" w14:paraId="4C6A1495" w14:textId="77777777">
            <w:pPr>
              <w:spacing w:before="0"/>
            </w:pPr>
            <w:r>
              <w:t>Humanitarian Response Plan</w:t>
            </w:r>
          </w:p>
        </w:tc>
      </w:tr>
      <w:tr w:rsidR="00F822C2" w:rsidTr="00302073" w14:paraId="32D01F8C" w14:textId="77777777">
        <w:trPr>
          <w:trHeight w:val="397"/>
        </w:trPr>
        <w:tc>
          <w:tcPr>
            <w:tcW w:w="1300" w:type="dxa"/>
            <w:vAlign w:val="bottom"/>
          </w:tcPr>
          <w:p w:rsidR="00F822C2" w:rsidP="0014178F" w:rsidRDefault="00F822C2" w14:paraId="34A5124D" w14:textId="77777777">
            <w:pPr>
              <w:spacing w:before="0"/>
            </w:pPr>
            <w:r>
              <w:t>M&amp;E</w:t>
            </w:r>
          </w:p>
        </w:tc>
        <w:tc>
          <w:tcPr>
            <w:tcW w:w="6900" w:type="dxa"/>
            <w:vAlign w:val="bottom"/>
          </w:tcPr>
          <w:p w:rsidR="00F822C2" w:rsidP="0014178F" w:rsidRDefault="00F822C2" w14:paraId="3BBBE86B" w14:textId="77777777">
            <w:pPr>
              <w:spacing w:before="0"/>
            </w:pPr>
            <w:r>
              <w:t>Monitoring &amp; Evaluation</w:t>
            </w:r>
          </w:p>
        </w:tc>
      </w:tr>
      <w:tr w:rsidR="00F822C2" w:rsidTr="00302073" w14:paraId="00D898A3" w14:textId="77777777">
        <w:trPr>
          <w:trHeight w:val="397"/>
        </w:trPr>
        <w:tc>
          <w:tcPr>
            <w:tcW w:w="1300" w:type="dxa"/>
            <w:vAlign w:val="bottom"/>
          </w:tcPr>
          <w:p w:rsidR="00F822C2" w:rsidP="0014178F" w:rsidRDefault="00F822C2" w14:paraId="3A2D44EE" w14:textId="77777777">
            <w:pPr>
              <w:spacing w:before="0"/>
            </w:pPr>
            <w:r>
              <w:t>PiN</w:t>
            </w:r>
          </w:p>
        </w:tc>
        <w:tc>
          <w:tcPr>
            <w:tcW w:w="6900" w:type="dxa"/>
            <w:vAlign w:val="bottom"/>
          </w:tcPr>
          <w:p w:rsidR="00F822C2" w:rsidP="0014178F" w:rsidRDefault="00F822C2" w14:paraId="75BA22DE" w14:textId="77777777">
            <w:pPr>
              <w:spacing w:before="0"/>
            </w:pPr>
            <w:r>
              <w:t>People in Need</w:t>
            </w:r>
          </w:p>
        </w:tc>
      </w:tr>
      <w:tr w:rsidR="00F91254" w:rsidTr="00302073" w14:paraId="6E355236" w14:textId="77777777">
        <w:trPr>
          <w:trHeight w:val="397"/>
        </w:trPr>
        <w:tc>
          <w:tcPr>
            <w:tcW w:w="1300" w:type="dxa"/>
            <w:vAlign w:val="bottom"/>
          </w:tcPr>
          <w:p w:rsidR="00F91254" w:rsidP="0014178F" w:rsidRDefault="00FF680E" w14:paraId="00000003" w14:textId="31C63627">
            <w:pPr>
              <w:spacing w:before="0"/>
            </w:pPr>
            <w:r>
              <w:t>AQA</w:t>
            </w:r>
          </w:p>
        </w:tc>
        <w:tc>
          <w:tcPr>
            <w:tcW w:w="6900" w:type="dxa"/>
            <w:vAlign w:val="bottom"/>
          </w:tcPr>
          <w:p w:rsidR="00F91254" w:rsidRDefault="00FF680E" w14:paraId="00000004" w14:textId="1C183316">
            <w:pPr>
              <w:spacing w:before="0"/>
            </w:pPr>
            <w:r>
              <w:t xml:space="preserve">Accountability and </w:t>
            </w:r>
            <w:r w:rsidR="00F822C2">
              <w:t xml:space="preserve">Quality Assurance </w:t>
            </w:r>
          </w:p>
        </w:tc>
      </w:tr>
      <w:tr w:rsidR="00F822C2" w:rsidTr="00302073" w14:paraId="4517D2C6" w14:textId="77777777">
        <w:trPr>
          <w:trHeight w:val="397"/>
        </w:trPr>
        <w:tc>
          <w:tcPr>
            <w:tcW w:w="1300" w:type="dxa"/>
            <w:vAlign w:val="bottom"/>
          </w:tcPr>
          <w:p w:rsidR="00F822C2" w:rsidP="0014178F" w:rsidRDefault="00F822C2" w14:paraId="3D7AE668" w14:textId="77777777">
            <w:pPr>
              <w:spacing w:before="0"/>
            </w:pPr>
            <w:r>
              <w:t>RRP</w:t>
            </w:r>
          </w:p>
        </w:tc>
        <w:tc>
          <w:tcPr>
            <w:tcW w:w="6900" w:type="dxa"/>
            <w:vAlign w:val="bottom"/>
          </w:tcPr>
          <w:p w:rsidR="00F822C2" w:rsidP="0014178F" w:rsidRDefault="00F822C2" w14:paraId="2EE5E891" w14:textId="77777777">
            <w:pPr>
              <w:spacing w:before="0"/>
            </w:pPr>
            <w:r>
              <w:t>Refugee Response Plan</w:t>
            </w:r>
          </w:p>
        </w:tc>
      </w:tr>
      <w:tr w:rsidR="00F822C2" w:rsidTr="00302073" w14:paraId="0D1F97EC" w14:textId="77777777">
        <w:trPr>
          <w:trHeight w:val="397"/>
        </w:trPr>
        <w:tc>
          <w:tcPr>
            <w:tcW w:w="1300" w:type="dxa"/>
            <w:vAlign w:val="bottom"/>
          </w:tcPr>
          <w:p w:rsidR="00F822C2" w:rsidP="0014178F" w:rsidRDefault="00F822C2" w14:paraId="5844555B" w14:textId="77777777">
            <w:pPr>
              <w:spacing w:before="0"/>
            </w:pPr>
            <w:r>
              <w:t>SAG</w:t>
            </w:r>
          </w:p>
        </w:tc>
        <w:tc>
          <w:tcPr>
            <w:tcW w:w="6900" w:type="dxa"/>
            <w:vAlign w:val="bottom"/>
          </w:tcPr>
          <w:p w:rsidR="00F822C2" w:rsidP="0014178F" w:rsidRDefault="00F822C2" w14:paraId="508B5A9A" w14:textId="77777777">
            <w:pPr>
              <w:spacing w:before="0"/>
            </w:pPr>
            <w:r>
              <w:t>Strategic Advisory Group</w:t>
            </w:r>
          </w:p>
        </w:tc>
      </w:tr>
      <w:tr w:rsidR="00F91254" w:rsidTr="00302073" w14:paraId="3B58A8F3" w14:textId="77777777">
        <w:trPr>
          <w:trHeight w:val="397"/>
        </w:trPr>
        <w:tc>
          <w:tcPr>
            <w:tcW w:w="1300" w:type="dxa"/>
            <w:vAlign w:val="bottom"/>
          </w:tcPr>
          <w:p w:rsidR="00F91254" w:rsidP="0014178F" w:rsidRDefault="00F822C2" w14:paraId="0000000F" w14:textId="77777777">
            <w:pPr>
              <w:spacing w:before="0"/>
            </w:pPr>
            <w:r>
              <w:t>SOF</w:t>
            </w:r>
          </w:p>
        </w:tc>
        <w:tc>
          <w:tcPr>
            <w:tcW w:w="6900" w:type="dxa"/>
            <w:vAlign w:val="bottom"/>
          </w:tcPr>
          <w:p w:rsidR="00F91254" w:rsidP="0014178F" w:rsidRDefault="00F822C2" w14:paraId="00000010" w14:textId="77777777">
            <w:pPr>
              <w:spacing w:before="0"/>
            </w:pPr>
            <w:r>
              <w:t>Strategic Operational Framework</w:t>
            </w:r>
          </w:p>
        </w:tc>
      </w:tr>
      <w:tr w:rsidR="00F91254" w:rsidTr="00302073" w14:paraId="535652A2" w14:textId="77777777">
        <w:trPr>
          <w:trHeight w:val="397"/>
        </w:trPr>
        <w:tc>
          <w:tcPr>
            <w:tcW w:w="1300" w:type="dxa"/>
            <w:vAlign w:val="bottom"/>
          </w:tcPr>
          <w:p w:rsidR="00F91254" w:rsidP="0014178F" w:rsidRDefault="00F822C2" w14:paraId="00000011" w14:textId="77777777">
            <w:pPr>
              <w:spacing w:before="0"/>
            </w:pPr>
            <w:r>
              <w:t>ToR</w:t>
            </w:r>
          </w:p>
        </w:tc>
        <w:tc>
          <w:tcPr>
            <w:tcW w:w="6900" w:type="dxa"/>
            <w:vAlign w:val="bottom"/>
          </w:tcPr>
          <w:p w:rsidR="00F91254" w:rsidP="0014178F" w:rsidRDefault="00F822C2" w14:paraId="00000012" w14:textId="77777777">
            <w:pPr>
              <w:spacing w:before="0"/>
            </w:pPr>
            <w:r>
              <w:t>Terms of Reference</w:t>
            </w:r>
          </w:p>
        </w:tc>
      </w:tr>
      <w:tr w:rsidR="00F822C2" w:rsidTr="00302073" w14:paraId="7A9EEEB8" w14:textId="77777777">
        <w:trPr>
          <w:trHeight w:val="397"/>
        </w:trPr>
        <w:tc>
          <w:tcPr>
            <w:tcW w:w="1300" w:type="dxa"/>
            <w:vAlign w:val="bottom"/>
          </w:tcPr>
          <w:p w:rsidR="00F822C2" w:rsidP="0014178F" w:rsidRDefault="00F822C2" w14:paraId="14667B79" w14:textId="77777777">
            <w:pPr>
              <w:spacing w:before="0"/>
            </w:pPr>
            <w:r>
              <w:t>TWG</w:t>
            </w:r>
          </w:p>
        </w:tc>
        <w:tc>
          <w:tcPr>
            <w:tcW w:w="6900" w:type="dxa"/>
            <w:vAlign w:val="bottom"/>
          </w:tcPr>
          <w:p w:rsidR="00F822C2" w:rsidP="0014178F" w:rsidRDefault="00F822C2" w14:paraId="3A9B808A" w14:textId="77777777">
            <w:pPr>
              <w:spacing w:before="0"/>
            </w:pPr>
            <w:r>
              <w:t>Technical Working Group</w:t>
            </w:r>
          </w:p>
        </w:tc>
      </w:tr>
      <w:tr w:rsidR="00F91254" w:rsidTr="00302073" w14:paraId="078A0BB5" w14:textId="77777777">
        <w:trPr>
          <w:trHeight w:val="397"/>
        </w:trPr>
        <w:tc>
          <w:tcPr>
            <w:tcW w:w="1300" w:type="dxa"/>
            <w:vAlign w:val="bottom"/>
          </w:tcPr>
          <w:p w:rsidR="00F91254" w:rsidP="0014178F" w:rsidRDefault="00F822C2" w14:paraId="00000021" w14:textId="77777777">
            <w:pPr>
              <w:spacing w:before="0"/>
            </w:pPr>
            <w:r>
              <w:t>WoW</w:t>
            </w:r>
          </w:p>
        </w:tc>
        <w:tc>
          <w:tcPr>
            <w:tcW w:w="6900" w:type="dxa"/>
            <w:vAlign w:val="bottom"/>
          </w:tcPr>
          <w:p w:rsidR="00F91254" w:rsidP="0014178F" w:rsidRDefault="00F822C2" w14:paraId="00000022" w14:textId="77777777">
            <w:pPr>
              <w:spacing w:before="0"/>
            </w:pPr>
            <w:r>
              <w:t>Ways of Working</w:t>
            </w:r>
          </w:p>
        </w:tc>
      </w:tr>
    </w:tbl>
    <w:sdt>
      <w:sdtPr>
        <w:tag w:val="goog_rdk_2"/>
        <w:id w:val="-1411459305"/>
      </w:sdtPr>
      <w:sdtEndPr/>
      <w:sdtContent>
        <w:p w:rsidR="00666DB3" w:rsidP="00302073" w:rsidRDefault="00666DB3" w14:paraId="0DC0FB9D" w14:textId="77777777">
          <w:pPr>
            <w:pStyle w:val="Heading2NoToC"/>
          </w:pPr>
        </w:p>
        <w:p w:rsidR="00F91254" w:rsidP="00302073" w:rsidRDefault="00F822C2" w14:paraId="00000024" w14:textId="0CBB6FE9">
          <w:pPr>
            <w:pStyle w:val="Heading2NoToC"/>
          </w:pPr>
          <w:r>
            <w:t>AUDIENCE &amp; PURPOSE</w:t>
          </w:r>
        </w:p>
      </w:sdtContent>
    </w:sdt>
    <w:p w:rsidR="00E51BF4" w:rsidP="005D1FA3" w:rsidRDefault="00F822C2" w14:paraId="009F580A" w14:textId="7B850C14">
      <w:r>
        <w:t xml:space="preserve">This guidance is designed to be used by </w:t>
      </w:r>
      <w:r w:rsidR="00F75C17">
        <w:t xml:space="preserve">WASH Coordination Platforms to support </w:t>
      </w:r>
      <w:r w:rsidRPr="006C6C78" w:rsidR="00F75C17">
        <w:t xml:space="preserve">the development </w:t>
      </w:r>
      <w:r w:rsidR="00F75C17">
        <w:t xml:space="preserve">and updating </w:t>
      </w:r>
      <w:r w:rsidRPr="006C6C78" w:rsidR="00F75C17">
        <w:t xml:space="preserve">of </w:t>
      </w:r>
      <w:r w:rsidR="00F75C17">
        <w:t>a</w:t>
      </w:r>
      <w:r w:rsidRPr="006C6C78" w:rsidR="00F75C17">
        <w:t xml:space="preserve"> </w:t>
      </w:r>
      <w:r w:rsidR="00F75C17">
        <w:t>Strategic Operational Framework (SOF)</w:t>
      </w:r>
      <w:r w:rsidR="00E51BF4">
        <w:t xml:space="preserve">.  The SOF </w:t>
      </w:r>
      <w:r w:rsidRPr="006C6C78" w:rsidR="00F75C17">
        <w:t>complements the WASH Operational Re</w:t>
      </w:r>
      <w:r w:rsidR="00F75C17">
        <w:t>s</w:t>
      </w:r>
      <w:r w:rsidRPr="006C6C78" w:rsidR="00F75C17">
        <w:t>ponse Plan by providing details on how the WASH response should be implemented and monitored</w:t>
      </w:r>
      <w:r w:rsidR="00E51BF4">
        <w:t xml:space="preserve">. This document is intended to be used by all stakeholders contributing to a </w:t>
      </w:r>
      <w:r w:rsidR="000039BF">
        <w:t>WASH Coordination Platform</w:t>
      </w:r>
      <w:r w:rsidR="00E51BF4">
        <w:t xml:space="preserve">, including programme, coordination and monitoring staff working with the cluster lead agency and partners.   </w:t>
      </w:r>
    </w:p>
    <w:p w:rsidR="00F91254" w:rsidP="005D1FA3" w:rsidRDefault="00F822C2" w14:paraId="00000026" w14:textId="4A8F8913">
      <w:r>
        <w:t xml:space="preserve">While </w:t>
      </w:r>
      <w:r w:rsidR="00E51BF4">
        <w:t>it</w:t>
      </w:r>
      <w:r>
        <w:t xml:space="preserve"> builds upon and updates previous GWC guidance, it should be considered complementary to:</w:t>
      </w:r>
    </w:p>
    <w:p w:rsidR="00F91254" w:rsidP="00F32CB7" w:rsidRDefault="00F822C2" w14:paraId="00000027" w14:textId="77777777">
      <w:pPr>
        <w:pStyle w:val="Paragraphedeliste"/>
        <w:numPr>
          <w:ilvl w:val="0"/>
          <w:numId w:val="5"/>
        </w:numPr>
      </w:pPr>
      <w:r>
        <w:t>National standards and systems set up by authorities in the country of response</w:t>
      </w:r>
    </w:p>
    <w:p w:rsidRPr="005D1FA3" w:rsidR="00F91254" w:rsidP="00F32CB7" w:rsidRDefault="008768EF" w14:paraId="00000028" w14:textId="77777777">
      <w:pPr>
        <w:pStyle w:val="Paragraphedeliste"/>
        <w:numPr>
          <w:ilvl w:val="0"/>
          <w:numId w:val="5"/>
        </w:numPr>
        <w:rPr>
          <w:rFonts w:eastAsia="Arial"/>
          <w:color w:val="024E6C"/>
        </w:rPr>
      </w:pPr>
      <w:hyperlink r:id="rId9">
        <w:r w:rsidRPr="005D1FA3" w:rsidR="00F822C2">
          <w:rPr>
            <w:rFonts w:eastAsia="Arial"/>
            <w:color w:val="024E6C"/>
            <w:u w:val="single"/>
          </w:rPr>
          <w:t>The Core Humanitarian Standard (CHS)</w:t>
        </w:r>
      </w:hyperlink>
      <w:r w:rsidRPr="005D1FA3" w:rsidR="00F822C2">
        <w:rPr>
          <w:rFonts w:eastAsia="Arial"/>
          <w:color w:val="024E6C"/>
          <w:u w:val="single"/>
        </w:rPr>
        <w:t xml:space="preserve"> </w:t>
      </w:r>
    </w:p>
    <w:p w:rsidRPr="005D1FA3" w:rsidR="00F91254" w:rsidP="00F32CB7" w:rsidRDefault="008768EF" w14:paraId="00000029" w14:textId="77777777">
      <w:pPr>
        <w:pStyle w:val="Paragraphedeliste"/>
        <w:numPr>
          <w:ilvl w:val="0"/>
          <w:numId w:val="5"/>
        </w:numPr>
        <w:rPr>
          <w:rFonts w:eastAsia="Arial"/>
        </w:rPr>
      </w:pPr>
      <w:hyperlink r:id="rId10">
        <w:r w:rsidRPr="005D1FA3" w:rsidR="00F822C2">
          <w:rPr>
            <w:rFonts w:eastAsia="Arial"/>
            <w:color w:val="024E6C"/>
            <w:u w:val="single"/>
          </w:rPr>
          <w:t>The Sphere Handbook</w:t>
        </w:r>
      </w:hyperlink>
      <w:r w:rsidRPr="005D1FA3" w:rsidR="00F822C2">
        <w:rPr>
          <w:rFonts w:eastAsia="Arial"/>
        </w:rPr>
        <w:t xml:space="preserve"> </w:t>
      </w:r>
    </w:p>
    <w:p w:rsidRPr="005D1FA3" w:rsidR="00F91254" w:rsidP="00F32CB7" w:rsidRDefault="008768EF" w14:paraId="0000002A" w14:textId="77777777">
      <w:pPr>
        <w:pStyle w:val="Paragraphedeliste"/>
        <w:numPr>
          <w:ilvl w:val="0"/>
          <w:numId w:val="5"/>
        </w:numPr>
        <w:rPr>
          <w:rFonts w:eastAsia="Arial"/>
        </w:rPr>
      </w:pPr>
      <w:hyperlink r:id="rId11">
        <w:r w:rsidRPr="005D1FA3" w:rsidR="00F822C2">
          <w:rPr>
            <w:rFonts w:eastAsia="Arial"/>
            <w:color w:val="024E6C"/>
            <w:u w:val="single"/>
          </w:rPr>
          <w:t>IASC Humanitarian Programme Cycle Guidance</w:t>
        </w:r>
      </w:hyperlink>
      <w:r w:rsidRPr="005D1FA3" w:rsidR="00F822C2">
        <w:rPr>
          <w:rFonts w:eastAsia="Arial"/>
        </w:rPr>
        <w:t xml:space="preserve"> </w:t>
      </w:r>
    </w:p>
    <w:p w:rsidRPr="005D1FA3" w:rsidR="00F91254" w:rsidP="00F32CB7" w:rsidRDefault="008768EF" w14:paraId="0000002B" w14:textId="77777777">
      <w:pPr>
        <w:pStyle w:val="Paragraphedeliste"/>
        <w:numPr>
          <w:ilvl w:val="0"/>
          <w:numId w:val="5"/>
        </w:numPr>
        <w:rPr>
          <w:rFonts w:eastAsia="Arial"/>
        </w:rPr>
      </w:pPr>
      <w:hyperlink r:id="rId12">
        <w:r w:rsidRPr="005D1FA3" w:rsidR="00F822C2">
          <w:rPr>
            <w:rFonts w:eastAsia="Arial"/>
            <w:color w:val="024E6C"/>
            <w:u w:val="single"/>
          </w:rPr>
          <w:t>IASC Cluster Coordination Reference Module</w:t>
        </w:r>
      </w:hyperlink>
      <w:r w:rsidRPr="005D1FA3" w:rsidR="00F822C2">
        <w:rPr>
          <w:rFonts w:eastAsia="Arial"/>
        </w:rPr>
        <w:t xml:space="preserve"> </w:t>
      </w:r>
    </w:p>
    <w:p w:rsidR="00F91254" w:rsidP="00F32CB7" w:rsidRDefault="008768EF" w14:paraId="0000002C" w14:textId="676CA051">
      <w:pPr>
        <w:pStyle w:val="Paragraphedeliste"/>
        <w:numPr>
          <w:ilvl w:val="0"/>
          <w:numId w:val="5"/>
        </w:numPr>
        <w:rPr>
          <w:rFonts w:eastAsia="Arial"/>
        </w:rPr>
      </w:pPr>
      <w:hyperlink r:id="rId13">
        <w:r w:rsidRPr="005D1FA3" w:rsidR="00F822C2">
          <w:rPr>
            <w:rFonts w:eastAsia="Arial"/>
            <w:color w:val="024E6C"/>
            <w:u w:val="single"/>
          </w:rPr>
          <w:t>Global WASH Cluster Coordination Toolkit</w:t>
        </w:r>
      </w:hyperlink>
      <w:r w:rsidRPr="005D1FA3" w:rsidR="00F822C2">
        <w:rPr>
          <w:rFonts w:eastAsia="Arial"/>
        </w:rPr>
        <w:t xml:space="preserve"> </w:t>
      </w:r>
    </w:p>
    <w:p w:rsidRPr="009D6BAA" w:rsidR="009D6BAA" w:rsidP="009D6BAA" w:rsidRDefault="009D6BAA" w14:paraId="4D4F2EA6" w14:textId="77777777">
      <w:pPr>
        <w:rPr>
          <w:rFonts w:eastAsia="Arial"/>
        </w:rPr>
      </w:pPr>
    </w:p>
    <w:p w:rsidR="00F822C2" w:rsidP="005D1FA3" w:rsidRDefault="00F822C2" w14:paraId="08E8C9E4" w14:textId="1708CCAD">
      <w:r w:rsidRPr="00E6503F">
        <w:rPr>
          <w:b/>
        </w:rPr>
        <w:t>Note:</w:t>
      </w:r>
      <w:r w:rsidR="00E6503F">
        <w:rPr>
          <w:b/>
        </w:rPr>
        <w:t xml:space="preserve"> </w:t>
      </w:r>
      <w:r>
        <w:t xml:space="preserve">In this </w:t>
      </w:r>
      <w:r w:rsidR="009D6BAA">
        <w:t>document,</w:t>
      </w:r>
      <w:r>
        <w:t xml:space="preserve"> the terms ‘cluster’ and ‘coordination platform’ are used interchangeably. </w:t>
      </w:r>
      <w:r>
        <w:br w:type="page"/>
      </w:r>
    </w:p>
    <w:p w:rsidR="00F822C2" w:rsidP="00302073" w:rsidRDefault="00F822C2" w14:paraId="50D9F148" w14:textId="0BB1479D">
      <w:pPr>
        <w:pStyle w:val="Heading2NoToC"/>
      </w:pPr>
      <w:r>
        <w:lastRenderedPageBreak/>
        <w:t>TABLE OF CONTENTS</w:t>
      </w:r>
    </w:p>
    <w:p w:rsidR="007E1769" w:rsidP="00302073" w:rsidRDefault="007E1769" w14:paraId="2B150729" w14:textId="60C0816A">
      <w:pPr>
        <w:pStyle w:val="Heading2NoToC"/>
      </w:pPr>
    </w:p>
    <w:p w:rsidR="00B00E62" w:rsidRDefault="007E1769" w14:paraId="2602B919" w14:textId="77A37668">
      <w:pPr>
        <w:pStyle w:val="TM1"/>
        <w:tabs>
          <w:tab w:val="right" w:leader="dot" w:pos="7637"/>
        </w:tabs>
        <w:rPr>
          <w:rFonts w:asciiTheme="minorHAnsi" w:hAnsiTheme="minorHAnsi" w:eastAsiaTheme="minorEastAsia" w:cstheme="minorBidi"/>
          <w:noProof/>
          <w:color w:val="auto"/>
          <w:lang w:val="fr-FR"/>
        </w:rPr>
      </w:pPr>
      <w:r>
        <w:fldChar w:fldCharType="begin"/>
      </w:r>
      <w:r>
        <w:instrText xml:space="preserve"> TOC \o "1-3" \h \z \u </w:instrText>
      </w:r>
      <w:r>
        <w:fldChar w:fldCharType="separate"/>
      </w:r>
      <w:hyperlink w:history="1" w:anchor="_Toc64535731">
        <w:r w:rsidRPr="00C352F5" w:rsidR="00B00E62">
          <w:rPr>
            <w:rStyle w:val="Lienhypertexte"/>
            <w:noProof/>
          </w:rPr>
          <w:t>INTRODUCTION</w:t>
        </w:r>
        <w:r w:rsidR="00B00E62">
          <w:rPr>
            <w:noProof/>
            <w:webHidden/>
          </w:rPr>
          <w:tab/>
        </w:r>
        <w:r w:rsidR="00B00E62">
          <w:rPr>
            <w:noProof/>
            <w:webHidden/>
          </w:rPr>
          <w:fldChar w:fldCharType="begin"/>
        </w:r>
        <w:r w:rsidR="00B00E62">
          <w:rPr>
            <w:noProof/>
            <w:webHidden/>
          </w:rPr>
          <w:instrText xml:space="preserve"> PAGEREF _Toc64535731 \h </w:instrText>
        </w:r>
        <w:r w:rsidR="00B00E62">
          <w:rPr>
            <w:noProof/>
            <w:webHidden/>
          </w:rPr>
        </w:r>
        <w:r w:rsidR="00B00E62">
          <w:rPr>
            <w:noProof/>
            <w:webHidden/>
          </w:rPr>
          <w:fldChar w:fldCharType="separate"/>
        </w:r>
        <w:r w:rsidR="00B00E62">
          <w:rPr>
            <w:noProof/>
            <w:webHidden/>
          </w:rPr>
          <w:t>4</w:t>
        </w:r>
        <w:r w:rsidR="00B00E62">
          <w:rPr>
            <w:noProof/>
            <w:webHidden/>
          </w:rPr>
          <w:fldChar w:fldCharType="end"/>
        </w:r>
      </w:hyperlink>
    </w:p>
    <w:p w:rsidR="00B00E62" w:rsidRDefault="00B00E62" w14:paraId="5183C707" w14:textId="3FBFDC83">
      <w:pPr>
        <w:pStyle w:val="TM2"/>
        <w:tabs>
          <w:tab w:val="right" w:leader="dot" w:pos="7637"/>
        </w:tabs>
        <w:rPr>
          <w:rFonts w:asciiTheme="minorHAnsi" w:hAnsiTheme="minorHAnsi" w:eastAsiaTheme="minorEastAsia" w:cstheme="minorBidi"/>
          <w:noProof/>
          <w:color w:val="auto"/>
          <w:lang w:val="fr-FR"/>
        </w:rPr>
      </w:pPr>
      <w:hyperlink w:history="1" w:anchor="_Toc64535732">
        <w:r w:rsidRPr="00C352F5">
          <w:rPr>
            <w:rStyle w:val="Lienhypertexte"/>
            <w:noProof/>
          </w:rPr>
          <w:t>WHAT IS A STRATEGIC OPERATIONAL FRAMEWORK?</w:t>
        </w:r>
        <w:r>
          <w:rPr>
            <w:noProof/>
            <w:webHidden/>
          </w:rPr>
          <w:tab/>
        </w:r>
        <w:r>
          <w:rPr>
            <w:noProof/>
            <w:webHidden/>
          </w:rPr>
          <w:fldChar w:fldCharType="begin"/>
        </w:r>
        <w:r>
          <w:rPr>
            <w:noProof/>
            <w:webHidden/>
          </w:rPr>
          <w:instrText xml:space="preserve"> PAGEREF _Toc64535732 \h </w:instrText>
        </w:r>
        <w:r>
          <w:rPr>
            <w:noProof/>
            <w:webHidden/>
          </w:rPr>
        </w:r>
        <w:r>
          <w:rPr>
            <w:noProof/>
            <w:webHidden/>
          </w:rPr>
          <w:fldChar w:fldCharType="separate"/>
        </w:r>
        <w:r>
          <w:rPr>
            <w:noProof/>
            <w:webHidden/>
          </w:rPr>
          <w:t>4</w:t>
        </w:r>
        <w:r>
          <w:rPr>
            <w:noProof/>
            <w:webHidden/>
          </w:rPr>
          <w:fldChar w:fldCharType="end"/>
        </w:r>
      </w:hyperlink>
    </w:p>
    <w:p w:rsidR="00B00E62" w:rsidRDefault="00B00E62" w14:paraId="4777344E" w14:textId="019B0200">
      <w:pPr>
        <w:pStyle w:val="TM2"/>
        <w:tabs>
          <w:tab w:val="right" w:leader="dot" w:pos="7637"/>
        </w:tabs>
        <w:rPr>
          <w:rFonts w:asciiTheme="minorHAnsi" w:hAnsiTheme="minorHAnsi" w:eastAsiaTheme="minorEastAsia" w:cstheme="minorBidi"/>
          <w:noProof/>
          <w:color w:val="auto"/>
          <w:lang w:val="fr-FR"/>
        </w:rPr>
      </w:pPr>
      <w:hyperlink w:history="1" w:anchor="_Toc64535733">
        <w:r w:rsidRPr="00C352F5">
          <w:rPr>
            <w:rStyle w:val="Lienhypertexte"/>
            <w:noProof/>
          </w:rPr>
          <w:t>PRINCIPLES</w:t>
        </w:r>
        <w:r>
          <w:rPr>
            <w:noProof/>
            <w:webHidden/>
          </w:rPr>
          <w:tab/>
        </w:r>
        <w:r>
          <w:rPr>
            <w:noProof/>
            <w:webHidden/>
          </w:rPr>
          <w:fldChar w:fldCharType="begin"/>
        </w:r>
        <w:r>
          <w:rPr>
            <w:noProof/>
            <w:webHidden/>
          </w:rPr>
          <w:instrText xml:space="preserve"> PAGEREF _Toc64535733 \h </w:instrText>
        </w:r>
        <w:r>
          <w:rPr>
            <w:noProof/>
            <w:webHidden/>
          </w:rPr>
        </w:r>
        <w:r>
          <w:rPr>
            <w:noProof/>
            <w:webHidden/>
          </w:rPr>
          <w:fldChar w:fldCharType="separate"/>
        </w:r>
        <w:r>
          <w:rPr>
            <w:noProof/>
            <w:webHidden/>
          </w:rPr>
          <w:t>5</w:t>
        </w:r>
        <w:r>
          <w:rPr>
            <w:noProof/>
            <w:webHidden/>
          </w:rPr>
          <w:fldChar w:fldCharType="end"/>
        </w:r>
      </w:hyperlink>
    </w:p>
    <w:p w:rsidR="00B00E62" w:rsidRDefault="00B00E62" w14:paraId="431E693B" w14:textId="440B35D7">
      <w:pPr>
        <w:pStyle w:val="TM2"/>
        <w:tabs>
          <w:tab w:val="right" w:leader="dot" w:pos="7637"/>
        </w:tabs>
        <w:rPr>
          <w:rFonts w:asciiTheme="minorHAnsi" w:hAnsiTheme="minorHAnsi" w:eastAsiaTheme="minorEastAsia" w:cstheme="minorBidi"/>
          <w:noProof/>
          <w:color w:val="auto"/>
          <w:lang w:val="fr-FR"/>
        </w:rPr>
      </w:pPr>
      <w:hyperlink w:history="1" w:anchor="_Toc64535734">
        <w:r w:rsidRPr="00C352F5">
          <w:rPr>
            <w:rStyle w:val="Lienhypertexte"/>
            <w:noProof/>
          </w:rPr>
          <w:t>PROCESS, ROLES AND RESPONSIBILITIES</w:t>
        </w:r>
        <w:r>
          <w:rPr>
            <w:noProof/>
            <w:webHidden/>
          </w:rPr>
          <w:tab/>
        </w:r>
        <w:r>
          <w:rPr>
            <w:noProof/>
            <w:webHidden/>
          </w:rPr>
          <w:fldChar w:fldCharType="begin"/>
        </w:r>
        <w:r>
          <w:rPr>
            <w:noProof/>
            <w:webHidden/>
          </w:rPr>
          <w:instrText xml:space="preserve"> PAGEREF _Toc64535734 \h </w:instrText>
        </w:r>
        <w:r>
          <w:rPr>
            <w:noProof/>
            <w:webHidden/>
          </w:rPr>
        </w:r>
        <w:r>
          <w:rPr>
            <w:noProof/>
            <w:webHidden/>
          </w:rPr>
          <w:fldChar w:fldCharType="separate"/>
        </w:r>
        <w:r>
          <w:rPr>
            <w:noProof/>
            <w:webHidden/>
          </w:rPr>
          <w:t>6</w:t>
        </w:r>
        <w:r>
          <w:rPr>
            <w:noProof/>
            <w:webHidden/>
          </w:rPr>
          <w:fldChar w:fldCharType="end"/>
        </w:r>
      </w:hyperlink>
    </w:p>
    <w:p w:rsidR="00B00E62" w:rsidRDefault="00B00E62" w14:paraId="00B7CE8F" w14:textId="3E418D1A">
      <w:pPr>
        <w:pStyle w:val="TM2"/>
        <w:tabs>
          <w:tab w:val="right" w:leader="dot" w:pos="7637"/>
        </w:tabs>
        <w:rPr>
          <w:rFonts w:asciiTheme="minorHAnsi" w:hAnsiTheme="minorHAnsi" w:eastAsiaTheme="minorEastAsia" w:cstheme="minorBidi"/>
          <w:noProof/>
          <w:color w:val="auto"/>
          <w:lang w:val="fr-FR"/>
        </w:rPr>
      </w:pPr>
      <w:hyperlink w:history="1" w:anchor="_Toc64535735">
        <w:r w:rsidRPr="00C352F5">
          <w:rPr>
            <w:rStyle w:val="Lienhypertexte"/>
            <w:noProof/>
          </w:rPr>
          <w:t>USES FOR THE SOF</w:t>
        </w:r>
        <w:r>
          <w:rPr>
            <w:noProof/>
            <w:webHidden/>
          </w:rPr>
          <w:tab/>
        </w:r>
        <w:r>
          <w:rPr>
            <w:noProof/>
            <w:webHidden/>
          </w:rPr>
          <w:fldChar w:fldCharType="begin"/>
        </w:r>
        <w:r>
          <w:rPr>
            <w:noProof/>
            <w:webHidden/>
          </w:rPr>
          <w:instrText xml:space="preserve"> PAGEREF _Toc64535735 \h </w:instrText>
        </w:r>
        <w:r>
          <w:rPr>
            <w:noProof/>
            <w:webHidden/>
          </w:rPr>
        </w:r>
        <w:r>
          <w:rPr>
            <w:noProof/>
            <w:webHidden/>
          </w:rPr>
          <w:fldChar w:fldCharType="separate"/>
        </w:r>
        <w:r>
          <w:rPr>
            <w:noProof/>
            <w:webHidden/>
          </w:rPr>
          <w:t>9</w:t>
        </w:r>
        <w:r>
          <w:rPr>
            <w:noProof/>
            <w:webHidden/>
          </w:rPr>
          <w:fldChar w:fldCharType="end"/>
        </w:r>
      </w:hyperlink>
    </w:p>
    <w:p w:rsidR="00B00E62" w:rsidRDefault="00B00E62" w14:paraId="267BFA6D" w14:textId="0579D294">
      <w:pPr>
        <w:pStyle w:val="TM1"/>
        <w:tabs>
          <w:tab w:val="right" w:leader="dot" w:pos="7637"/>
        </w:tabs>
        <w:rPr>
          <w:rFonts w:asciiTheme="minorHAnsi" w:hAnsiTheme="minorHAnsi" w:eastAsiaTheme="minorEastAsia" w:cstheme="minorBidi"/>
          <w:noProof/>
          <w:color w:val="auto"/>
          <w:lang w:val="fr-FR"/>
        </w:rPr>
      </w:pPr>
      <w:hyperlink w:history="1" w:anchor="_Toc64535736">
        <w:r w:rsidRPr="00C352F5">
          <w:rPr>
            <w:rStyle w:val="Lienhypertexte"/>
            <w:noProof/>
          </w:rPr>
          <w:t>STEP BY STEP</w:t>
        </w:r>
        <w:r>
          <w:rPr>
            <w:noProof/>
            <w:webHidden/>
          </w:rPr>
          <w:tab/>
        </w:r>
        <w:r>
          <w:rPr>
            <w:noProof/>
            <w:webHidden/>
          </w:rPr>
          <w:fldChar w:fldCharType="begin"/>
        </w:r>
        <w:r>
          <w:rPr>
            <w:noProof/>
            <w:webHidden/>
          </w:rPr>
          <w:instrText xml:space="preserve"> PAGEREF _Toc64535736 \h </w:instrText>
        </w:r>
        <w:r>
          <w:rPr>
            <w:noProof/>
            <w:webHidden/>
          </w:rPr>
        </w:r>
        <w:r>
          <w:rPr>
            <w:noProof/>
            <w:webHidden/>
          </w:rPr>
          <w:fldChar w:fldCharType="separate"/>
        </w:r>
        <w:r>
          <w:rPr>
            <w:noProof/>
            <w:webHidden/>
          </w:rPr>
          <w:t>10</w:t>
        </w:r>
        <w:r>
          <w:rPr>
            <w:noProof/>
            <w:webHidden/>
          </w:rPr>
          <w:fldChar w:fldCharType="end"/>
        </w:r>
      </w:hyperlink>
    </w:p>
    <w:p w:rsidR="00B00E62" w:rsidRDefault="00B00E62" w14:paraId="7D42DD18" w14:textId="5712A282">
      <w:pPr>
        <w:pStyle w:val="TM2"/>
        <w:tabs>
          <w:tab w:val="right" w:leader="dot" w:pos="7637"/>
        </w:tabs>
        <w:rPr>
          <w:rFonts w:asciiTheme="minorHAnsi" w:hAnsiTheme="minorHAnsi" w:eastAsiaTheme="minorEastAsia" w:cstheme="minorBidi"/>
          <w:noProof/>
          <w:color w:val="auto"/>
          <w:lang w:val="fr-FR"/>
        </w:rPr>
      </w:pPr>
      <w:hyperlink w:history="1" w:anchor="_Toc64535737">
        <w:r w:rsidRPr="00C352F5">
          <w:rPr>
            <w:rStyle w:val="Lienhypertexte"/>
            <w:noProof/>
          </w:rPr>
          <w:t>STEP 1: PREPARE</w:t>
        </w:r>
        <w:r>
          <w:rPr>
            <w:noProof/>
            <w:webHidden/>
          </w:rPr>
          <w:tab/>
        </w:r>
        <w:r>
          <w:rPr>
            <w:noProof/>
            <w:webHidden/>
          </w:rPr>
          <w:fldChar w:fldCharType="begin"/>
        </w:r>
        <w:r>
          <w:rPr>
            <w:noProof/>
            <w:webHidden/>
          </w:rPr>
          <w:instrText xml:space="preserve"> PAGEREF _Toc64535737 \h </w:instrText>
        </w:r>
        <w:r>
          <w:rPr>
            <w:noProof/>
            <w:webHidden/>
          </w:rPr>
        </w:r>
        <w:r>
          <w:rPr>
            <w:noProof/>
            <w:webHidden/>
          </w:rPr>
          <w:fldChar w:fldCharType="separate"/>
        </w:r>
        <w:r>
          <w:rPr>
            <w:noProof/>
            <w:webHidden/>
          </w:rPr>
          <w:t>10</w:t>
        </w:r>
        <w:r>
          <w:rPr>
            <w:noProof/>
            <w:webHidden/>
          </w:rPr>
          <w:fldChar w:fldCharType="end"/>
        </w:r>
      </w:hyperlink>
    </w:p>
    <w:p w:rsidR="00B00E62" w:rsidRDefault="00B00E62" w14:paraId="0928E196" w14:textId="2C395652">
      <w:pPr>
        <w:pStyle w:val="TM2"/>
        <w:tabs>
          <w:tab w:val="right" w:leader="dot" w:pos="7637"/>
        </w:tabs>
        <w:rPr>
          <w:rFonts w:asciiTheme="minorHAnsi" w:hAnsiTheme="minorHAnsi" w:eastAsiaTheme="minorEastAsia" w:cstheme="minorBidi"/>
          <w:noProof/>
          <w:color w:val="auto"/>
          <w:lang w:val="fr-FR"/>
        </w:rPr>
      </w:pPr>
      <w:hyperlink w:history="1" w:anchor="_Toc64535738">
        <w:r w:rsidRPr="00C352F5">
          <w:rPr>
            <w:rStyle w:val="Lienhypertexte"/>
            <w:noProof/>
          </w:rPr>
          <w:t>STEP 2: REVIEW EXISTING INFORMATION</w:t>
        </w:r>
        <w:r>
          <w:rPr>
            <w:noProof/>
            <w:webHidden/>
          </w:rPr>
          <w:tab/>
        </w:r>
        <w:r>
          <w:rPr>
            <w:noProof/>
            <w:webHidden/>
          </w:rPr>
          <w:fldChar w:fldCharType="begin"/>
        </w:r>
        <w:r>
          <w:rPr>
            <w:noProof/>
            <w:webHidden/>
          </w:rPr>
          <w:instrText xml:space="preserve"> PAGEREF _Toc64535738 \h </w:instrText>
        </w:r>
        <w:r>
          <w:rPr>
            <w:noProof/>
            <w:webHidden/>
          </w:rPr>
        </w:r>
        <w:r>
          <w:rPr>
            <w:noProof/>
            <w:webHidden/>
          </w:rPr>
          <w:fldChar w:fldCharType="separate"/>
        </w:r>
        <w:r>
          <w:rPr>
            <w:noProof/>
            <w:webHidden/>
          </w:rPr>
          <w:t>12</w:t>
        </w:r>
        <w:r>
          <w:rPr>
            <w:noProof/>
            <w:webHidden/>
          </w:rPr>
          <w:fldChar w:fldCharType="end"/>
        </w:r>
      </w:hyperlink>
      <w:bookmarkStart w:name="_GoBack" w:id="1"/>
      <w:bookmarkEnd w:id="1"/>
    </w:p>
    <w:p w:rsidR="00B00E62" w:rsidRDefault="00B00E62" w14:paraId="0062FD1B" w14:textId="2F27F5C6">
      <w:pPr>
        <w:pStyle w:val="TM2"/>
        <w:tabs>
          <w:tab w:val="right" w:leader="dot" w:pos="7637"/>
        </w:tabs>
        <w:rPr>
          <w:rFonts w:asciiTheme="minorHAnsi" w:hAnsiTheme="minorHAnsi" w:eastAsiaTheme="minorEastAsia" w:cstheme="minorBidi"/>
          <w:noProof/>
          <w:color w:val="auto"/>
          <w:lang w:val="fr-FR"/>
        </w:rPr>
      </w:pPr>
      <w:hyperlink w:history="1" w:anchor="_Toc64535739">
        <w:r w:rsidRPr="00C352F5">
          <w:rPr>
            <w:rStyle w:val="Lienhypertexte"/>
            <w:noProof/>
          </w:rPr>
          <w:t>STEP 3: ADDRESS INFORMATION GAPS</w:t>
        </w:r>
        <w:r>
          <w:rPr>
            <w:noProof/>
            <w:webHidden/>
          </w:rPr>
          <w:tab/>
        </w:r>
        <w:r>
          <w:rPr>
            <w:noProof/>
            <w:webHidden/>
          </w:rPr>
          <w:fldChar w:fldCharType="begin"/>
        </w:r>
        <w:r>
          <w:rPr>
            <w:noProof/>
            <w:webHidden/>
          </w:rPr>
          <w:instrText xml:space="preserve"> PAGEREF _Toc64535739 \h </w:instrText>
        </w:r>
        <w:r>
          <w:rPr>
            <w:noProof/>
            <w:webHidden/>
          </w:rPr>
        </w:r>
        <w:r>
          <w:rPr>
            <w:noProof/>
            <w:webHidden/>
          </w:rPr>
          <w:fldChar w:fldCharType="separate"/>
        </w:r>
        <w:r>
          <w:rPr>
            <w:noProof/>
            <w:webHidden/>
          </w:rPr>
          <w:t>16</w:t>
        </w:r>
        <w:r>
          <w:rPr>
            <w:noProof/>
            <w:webHidden/>
          </w:rPr>
          <w:fldChar w:fldCharType="end"/>
        </w:r>
      </w:hyperlink>
    </w:p>
    <w:p w:rsidR="00B00E62" w:rsidRDefault="00B00E62" w14:paraId="70949E77" w14:textId="76D456F9">
      <w:pPr>
        <w:pStyle w:val="TM2"/>
        <w:tabs>
          <w:tab w:val="right" w:leader="dot" w:pos="7637"/>
        </w:tabs>
        <w:rPr>
          <w:rFonts w:asciiTheme="minorHAnsi" w:hAnsiTheme="minorHAnsi" w:eastAsiaTheme="minorEastAsia" w:cstheme="minorBidi"/>
          <w:noProof/>
          <w:color w:val="auto"/>
          <w:lang w:val="fr-FR"/>
        </w:rPr>
      </w:pPr>
      <w:hyperlink w:history="1" w:anchor="_Toc64535740">
        <w:r w:rsidRPr="00C352F5">
          <w:rPr>
            <w:rStyle w:val="Lienhypertexte"/>
            <w:noProof/>
          </w:rPr>
          <w:t>STEP 4: DRAFT, VALIDATE and SHARE</w:t>
        </w:r>
        <w:r>
          <w:rPr>
            <w:noProof/>
            <w:webHidden/>
          </w:rPr>
          <w:tab/>
        </w:r>
        <w:r>
          <w:rPr>
            <w:noProof/>
            <w:webHidden/>
          </w:rPr>
          <w:fldChar w:fldCharType="begin"/>
        </w:r>
        <w:r>
          <w:rPr>
            <w:noProof/>
            <w:webHidden/>
          </w:rPr>
          <w:instrText xml:space="preserve"> PAGEREF _Toc64535740 \h </w:instrText>
        </w:r>
        <w:r>
          <w:rPr>
            <w:noProof/>
            <w:webHidden/>
          </w:rPr>
        </w:r>
        <w:r>
          <w:rPr>
            <w:noProof/>
            <w:webHidden/>
          </w:rPr>
          <w:fldChar w:fldCharType="separate"/>
        </w:r>
        <w:r>
          <w:rPr>
            <w:noProof/>
            <w:webHidden/>
          </w:rPr>
          <w:t>17</w:t>
        </w:r>
        <w:r>
          <w:rPr>
            <w:noProof/>
            <w:webHidden/>
          </w:rPr>
          <w:fldChar w:fldCharType="end"/>
        </w:r>
      </w:hyperlink>
    </w:p>
    <w:p w:rsidR="00B00E62" w:rsidRDefault="00B00E62" w14:paraId="10903B23" w14:textId="225BDBFD">
      <w:pPr>
        <w:pStyle w:val="TM2"/>
        <w:tabs>
          <w:tab w:val="right" w:leader="dot" w:pos="7637"/>
        </w:tabs>
        <w:rPr>
          <w:rFonts w:asciiTheme="minorHAnsi" w:hAnsiTheme="minorHAnsi" w:eastAsiaTheme="minorEastAsia" w:cstheme="minorBidi"/>
          <w:noProof/>
          <w:color w:val="auto"/>
          <w:lang w:val="fr-FR"/>
        </w:rPr>
      </w:pPr>
      <w:hyperlink w:history="1" w:anchor="_Toc64535741">
        <w:r w:rsidRPr="00C352F5">
          <w:rPr>
            <w:rStyle w:val="Lienhypertexte"/>
            <w:noProof/>
          </w:rPr>
          <w:t>STEP 5: REVIEW AND UPDATE</w:t>
        </w:r>
        <w:r>
          <w:rPr>
            <w:noProof/>
            <w:webHidden/>
          </w:rPr>
          <w:tab/>
        </w:r>
        <w:r>
          <w:rPr>
            <w:noProof/>
            <w:webHidden/>
          </w:rPr>
          <w:fldChar w:fldCharType="begin"/>
        </w:r>
        <w:r>
          <w:rPr>
            <w:noProof/>
            <w:webHidden/>
          </w:rPr>
          <w:instrText xml:space="preserve"> PAGEREF _Toc64535741 \h </w:instrText>
        </w:r>
        <w:r>
          <w:rPr>
            <w:noProof/>
            <w:webHidden/>
          </w:rPr>
        </w:r>
        <w:r>
          <w:rPr>
            <w:noProof/>
            <w:webHidden/>
          </w:rPr>
          <w:fldChar w:fldCharType="separate"/>
        </w:r>
        <w:r>
          <w:rPr>
            <w:noProof/>
            <w:webHidden/>
          </w:rPr>
          <w:t>18</w:t>
        </w:r>
        <w:r>
          <w:rPr>
            <w:noProof/>
            <w:webHidden/>
          </w:rPr>
          <w:fldChar w:fldCharType="end"/>
        </w:r>
      </w:hyperlink>
    </w:p>
    <w:p w:rsidR="00B00E62" w:rsidRDefault="00B00E62" w14:paraId="083971FA" w14:textId="7698F753">
      <w:pPr>
        <w:pStyle w:val="TM1"/>
        <w:tabs>
          <w:tab w:val="right" w:leader="dot" w:pos="7637"/>
        </w:tabs>
        <w:rPr>
          <w:rFonts w:asciiTheme="minorHAnsi" w:hAnsiTheme="minorHAnsi" w:eastAsiaTheme="minorEastAsia" w:cstheme="minorBidi"/>
          <w:noProof/>
          <w:color w:val="auto"/>
          <w:lang w:val="fr-FR"/>
        </w:rPr>
      </w:pPr>
      <w:hyperlink w:history="1" w:anchor="_Toc64535742">
        <w:r w:rsidRPr="00C352F5">
          <w:rPr>
            <w:rStyle w:val="Lienhypertexte"/>
            <w:noProof/>
          </w:rPr>
          <w:t>ANNEX 1: SOF INDICATIVE TEMPLATE</w:t>
        </w:r>
        <w:r>
          <w:rPr>
            <w:noProof/>
            <w:webHidden/>
          </w:rPr>
          <w:tab/>
        </w:r>
        <w:r>
          <w:rPr>
            <w:noProof/>
            <w:webHidden/>
          </w:rPr>
          <w:fldChar w:fldCharType="begin"/>
        </w:r>
        <w:r>
          <w:rPr>
            <w:noProof/>
            <w:webHidden/>
          </w:rPr>
          <w:instrText xml:space="preserve"> PAGEREF _Toc64535742 \h </w:instrText>
        </w:r>
        <w:r>
          <w:rPr>
            <w:noProof/>
            <w:webHidden/>
          </w:rPr>
        </w:r>
        <w:r>
          <w:rPr>
            <w:noProof/>
            <w:webHidden/>
          </w:rPr>
          <w:fldChar w:fldCharType="separate"/>
        </w:r>
        <w:r>
          <w:rPr>
            <w:noProof/>
            <w:webHidden/>
          </w:rPr>
          <w:t>19</w:t>
        </w:r>
        <w:r>
          <w:rPr>
            <w:noProof/>
            <w:webHidden/>
          </w:rPr>
          <w:fldChar w:fldCharType="end"/>
        </w:r>
      </w:hyperlink>
    </w:p>
    <w:p w:rsidR="007E1769" w:rsidP="00302073" w:rsidRDefault="007E1769" w14:paraId="5431B153" w14:textId="33D5A409">
      <w:pPr>
        <w:pStyle w:val="Heading2NoToC"/>
      </w:pPr>
      <w:r>
        <w:fldChar w:fldCharType="end"/>
      </w:r>
    </w:p>
    <w:p w:rsidR="00896016" w:rsidP="00F32894" w:rsidRDefault="00F822C2" w14:paraId="7FE995F3" w14:textId="592297E5">
      <w:pPr>
        <w:pStyle w:val="Titre1"/>
      </w:pPr>
      <w:bookmarkStart w:name="_Toc64535731" w:id="2"/>
      <w:r w:rsidRPr="00302073">
        <w:lastRenderedPageBreak/>
        <w:t>INTRODUCTION</w:t>
      </w:r>
      <w:bookmarkEnd w:id="2"/>
    </w:p>
    <w:p w:rsidRPr="00B74581" w:rsidR="00896016" w:rsidP="005D1FA3" w:rsidRDefault="00896016" w14:paraId="61D93F8E" w14:textId="771FCD6D">
      <w:pPr>
        <w:rPr>
          <w:rFonts w:eastAsia="Arial"/>
          <w:b/>
          <w:bCs/>
          <w:color w:val="424242"/>
        </w:rPr>
      </w:pPr>
      <w:r w:rsidRPr="0094709E">
        <w:t>This document provides an overview of the main steps involved in the development of a Strategic Operational Framework</w:t>
      </w:r>
      <w:r w:rsidR="00EF4369">
        <w:t xml:space="preserve"> (SOF)</w:t>
      </w:r>
      <w:r w:rsidRPr="0094709E">
        <w:t>.</w:t>
      </w:r>
      <w:r w:rsidRPr="0094709E">
        <w:rPr>
          <w:rFonts w:eastAsia="Arial"/>
          <w:b/>
          <w:bCs/>
          <w:color w:val="424242"/>
        </w:rPr>
        <w:t xml:space="preserve"> </w:t>
      </w:r>
      <w:r w:rsidRPr="00B74581">
        <w:rPr>
          <w:rFonts w:eastAsia="Arial"/>
          <w:b/>
          <w:bCs/>
          <w:color w:val="424242"/>
        </w:rPr>
        <w:t>It should be read alongside:</w:t>
      </w:r>
    </w:p>
    <w:p w:rsidRPr="00254825" w:rsidR="00896016" w:rsidP="00F32CB7" w:rsidRDefault="00EF4369" w14:paraId="60B5442E" w14:textId="75F6AE32">
      <w:pPr>
        <w:pStyle w:val="Paragraphedeliste"/>
        <w:numPr>
          <w:ilvl w:val="0"/>
          <w:numId w:val="12"/>
        </w:numPr>
      </w:pPr>
      <w:r w:rsidRPr="00E01AD3">
        <w:rPr>
          <w:bCs/>
        </w:rPr>
        <w:t xml:space="preserve">The </w:t>
      </w:r>
      <w:hyperlink w:history="1" w:anchor="_ANNEX_1:_SOF">
        <w:r w:rsidRPr="00EF4369">
          <w:rPr>
            <w:rStyle w:val="Lienhypertexte"/>
            <w:b/>
          </w:rPr>
          <w:t>SOF</w:t>
        </w:r>
        <w:r w:rsidRPr="00EF4369" w:rsidR="00896016">
          <w:rPr>
            <w:rStyle w:val="Lienhypertexte"/>
            <w:b/>
          </w:rPr>
          <w:t xml:space="preserve"> </w:t>
        </w:r>
        <w:r w:rsidRPr="00EF4369">
          <w:rPr>
            <w:rStyle w:val="Lienhypertexte"/>
            <w:b/>
          </w:rPr>
          <w:t xml:space="preserve">indicative </w:t>
        </w:r>
        <w:r w:rsidRPr="00EF4369" w:rsidR="00896016">
          <w:rPr>
            <w:rStyle w:val="Lienhypertexte"/>
            <w:b/>
          </w:rPr>
          <w:t>template</w:t>
        </w:r>
      </w:hyperlink>
      <w:r>
        <w:t xml:space="preserve"> (Annex 1) </w:t>
      </w:r>
      <w:r w:rsidRPr="00254825" w:rsidR="00896016">
        <w:t>which</w:t>
      </w:r>
      <w:r>
        <w:t xml:space="preserve"> summarises key sections and </w:t>
      </w:r>
      <w:r w:rsidRPr="00254825" w:rsidR="0094709E">
        <w:t>reference documents</w:t>
      </w:r>
      <w:r w:rsidRPr="00254825" w:rsidR="00896016">
        <w:t>;</w:t>
      </w:r>
    </w:p>
    <w:p w:rsidRPr="00E01AD3" w:rsidR="00EF4369" w:rsidRDefault="00896016" w14:paraId="65976605" w14:textId="711E7562">
      <w:pPr>
        <w:pStyle w:val="Paragraphedeliste"/>
        <w:numPr>
          <w:ilvl w:val="0"/>
          <w:numId w:val="12"/>
        </w:numPr>
        <w:rPr>
          <w:bCs/>
        </w:rPr>
      </w:pPr>
      <w:r w:rsidRPr="00E01AD3">
        <w:rPr>
          <w:bCs/>
        </w:rPr>
        <w:t>Complementary guidance</w:t>
      </w:r>
      <w:r w:rsidRPr="00E01AD3" w:rsidR="0094709E">
        <w:rPr>
          <w:bCs/>
        </w:rPr>
        <w:t xml:space="preserve"> on the </w:t>
      </w:r>
      <w:hyperlink w:history="1" r:id="rId14">
        <w:r w:rsidRPr="00E01AD3" w:rsidR="0094709E">
          <w:rPr>
            <w:rStyle w:val="Lienhypertexte"/>
            <w:b/>
          </w:rPr>
          <w:t xml:space="preserve">GWC </w:t>
        </w:r>
        <w:r w:rsidRPr="00E01AD3" w:rsidR="00D04F46">
          <w:rPr>
            <w:rStyle w:val="Lienhypertexte"/>
            <w:b/>
          </w:rPr>
          <w:t>Coordination Toolkit</w:t>
        </w:r>
      </w:hyperlink>
      <w:r w:rsidRPr="00E01AD3">
        <w:rPr>
          <w:b/>
          <w:color w:val="009999"/>
        </w:rPr>
        <w:t xml:space="preserve">, </w:t>
      </w:r>
      <w:r w:rsidRPr="002D459E">
        <w:rPr>
          <w:bCs/>
        </w:rPr>
        <w:t>which pro</w:t>
      </w:r>
      <w:r w:rsidRPr="002D459E" w:rsidR="00EF4369">
        <w:rPr>
          <w:bCs/>
        </w:rPr>
        <w:t>vides</w:t>
      </w:r>
      <w:r w:rsidRPr="002D459E">
        <w:rPr>
          <w:bCs/>
        </w:rPr>
        <w:t xml:space="preserve"> </w:t>
      </w:r>
      <w:r w:rsidRPr="002D459E" w:rsidR="00855E29">
        <w:rPr>
          <w:bCs/>
        </w:rPr>
        <w:t xml:space="preserve">detailed </w:t>
      </w:r>
      <w:r w:rsidRPr="00E01AD3" w:rsidR="00EF4369">
        <w:rPr>
          <w:bCs/>
        </w:rPr>
        <w:t>tools, guidance and examples for coordination and information management.</w:t>
      </w:r>
      <w:r w:rsidRPr="00E01AD3" w:rsidDel="00EF4369" w:rsidR="00EF4369">
        <w:rPr>
          <w:bCs/>
        </w:rPr>
        <w:t xml:space="preserve"> </w:t>
      </w:r>
    </w:p>
    <w:p w:rsidRPr="00EF4369" w:rsidR="00896016" w:rsidRDefault="00896016" w14:paraId="192A310D" w14:textId="388A23EB">
      <w:pPr>
        <w:rPr>
          <w:i/>
        </w:rPr>
      </w:pPr>
      <w:r w:rsidRPr="0094709E">
        <w:t xml:space="preserve">The steps </w:t>
      </w:r>
      <w:r w:rsidR="00EF4369">
        <w:t>set out</w:t>
      </w:r>
      <w:r w:rsidRPr="0094709E">
        <w:t xml:space="preserve"> the sequence of </w:t>
      </w:r>
      <w:r w:rsidR="0094709E">
        <w:t>activities to be implemented</w:t>
      </w:r>
      <w:r w:rsidRPr="0094709E">
        <w:t xml:space="preserve">, whether for the preparation of </w:t>
      </w:r>
      <w:r w:rsidR="0094709E">
        <w:t xml:space="preserve">a </w:t>
      </w:r>
      <w:r w:rsidRPr="0094709E">
        <w:t xml:space="preserve">new </w:t>
      </w:r>
      <w:r w:rsidR="0094709E">
        <w:t>SOF</w:t>
      </w:r>
      <w:r w:rsidRPr="0094709E">
        <w:t xml:space="preserve"> or</w:t>
      </w:r>
      <w:r w:rsidRPr="0094709E" w:rsidR="0094709E">
        <w:t xml:space="preserve"> </w:t>
      </w:r>
      <w:r w:rsidRPr="0094709E">
        <w:t xml:space="preserve">adjustments to </w:t>
      </w:r>
      <w:r w:rsidR="0094709E">
        <w:t xml:space="preserve">an </w:t>
      </w:r>
      <w:r w:rsidRPr="0094709E">
        <w:t>existing one.</w:t>
      </w:r>
    </w:p>
    <w:p w:rsidRPr="00254825" w:rsidR="00F91254" w:rsidP="007E1769" w:rsidRDefault="00F822C2" w14:paraId="00000032" w14:textId="522210C1">
      <w:pPr>
        <w:pStyle w:val="Heading2NoToC"/>
        <w:outlineLvl w:val="1"/>
      </w:pPr>
      <w:bookmarkStart w:name="_Toc64535732" w:id="3"/>
      <w:r w:rsidRPr="00254825">
        <w:t>WHAT IS A STRATEGIC OPERATIONAL FRAMEWORK?</w:t>
      </w:r>
      <w:bookmarkEnd w:id="3"/>
    </w:p>
    <w:p w:rsidR="00F91254" w:rsidP="005D1FA3" w:rsidRDefault="00F822C2" w14:paraId="00000033" w14:textId="48C141C8">
      <w:r>
        <w:t>The WASH SOF</w:t>
      </w:r>
      <w:r w:rsidR="00EF4369">
        <w:t xml:space="preserve"> </w:t>
      </w:r>
      <w:r>
        <w:t xml:space="preserve">is a document that </w:t>
      </w:r>
      <w:r w:rsidR="006B741F">
        <w:t xml:space="preserve">is developed collectively to define operational details about how the WASH response is planned, coordinated, implemented and monitored in order to </w:t>
      </w:r>
      <w:r w:rsidR="00EF4369">
        <w:t>a</w:t>
      </w:r>
      <w:r>
        <w:t xml:space="preserve">chieve </w:t>
      </w:r>
      <w:r w:rsidR="00EF4369">
        <w:t xml:space="preserve">its </w:t>
      </w:r>
      <w:r>
        <w:t xml:space="preserve">strategic objectives.  It provides the basis of the collective approach of the </w:t>
      </w:r>
      <w:r w:rsidR="00EF4369">
        <w:t xml:space="preserve">coordination </w:t>
      </w:r>
      <w:r>
        <w:t xml:space="preserve">system and creates the foundation for mutual accountability between partners.  It also </w:t>
      </w:r>
      <w:r w:rsidR="00EF4369">
        <w:t>defines key</w:t>
      </w:r>
      <w:r>
        <w:t xml:space="preserve"> standards for </w:t>
      </w:r>
      <w:r w:rsidR="00772FE3">
        <w:t>q</w:t>
      </w:r>
      <w:r>
        <w:t xml:space="preserve">uality and </w:t>
      </w:r>
      <w:r w:rsidR="00772FE3">
        <w:t>a</w:t>
      </w:r>
      <w:r>
        <w:t xml:space="preserve">ccountability against which the </w:t>
      </w:r>
      <w:sdt>
        <w:sdtPr>
          <w:tag w:val="goog_rdk_5"/>
          <w:id w:val="2102373494"/>
        </w:sdtPr>
        <w:sdtEndPr/>
        <w:sdtContent/>
      </w:sdt>
      <w:r>
        <w:t xml:space="preserve">response performance will be </w:t>
      </w:r>
      <w:r w:rsidR="00EF4369">
        <w:t>monitored</w:t>
      </w:r>
      <w:r>
        <w:t>.</w:t>
      </w:r>
    </w:p>
    <w:p w:rsidR="00F91254" w:rsidP="005D1FA3" w:rsidRDefault="00F822C2" w14:paraId="00000034" w14:textId="77777777">
      <w:r>
        <w:t>The SOF is:</w:t>
      </w:r>
    </w:p>
    <w:p w:rsidRPr="00254825" w:rsidR="00F91254" w:rsidP="00F32CB7" w:rsidRDefault="00F822C2" w14:paraId="00000035" w14:textId="77777777">
      <w:pPr>
        <w:pStyle w:val="Paragraphedeliste"/>
        <w:numPr>
          <w:ilvl w:val="0"/>
          <w:numId w:val="8"/>
        </w:numPr>
      </w:pPr>
      <w:r w:rsidRPr="00254825">
        <w:rPr>
          <w:b/>
          <w:i/>
        </w:rPr>
        <w:t>strategic</w:t>
      </w:r>
      <w:r>
        <w:t>: it elaborates the cluster strategy as set out in the humanitarian response plan;</w:t>
      </w:r>
    </w:p>
    <w:p w:rsidRPr="00254825" w:rsidR="00F91254" w:rsidP="00F32CB7" w:rsidRDefault="00F822C2" w14:paraId="00000036" w14:textId="77777777">
      <w:pPr>
        <w:pStyle w:val="Paragraphedeliste"/>
        <w:numPr>
          <w:ilvl w:val="0"/>
          <w:numId w:val="8"/>
        </w:numPr>
      </w:pPr>
      <w:r w:rsidRPr="00254825">
        <w:rPr>
          <w:b/>
          <w:i/>
        </w:rPr>
        <w:t>operational</w:t>
      </w:r>
      <w:r>
        <w:t xml:space="preserve">: it describes in practical, functional terms how the cluster plans to operate and achieve its objectives; </w:t>
      </w:r>
    </w:p>
    <w:p w:rsidRPr="00254825" w:rsidR="00F91254" w:rsidP="00F32CB7" w:rsidRDefault="00F822C2" w14:paraId="00000037" w14:textId="77777777">
      <w:pPr>
        <w:pStyle w:val="Paragraphedeliste"/>
        <w:numPr>
          <w:ilvl w:val="0"/>
          <w:numId w:val="8"/>
        </w:numPr>
      </w:pPr>
      <w:r w:rsidRPr="00254825">
        <w:t>a</w:t>
      </w:r>
      <w:r>
        <w:t xml:space="preserve"> </w:t>
      </w:r>
      <w:r w:rsidRPr="00254825">
        <w:rPr>
          <w:b/>
          <w:i/>
        </w:rPr>
        <w:t>framework</w:t>
      </w:r>
      <w:r>
        <w:t xml:space="preserve">: it </w:t>
      </w:r>
      <w:r w:rsidRPr="00254825">
        <w:t>provides structure for coherence</w:t>
      </w:r>
      <w:r>
        <w:t xml:space="preserve"> while allowing partners flexibility to work </w:t>
      </w:r>
      <w:r w:rsidRPr="00254825">
        <w:t xml:space="preserve">to their capacities and adapt to meet changing needs. </w:t>
      </w:r>
    </w:p>
    <w:p w:rsidR="006D7F6E" w:rsidRDefault="00F822C2" w14:paraId="63011167" w14:textId="65E706CA">
      <w:r>
        <w:t>The SOF is a collectively owned document and its effectiveness relies on achieving wide buy-in from partners.  Development of a SOF is not a formal requirement of the Humanitarian Programme Cycle (HPC), it is a document specific to</w:t>
      </w:r>
      <w:r w:rsidR="006B741F">
        <w:t xml:space="preserve"> </w:t>
      </w:r>
      <w:r>
        <w:t xml:space="preserve">WASH </w:t>
      </w:r>
      <w:r w:rsidR="006B741F">
        <w:t>C</w:t>
      </w:r>
      <w:r>
        <w:t>luster</w:t>
      </w:r>
      <w:r w:rsidR="006B741F">
        <w:t>s</w:t>
      </w:r>
      <w:r>
        <w:t xml:space="preserve"> (although </w:t>
      </w:r>
      <w:r w:rsidR="006B741F">
        <w:t>similar approaches may be used in other sectors)</w:t>
      </w:r>
      <w:r>
        <w:t xml:space="preserve">. However, it should align with and complement the information in the Humanitarian Needs Overview (HNO), Humanitarian Response Plan (HRP) and other strategic documents (e.g. </w:t>
      </w:r>
      <w:sdt>
        <w:sdtPr>
          <w:tag w:val="goog_rdk_6"/>
          <w:id w:val="-191700949"/>
          <w:placeholder>
            <w:docPart w:val="DefaultPlaceholder_1081868574"/>
          </w:placeholder>
        </w:sdtPr>
        <w:sdtEndPr/>
        <w:sdtContent/>
      </w:sdt>
      <w:r>
        <w:t>Refugee Response Plans (RRP) or sectoral strategies</w:t>
      </w:r>
      <w:r w:rsidR="0029663D">
        <w:rPr>
          <w:rStyle w:val="Appelnotedebasdep"/>
        </w:rPr>
        <w:footnoteReference w:id="2"/>
      </w:r>
      <w:r>
        <w:t>)</w:t>
      </w:r>
      <w:r w:rsidR="006B741F">
        <w:t xml:space="preserve">.  </w:t>
      </w:r>
      <w:r>
        <w:t xml:space="preserve"> </w:t>
      </w:r>
    </w:p>
    <w:p w:rsidR="00F91254" w:rsidP="005D1FA3" w:rsidRDefault="00B647ED" w14:paraId="00000038" w14:textId="6A822D83">
      <w:r>
        <w:t xml:space="preserve">The contents of the SOF should reflect the </w:t>
      </w:r>
      <w:r w:rsidR="003E117A">
        <w:t>‘6+1 Core Functions’ of clusters</w:t>
      </w:r>
      <w:r w:rsidR="003E117A">
        <w:rPr>
          <w:rStyle w:val="Appelnotedebasdep"/>
        </w:rPr>
        <w:footnoteReference w:id="3"/>
      </w:r>
      <w:r w:rsidR="003E117A">
        <w:t>:</w:t>
      </w:r>
    </w:p>
    <w:p w:rsidR="00C678B6" w:rsidP="00C678B6" w:rsidRDefault="003E117A" w14:paraId="27566D53" w14:textId="352E8AE7">
      <w:pPr>
        <w:pStyle w:val="Paragraphedeliste"/>
        <w:numPr>
          <w:ilvl w:val="0"/>
          <w:numId w:val="22"/>
        </w:numPr>
      </w:pPr>
      <w:r>
        <w:t>Supporting</w:t>
      </w:r>
      <w:r w:rsidR="00B72211">
        <w:t xml:space="preserve"> service delivery</w:t>
      </w:r>
      <w:r w:rsidR="00AD2F2F">
        <w:t>;</w:t>
      </w:r>
    </w:p>
    <w:p w:rsidR="00C678B6" w:rsidP="00C678B6" w:rsidRDefault="003E117A" w14:paraId="5E80338B" w14:textId="3DEDC404">
      <w:pPr>
        <w:pStyle w:val="Paragraphedeliste"/>
        <w:numPr>
          <w:ilvl w:val="0"/>
          <w:numId w:val="22"/>
        </w:numPr>
      </w:pPr>
      <w:r>
        <w:t>Informing</w:t>
      </w:r>
      <w:r w:rsidR="00C678B6">
        <w:t xml:space="preserve"> the Humanitarian Coordinator</w:t>
      </w:r>
      <w:r>
        <w:t>’s (HC)</w:t>
      </w:r>
      <w:r w:rsidR="00C678B6">
        <w:t xml:space="preserve"> or Humanitarian Country Team’s </w:t>
      </w:r>
      <w:r>
        <w:t xml:space="preserve">(HCT) </w:t>
      </w:r>
      <w:r w:rsidR="00C678B6">
        <w:t>decision</w:t>
      </w:r>
      <w:r w:rsidR="00AD2F2F">
        <w:t>-</w:t>
      </w:r>
      <w:r w:rsidR="00C678B6">
        <w:t>making</w:t>
      </w:r>
      <w:r w:rsidR="00AD2F2F">
        <w:t>;</w:t>
      </w:r>
    </w:p>
    <w:p w:rsidR="00C678B6" w:rsidP="00C678B6" w:rsidRDefault="00C678B6" w14:paraId="1BD1744A" w14:textId="69CBDB29">
      <w:pPr>
        <w:pStyle w:val="Paragraphedeliste"/>
        <w:numPr>
          <w:ilvl w:val="0"/>
          <w:numId w:val="22"/>
        </w:numPr>
      </w:pPr>
      <w:r>
        <w:t>Planning and implementing cluster strategies</w:t>
      </w:r>
      <w:r w:rsidR="00AD2F2F">
        <w:t>;</w:t>
      </w:r>
    </w:p>
    <w:p w:rsidR="00C678B6" w:rsidP="00C678B6" w:rsidRDefault="00C678B6" w14:paraId="50C2FA26" w14:textId="51815029">
      <w:pPr>
        <w:pStyle w:val="Paragraphedeliste"/>
        <w:numPr>
          <w:ilvl w:val="0"/>
          <w:numId w:val="22"/>
        </w:numPr>
      </w:pPr>
      <w:r>
        <w:lastRenderedPageBreak/>
        <w:t>Monitoring and evaluating performance</w:t>
      </w:r>
      <w:r w:rsidR="00AD2F2F">
        <w:t xml:space="preserve">; </w:t>
      </w:r>
    </w:p>
    <w:p w:rsidR="00C678B6" w:rsidP="00C678B6" w:rsidRDefault="00C678B6" w14:paraId="54D0E31C" w14:textId="14C8268C">
      <w:pPr>
        <w:pStyle w:val="Paragraphedeliste"/>
        <w:numPr>
          <w:ilvl w:val="0"/>
          <w:numId w:val="22"/>
        </w:numPr>
      </w:pPr>
      <w:r>
        <w:t>Building national capacity in preparedness and contingency planning</w:t>
      </w:r>
      <w:r w:rsidR="00AD2F2F">
        <w:t xml:space="preserve">; </w:t>
      </w:r>
    </w:p>
    <w:p w:rsidR="00C678B6" w:rsidP="00C678B6" w:rsidRDefault="00C678B6" w14:paraId="191ADB99" w14:textId="4DEDC48F">
      <w:pPr>
        <w:pStyle w:val="Paragraphedeliste"/>
        <w:numPr>
          <w:ilvl w:val="0"/>
          <w:numId w:val="22"/>
        </w:numPr>
      </w:pPr>
      <w:r>
        <w:t>Supporting robust advocacy</w:t>
      </w:r>
      <w:r w:rsidR="00AD2F2F">
        <w:t>; and</w:t>
      </w:r>
    </w:p>
    <w:p w:rsidR="00C678B6" w:rsidP="00C678B6" w:rsidRDefault="00C678B6" w14:paraId="1FFA025B" w14:textId="39CCDE4B">
      <w:pPr>
        <w:pStyle w:val="Paragraphedeliste"/>
        <w:numPr>
          <w:ilvl w:val="0"/>
          <w:numId w:val="22"/>
        </w:numPr>
      </w:pPr>
      <w:r>
        <w:t>Ensuring accountability to</w:t>
      </w:r>
      <w:r w:rsidR="00AD2F2F">
        <w:t xml:space="preserve"> the</w:t>
      </w:r>
      <w:r>
        <w:t xml:space="preserve"> affected population (AAP)</w:t>
      </w:r>
      <w:r w:rsidR="00AD2F2F">
        <w:t>.</w:t>
      </w:r>
    </w:p>
    <w:p w:rsidR="00544BDA" w:rsidP="005D1FA3" w:rsidRDefault="00F822C2" w14:paraId="21366F1E" w14:textId="75A2DE2F">
      <w:r>
        <w:t>The length and contents of the SOF will depend on the context and should evolve to meet the changing needs of the response, becoming more comprehensive as additional knowledge and understanding about the context</w:t>
      </w:r>
      <w:r w:rsidR="000E54FA">
        <w:t xml:space="preserve"> </w:t>
      </w:r>
      <w:r>
        <w:t xml:space="preserve">and response requirements become available.  </w:t>
      </w:r>
      <w:r w:rsidR="00544BDA">
        <w:t xml:space="preserve">The </w:t>
      </w:r>
    </w:p>
    <w:p w:rsidR="00F91254" w:rsidP="005D1FA3" w:rsidRDefault="00F822C2" w14:paraId="00000039" w14:textId="38E3982A">
      <w:r>
        <w:t xml:space="preserve">Figure 1 below outlines the SOF structure and highlights links with other documents.  </w:t>
      </w:r>
    </w:p>
    <w:p w:rsidR="00F91254" w:rsidP="00D04F46" w:rsidRDefault="00F822C2" w14:paraId="0000003A" w14:textId="55190C4E">
      <w:pPr>
        <w:pStyle w:val="Lgende"/>
      </w:pPr>
      <w:bookmarkStart w:name="_heading=h.30j0zll" w:colFirst="0" w:colLast="0" w:id="4"/>
      <w:bookmarkEnd w:id="4"/>
      <w:r>
        <w:t>Figure 1: SOF Document structure</w:t>
      </w:r>
      <w:r>
        <w:rPr>
          <w:noProof/>
          <w:lang w:val="fr-FR"/>
        </w:rPr>
        <mc:AlternateContent>
          <mc:Choice Requires="wpg">
            <w:drawing>
              <wp:anchor distT="0" distB="0" distL="114300" distR="114300" simplePos="0" relativeHeight="251663360" behindDoc="0" locked="0" layoutInCell="1" hidden="0" allowOverlap="1" wp14:anchorId="68571406" wp14:editId="6FA81134">
                <wp:simplePos x="0" y="0"/>
                <wp:positionH relativeFrom="column">
                  <wp:posOffset>-355599</wp:posOffset>
                </wp:positionH>
                <wp:positionV relativeFrom="paragraph">
                  <wp:posOffset>0</wp:posOffset>
                </wp:positionV>
                <wp:extent cx="6479134" cy="2518467"/>
                <wp:effectExtent l="0" t="0" r="0" b="0"/>
                <wp:wrapTopAndBottom distT="0" distB="0"/>
                <wp:docPr id="314" name="Groupe 314"/>
                <wp:cNvGraphicFramePr/>
                <a:graphic xmlns:a="http://schemas.openxmlformats.org/drawingml/2006/main">
                  <a:graphicData uri="http://schemas.microsoft.com/office/word/2010/wordprocessingGroup">
                    <wpg:wgp>
                      <wpg:cNvGrpSpPr/>
                      <wpg:grpSpPr>
                        <a:xfrm>
                          <a:off x="0" y="0"/>
                          <a:ext cx="6479134" cy="2518467"/>
                          <a:chOff x="152400" y="152400"/>
                          <a:chExt cx="5715000" cy="2209800"/>
                        </a:xfrm>
                      </wpg:grpSpPr>
                      <pic:pic xmlns:pic="http://schemas.openxmlformats.org/drawingml/2006/picture">
                        <pic:nvPicPr>
                          <pic:cNvPr id="28" name="Shape 28"/>
                          <pic:cNvPicPr preferRelativeResize="0"/>
                        </pic:nvPicPr>
                        <pic:blipFill>
                          <a:blip r:embed="rId15">
                            <a:alphaModFix/>
                          </a:blip>
                          <a:stretch>
                            <a:fillRect/>
                          </a:stretch>
                        </pic:blipFill>
                        <pic:spPr>
                          <a:xfrm>
                            <a:off x="152400" y="152400"/>
                            <a:ext cx="5715000" cy="220980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e 314" style="position:absolute;margin-left:-28pt;margin-top:0;width:510.15pt;height:198.3pt;z-index:251663360" coordsize="57150,22098" coordorigin="1524,1524" o:spid="_x0000_s1026" w14:anchorId="580AB2F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tRYwIAAEwFAAAOAAAAZHJzL2Uyb0RvYy54bWycVNtu2zAMfR+wfxD0&#10;3thOk7Q1mvSlazBglyDdPkCRaVuYdQGl3Pb1o2Q33dINHfoQR6Qo8vDwSLd3B92xHaBX1sx5Mco5&#10;AyNtpUwz59+/PVxcc+aDMJXorIE5P4Lnd4v37273roSxbW1XATJKYny5d3PehuDKLPOyBS38yDow&#10;tFlb1CKQiU1WodhTdt1l4zyfZXuLlUMrwXvy3vebfJHy1zXI8LWuPQTWzTlhC+mL6buJ32xxK8oG&#10;hWuVHGCIN6DQQhkqekp1L4JgW1QvUmkl0Xpbh5G0OrN1rSSkHqibIj/rZol261IvTblv3IkmovaM&#10;pzenlV92K2SqmvPLYsKZEZqGlOoCix7iZ++aksKW6B7dCgdH01ux5UONOv5TM+yQmD2emIVDYJKc&#10;s8nVTXFJBSTtjafF9WR21XMvWxpQPFdMx5OcRkQBwzLNRrYfhhzTq2Kax4iUY5zfXJNBMdkThCwi&#10;PQFzSpb0G0ij1QvSXhcXnQpbBD4k0f+VQwv8sXUXNF8ngtqoToVj0ipNMoIyu5WSK+yNZ/7HdFN6&#10;+h9b4YCRTc3FAzEmnmAOoQZcQ0d5d7AGr37StHoSXmTedMo9qK6Lo4nroQfS/pl2/kJDr8t7K7ca&#10;TOgvGqay1vhWOc8ZlqA3QLrBj1WRpC8614rPtnpQh34qsWqs7gNCkG1c1gRoTZeyDzhtZBH9M+Bo&#10;edJaPHGmrn+o5Elnr2pElA59WILVxKan5wAJTQ9/98kPuJ5CYn1jI4mEV5Sd+cNBuouehL1Hm5YE&#10;npxRinRlkzqH5yW+Cb/bKer5EVz8AgAA//8DAFBLAwQKAAAAAAAAACEAN50yFlTeAABU3gAAFAAA&#10;AGRycy9tZWRpYS9pbWFnZTEucG5niVBORw0KGgoAAAANSUhEUgAAAlgAAADoCAYAAAAzM5qAAAAg&#10;AElEQVR4AeydB1hVx9b+8//uvd/Nbd9NuzEx9ti7KPbesXfFggV7711RQREp0jsKYsEeFRVUeu/F&#10;LthriiYxpliS9/+8Szb3hGABQeE4PM88Z5+9Z8/MHmbP/p13rb3mHag/1QOqB1QPqB5QPaB6QPWA&#10;6oEi7YF3irQ0VZjqAdUDqgdUD6geUD2gekD1ABRgqUGgekD1gOoB1QOqB1QPqB4o4h5QgFXEHaqK&#10;Uz2gekD1gOoB1QOqB1QPKMBSY0D1gOoB1QOqB1QPqB5QPVDEPaAAq4g7VBWnekD1gOoB1QOqB1QP&#10;qB4oEGD99ttvUEn1gRoDagyoMaDGQKkYAyXwGf/40SN4+vrC3sdHpVLeB46bNsHKyQk3rl/Pd6S9&#10;ELDuPXiAi19+iVM3biDz2jWVVB+oMaDGgBoDagyUijFw8vp1nL11C9fu3sVPjx7l+xB83Tu/v3sX&#10;ky0ssDwwECsOHlSpFPfBmuBgjLK0REJ8fL7D6JmA9ejJE1y4fRtx2dmIy8pCfHY2Ei5eVEn1gRoD&#10;agyoMaDGQKkZA3x2xWZlIenSJdz69tt8H4Svc+f9e/ew0MEBNpGRsA0PV6kU94FjXBxmurkhJTk5&#10;3yGUL2A9+fVXnL55M3dQcmCqpPpAjQE1BtQYUGOgtI6BxIsX5Zl28969fB+Gr2unBljWERGwCQtT&#10;qRT3gUNsLGa4uhYMsK59842CKwWVCqrVGFBjQI0BvRoDhCxaYn74+efXxVN/qEcBlv5AZYEB69Hj&#10;x0i5fFkGYWn9paLarX5lqzHwdAykXLmCk7du4eTNmzh544ZKL+oD9tOtW0i7dk2vwELdD/+dE+n2&#10;kv3ll38An9e1QwHWWwxYdGqnzVrdkP+9IVVfqL4obWOAv9Qzb95E3Llz2PzFF7D08oK5pydWu7lh&#10;jbu7Svn0AftmnZcXHLduxfHkZJy6fRvJly+ruVDPVDwqWOlXr4KuMG/iTwHWWwxYd777TpzaS9sD&#10;RbVXQZAaA/8dA4Srw9HRmGlpiXleXrAKCoJNSMjTdOIEbFT6Yx+EhMD6+HGY7d6NmXZ2sPf1Rfr1&#10;6wqy9Ayw+OOD4Pzw8eM3wVdQgPUWA9ZtBVjqF6ueTahvG3gRCkJSUzF17VrYhYXB7/Rp+KSnwzs1&#10;VaUX9UFaGjafPAmv9HRMc3CEvZ+fmAzftjGkz9erAEt/AOdNvyRQYB8sBVj/VQH0eZJR16a//+f0&#10;a9ew0skJlkFBAgseycnwVKlAfeCVmgqfzEzMcXTGkbg4UbLUPaMf94wCLAVYRQVmCrCUGqMUubdo&#10;DNA5OyghAXOdnOCdkQGPpCSVCtkHnqmp8IiOhe+Bgwqw9OgeUoClAEsBlh7d0OqXr3788i0N/0f6&#10;Xm0/ehQLN23CpsxMBVeFhCuCqWtCAgJOncSOI4fVjxQ9mo8VYCnAUoClRzd0aXgwqzbqBwQyxID/&#10;4cNY5OsrJi73pCSoVLg+cElIwNbMTAQEBSnA0qP5WAGWAiwFWHp0Qyt40Q94KQ3/RwGswEAs3LwZ&#10;PhkZcE9MVKmQfeASH4+tGRkKsPRsLlaApQBLAZbOTZ1y9aoE/qN/CbcL86DjTXXy9m2c/vJLcLsw&#10;ZRTnOSW9fcV57arsogNQDbAWbN4sPlhuiYlQqXB94BwfD38FWCVurnzV+UIBlgIsBVg5gMV4JfFZ&#10;WQjLyJDgf7w5znz1VYFv+lN37sDGwwNm1tYCWq96kxb1+YQ/W09PrLCyKpHtK+rrVeUVHVTp9mUu&#10;YG3aBO/0dLglJKhUyD5wjouDf3o6Ao4eLfB8o/s/UdvFM9YL268KsBRgKcC6dEmCwRGMBo4YgVr1&#10;6qFFu3ao27AhrFxdwf28wQhgqdeuicKVN+oylwmh6pV85QqyvvsOg0aOROuOHXHu7l3Zl6qjhumq&#10;ZCyPZfN8Kf/qVdnWbmieJ+XqRHlmXibdPFp7mF8rR7dOLS/Lyr5/H8PGjEGLtm1x/u7d3HK0POqz&#10;ZE3SJfX/oQHWfB8fieVER22VCtcHTnFx2JKejh0KsPRqPioqwLp88SLuFWLhaBVoVH8Ar1SHaSCU&#10;UNlp2qoVFq5eLeY9sw0b8N4HHyAkLQ0ZN28KaIVnZsp3QhcBJjE7W/YTeI6npMgr1pcePMCI8ePR&#10;tXdvnL93Dxm3bokqlpCdLeXy80RqKqLPnEFYerqYEeMuXEDmrVuIPXcOMefOCUCd/fprxJw9K3nZ&#10;NrYh6eJFMG/8hQtIyoGuuPPnpR18EFOBo2ky8tQpKev0nTtSPsGPalx4RoZ8TpozBx27d8e5b77R&#10;qwmtpMKIPrZLAVbhYCo/CFWApZ8/aooCsM6fO4eeQ4bgwoULBY4GrwBLAVaJeMBrgNWyXTtYu7vj&#10;AYDAmBj8p0wZBCcmioo0dPRoAbD6BgboM3iwgM7Zb77BlgMHYNC0qRxr26mT7B87dSqM+vbFzUeP&#10;MMDYWPJnffstPHbsQCNDQzRo0gQfffwxOvfsKdfP/FTPatati5lLluDS/fuYvWwZGjZpAoNmzdCh&#10;e3eJmH3phx8wbto0TJk3T+At7fp1tOvSBXZeXrKeWbfevTFq4kS0at8e1WrWxEZvbwEqwhuhqk6D&#10;BujSq5eU2XPgQAVYOv53+ghBxXlNGmDN8/GBZ1oa6KitUuH6wDE2Fn5paUrB0rP78VUB68zJk5iw&#10;ahVMN2wAVayC/inAUoBVYgCLqhRhpU3Hjpi+aBHKV6wosELYiTp9Gs5+fkjIyhLlqFzFitjg7i7q&#10;VcUqVQSGCGmWzs44kZKCcdOno9+wYaKGEWqoKFGBqlKtGtbY2Qmw1WnYEAvMzHD94UO06tABZT79&#10;FDuDg0WFog8XAWxvSIgoUG07dwbTzcePpVzjsWOR9f33IGBVq1ULq21tQcWLZVCZokq2cNUqlK9U&#10;SQDL0dcX73/wAQ7FxOBQdDTYZqN+/RRg6dmEXpxAlbdsBViFg6n8IFQBllKw8sIT4Wrs4sWwjIjA&#10;XDc3XMzKypvlhd8VYCnAKjmAdfs22nXuLKa9JRYWGDJqFKrXro0dR46IX1Xs+fNYunYtps6fj7Ll&#10;ygnUfBERgXIVKoDHaMajGe7iDz9g4uzZAjSflC0rx+iLxV8z1WvVgou/Py7/8APqGRhg0erVuPX4&#10;sahfVKVuPHyIyw8eoEuPHhhiYoKrP/2EC/fuwXffPqmHdQwdMwYmEydKmwhYBDgLe3sxDVauWhWe&#10;O3fi+i+/IDA6GpWqVpV6h48bh96DB0vZLHP8zJnKRKjg6pXuvVzA8vaGR2oq6KitUuH6wCEmBr6p&#10;qUrB0rN7srAKlgZX5sHBcE5KwkxHRwVYYfoDS4VxfNcLHyzNRPg1gC9/+01MbQOGDxdFiLDV39gY&#10;KzdsQKXPPxcligpThcqVxScq48YNUbRoxhszZQpYVt1GjTBvxQoBKvpsdejWDYYtW6J9167oPWiQ&#10;mBPpp9WsdWsx+9FBnonHR06YIEBEPymaIalG8aE2aNQojJ40CayHJsp6jRrBfONGASwqZE5btiD7&#10;++9xICICn9eoIYBFp3uaIKnGXfnxR0ycNUsBlp5N5nkVpuL+rgCrcDCVH4QqwFIKliZHncnMxJjF&#10;i0G4so+Kgn1srAKstxyuCGR6AVgEnZVWVqC/FB3OCVLzV64UwPnb3/4mTuw0BVK1oprFtwA/+PBD&#10;UZDOfvWVqEc0B9IPqu/QoWKO++tf/wrvXbsE0vhm4qTZswWmNu3dC0IZ3+Rr3Lw5JsyaJXDF7/PN&#10;zPBpuXKIOHlSfKtozhMT4aNHAkeEqjNffgmPgAD85X//F+tdXASwKlSqBIfNmwWw9oeFoeLnnwv8&#10;UeH6+JNPRE2jCZNKV5eePZWJUEFWoVUsBVgKsIob4kt7+QVVsKhc6cIVH6wKsN5u5UpTu0o9YPGN&#10;O4IMlSoqTXRG7ztkiChAvFG69ekDOrjzGJ3RV9nYiCmOoRyqVK0qihUBjXG0ps2fjz5DhogKttjc&#10;XMrkG4h8S5HljJ8xA83btEH3Pn0EsDoaGWHW0qW48O238nYiIY7O8QQyKl4M+cC3FM98/bXE6KKT&#10;PJ3fqYIxj62XlwAWwctt+3YBtQORkaKghWVmCsj16NdPQlAQrHoOGIChJibit1XaJzHV/jfz618D&#10;rLleXnBPSYFTbOwLE5eE0fJRyXnedx6jv5KWn58MyOmamCimSO27bh5uM4/uOdo2z9OtT9tfEj7t&#10;o6OxOSVFmQj17AdPQQDrdGam+FyZHzsmypX2YNUA6+b165rI9dKfj3/+GYscHWEdEQGtPPVZOoGt&#10;VAMWH9KEGkIQTWu7jx/Hkbg4gRbGjqJ5j/5O+8LCJA9DI9DxnedI+IPMTOw5cUJUKjqzU8ViWQzf&#10;wO9Uovh24vsffiiKAf2u6Mj+wUcfiarEsrTyeFNSGWO4hcOxsVJn+o0b4OK6dF5nefzcGxoq9TOU&#10;AxPbwpASbBu36ZDPcBDMy2vg+VS12BZeD9vHfApQ3gyglPZ+LyhgOcbEwDYsLBeOCDYOUVG/AyK7&#10;8HCBI0KSQ3Q0HKOjJT/PdUtOlrxrDx0SUCIsiQklMhIMc8Dy5HtUVC5g8Tzm88rIwPqjR2EVHCz+&#10;Yi8LVXQ+Z9keaWnyKd9fAiRZPs/hdbzMOQqw9PMefFnAehZcEYYc4uIw3d4ehw4cQGZGBjLS018q&#10;MW90eDimW1rCNipKAVYpNzOWesDiA48gQoBhItToAogGS1qwUYmDlbMUjnYeg4gKIOUECNVuMMIS&#10;AYoKWaOmTcXc16BxY2xwdRXneMKbbnka8LENbItuYFEeY15tP+vWjqdfvy6BTbV6+V0e5Bcvyn6e&#10;w/YzP89jXC05rme/HNU1Ff8DSwOsOZ6eAj+EmWclgoY9FVWa4HftwqYzZzDd0REVa9cWKPI5dQoj&#10;V6xAVxMTeGdmCpwwb5Nu3eCVmQnXpCSs+eILNOzYEfXbtUPbgQNFNRuxfDk6jxwpAOV98iS6jBqF&#10;oQsXgttsi6hZcXHoOHw46rVuLecOmDVLyiM4Eb6cExJy263lF6UrB9oIelxvUYMtrVyXxEQBOfnO&#10;MmJjJbEMlrnQ1xd2BEqd8p/VPxujorApOVkpWHo2D2nz8MPHj5+pOj0PrghYdpGRMD90CDOcnTHb&#10;za1AaYaTE5YFBEgZSrkqncqV9n/TC8AqrgczbzQCDd8CZHwtOsdTdSrMUjzF1UZVbvFDiT71cUEA&#10;i2BBFalRp04wXrwYO65dQ58pU/DOO+8IiPhfvIimRkYYvnQp/M6fx4qAAFSqUwcVatWCxYED2HLh&#10;AtoMGCCJ24weTwjqP2MGWvTpI+dsycpCi1690HvyZBDYWCdhzcjUFHVbtZLvVLCmbtwoYESFiWrY&#10;hmPHBOiYf2NEhJTL/QQw99RULM9py2I/P4FBxvyyCQnBmv37c8GS5RK4aIa0DQ3F+qAgfF6/PqbY&#10;2YlKR0XrWXAl9SrA0ssfei8CLMKV+FzRLBgdnb/KFBoqgERT4UaO0QIkOYflhobmX3YpV3U0+Hgb&#10;PhVgvcSvLypimipFFUqfHrjqWt4uQNMAa7anJ1yTk8E34Z6XqEQZL1mCpj16YNPZs2g7aBAaduiA&#10;fjNmwD0tDTWbNsXq/fvhe/48ek6ciEFz5qDDsGEYMHs2tl6+DBMzM5SpWBGz3Nzk/M3nzsmxBu3b&#10;Y9XevXIu1a3+M2fC+9SpXJMeQU2CoWZmiqJFsKLaxLKpatUwNASVMNbb0dgYjaiStW0rMGgfEwMq&#10;Xu99/DEMu3fH2sBAzN+0Ca369kX7oUMF3ghiBp06Yba7O+Z5e6PdkCEwXbcO75cpA7aNMOiWkvLc&#10;vrGLioJPcjK2q6Vy9GpOfB5gvRRcvUkACg2VN9cc4+P/AGeOcXGwi4yAbUQE8jv+JoGH7bGLiIB1&#10;aCioDLON3Cag8H7m9ovax+sj8ObNy7JZJvc7xsfBPjbmD/Aq9UdG/m7/xuhoOCXEw4luDXSVCA9/&#10;YRvytrFEAhaBhg8CXVPfs0CAahLjVVFl4o3xrHyvYz/brJn9Xkd9z6pDlLfr15Uz/EvA87P6UF/3&#10;/w6wkpLEZ4rmtGclKjw0DxKkqAo179ULM11cBFyW+PuL+U+c5ePjUbtFC6wLDMQcDw/UatZMzIGE&#10;FNO1a1G+Rg007tJF1CUqXv8pVw7Ne/aU8j767DMMWbBATIQEH+sTJyT/qn37RGFi2zwzMsQcSbCi&#10;4rR8xw58WqWKqFIEom5jxkge1jvBykrUrtotW8qEyWuoXK+emCLHWVjg3//5j0DVoi1bULVRI9Rp&#10;2RKL/PzErFmvbVss275d2v6sPtH20wzkk5SE7UeOvNF5R1/H6pu6rmcB1u/Mgs9Srt4kXIWFCUgs&#10;3uIvJkkCizzwCQahoZjr4QmLwECsPXwYs1xcYR0SUihoyAsRr/Kd0LIhJETaY3HokAAS22h5NEiu&#10;ZZHfFizbtv2F5lLbiHC5vmXbd+TmZdmEqtmubjDbvQcEpjnuHmAeAhP7JDePmxtW7/9CII9wR7Di&#10;/DPZ2gYTLNdjydatAnsbo6N+B2EvuvYSB1iEKgYA3RkUJOv7PQ+yuJQMnc47GRnBwsFBIOt13pSM&#10;dUXfKNZJp3RGdKfP1puGLPYLJ32GkGDb3nR7Xuf/RNX1fEVOA6xZnp5wSUqSCY2/+p6VqG4RUBp3&#10;7SrqT/exY+U7/ao6jRiBvtOnw48rEPj64l8ffCAKF81/f//XvwTIvE+fxpbsbIEfqlLj16/H8GXL&#10;0HrAAFGf/C5cQKt+/dB36lR4nTz59Nd3XBwq1qmDqfb2oOJFSGMdrI8q2barV6W8qg0biq9K8969&#10;McPFBf6XLqH1wIEYa24ukzOBjxDESbBs1aoYPG+eqHFjzM2x7sgRUcwIep9VrSrb/AVMH7LlO3eK&#10;OifO98/pG9vISHgrwNI7uMwPsE5nZMjbghbPMwu+YbgiUBEYmrTriMpVa2Dl7j1PlReqQSEhMGjV&#10;RmCDP4wMO3TG+uDgp/dHeLh8audT5eI9Q9CQlHOc27pAwbrsoiIFSnT3625LmTrn8X7ULYegw3YY&#10;tuuIhZt9seHECTTv0k3mDre0NHQZaoy+EyeL2s66dM/V6mE77GOiYdCqHQZOnS5BXnmMdbO82gaG&#10;MFm2Qu7pxm07oHbDxrAMCpK+YXusjh9HncaGmGi1Ac5JibJ/6Jx5qNu4KVr16IV2ffqjnmFzdB5q&#10;LG0lqGl1v+izxAEWHbq5LAyDb/INPypTNMsRtDSncjp58+26Y0lJEieKsa22HjoksKPlY15dONMt&#10;g/sJHVoSJ/OcN/Poc6VBk/awZj7m0fZrwDJ68mTxzaKCFpqWJsvfbNqzRwKX8lzWyfPoRK9bFr+z&#10;DXLsypXcY1oefsp1XLv2hzzadfCT16h7DrfZ/uzvvoO1mxvKlC0r4Me8efOp788HEX3tn4ICFsGL&#10;4NNn6lTxvZpobS0g07JPH/zPn/6EhX5+ICS1pPlt2DCYHzgA/hKlWkXndVNLS4y3sgLVokp162LB&#10;5s0YOHduriM8HduZt8eECQI5rM8jPR2D5s4VhYrmOzoK0wmeylT5mjWlrGGLF4v6RDMnTYMTNmyA&#10;X1YWmnTvDpNVq8TUWKFmTUyysZHJkP5cNHVy0mVbCI1G48eLsz1Vub7Tpsl1Vm/cGEMWLpQJWDM5&#10;PAs+FWDp5z2UF7BOZWSIz1VJhis+6GnmmunkjGaduqJd3/4YMG2GwAahhIDVrFMXzHR0Ak3bq/bu&#10;E3WHgME3HqlqEXQ41vnJ8tYfO5YLWeYHD4IqEYGIqpBDbIwcW3PgAKyOHQPvFZt8TGgEGSpUhCAm&#10;lsnvzKt9Z31Ui1gnleSa9Rpigc8mabvRqNEg7DgnJoJt4P1LmNI1A2qAxeseMmuO5GVZGmA1bNkG&#10;Y81Wwy01FW1790P58pXRw2SMmP7YFwSsRq3aYLKNLTwyMzFyyVJUr9sA87195LpoIuTLOoYdOqFD&#10;/4GihLFO1vGiVOIAKyknVMGhqChZ34+DPe7CBQGtoIQEAYZTt28LSDhs2iTBNxlrirChRWXnQs8M&#10;dUDzIeGCZcScOydQJiERLlwQlYzHqDwFJyVJYFCuC8jz6MjOOniMwMeHLUMvRJ85I2EYCFp0ev/b&#10;3/8OxtNicFPmORgVlau6se74rCwJG8FjfCORn1TnCE8sg9dDyGLb2UYeZ+JxPggJbUfj4+W6mI/H&#10;os+elb6IPH1awjswDph2HutkOAeGenDfvh1Va9ZUgKXMhLnjg+NEA6yZHh4yEdE34UWJk9viHHOg&#10;xeHDoh4RXOjfxHPpG9Vt7Fis3L1bTIAEpAW+vug1aZKYE5v17CkQNXrNGnhmZoKQRpMg4cg1JQVD&#10;Fy0SZYvbLI+TPOskRNG3igDE+ujzRUiiDxhVMposWR79wQhu3Ga59PfyyMjA4PnzYdC5M9YcPCip&#10;zcCBcl7vKVOw7uhRUcT44Fm1f7+oc07x8TBdv158sOj/RYXveX1jExEBr8REZSLUs3tMm4v5CqEW&#10;oZ1wVRDl4kUP3uI4ThCg4kOwmuPujvpNWwj88H7SAOupiWw72vbpJ+oOQaG36QRRvVr37CPg0XX4&#10;SIE14/kL0dV4JLqNGIWmHbugedfuWOK/Ve6LRb5+aNOrL5p36Q7D9p0waukyATddyOL9NHDaDPQe&#10;P1FgiWpSk/YdMWDaU5WJ39v27Y85bu7oPGQYWGavceNRpVpNNOvcTYCq/5RpYLvYJqpuLbv3xIqA&#10;nQJ6Wh9qgMU2Dp+/EFTNnRIT4JKcJIp4o9btMHblarimpqB1z94YPGsOajUwEPMf5xwCIgFrmt1G&#10;UfLqNG6K8ess4Z6eJhDIeqhsrdi5C9Vq1cU8Ty84xMW+EK54XokDLIIElSkG5CQoEVq4fM1wU1M0&#10;ad5cgoVyLUGCBPP8/R//kECg2w8fFjBhSAXuZyBPLq5M53TeMJ169EC/oUPxefXq8N69GyvWr5fg&#10;ob0HDpSAomOnTsUic3NZ/oZ5vHbtwsX79yVvkxYtpA0169SR6OsEGS7Fw2jstevXlyjvhCIGOd0a&#10;GCjL4dB0yTYwMCnXHWRU+Ks//wxze3tZ7qY/nXUbNUL7Ll0E6CT8Qg5cUeEymTQJhq1aSZlcgofX&#10;y4ClrJcLUnOBa6p881auFMWMbeLSOzXq1EHrDh0kyCkXpua1KwVLP39pa2BdkM/CABZ/5fIXKgGH&#10;JkP+MmQYA37n5M3jhBHm4TYTJ1dCEhNNfC7JyfILcqPOMS0v1STm53cNaFguyxcIS06W83mMv0K1&#10;slg22yJ1x8Y+bVdiYm47OHnyfJbFhw/PZbu5n/t4HidAtpvbrJ9l8zihUbc9Wrt0PxVg6ed9xTmT&#10;90lcfDwmmJnB4vhxGZfaA70kfhL+qCbVMTAEfbCoSjVo1hITLC0FNDTAoh8WVaJGrdrKNQ2ZPRcG&#10;bdqLQkMVqXHb9mjaoYvct4SjqjXriG8TFaOOg4YImPFeoVo0cMYsuKYkY66nFwzatMPKXbvlvtL6&#10;h4raVDt7UEHifUPfJ5ouCWWOCfGY7+Ut0MSXUBq3aY+Fm3ylDF4DQ6xwPcc+4yeiRt36kpdARqjr&#10;NGTYUyf9HBXpKWDFCDw1aN4KXYaNQKfBQwXaOg0aKlA03mKtABbNj/Q/G7fGAjXqNYRl0FFR4ghY&#10;MxydpH4qaHIt9NPKUalYB/2vaH4dsXiJ9I927HmfJQ6wqEJRLfpPmTKiElHJ+n//7/9h9tKlogL1&#10;6N9forJzcWUupkyVJjQ9XSKrE1oINLxBqGrRRLZg1SpZ+4/BQtvkRFZnHRNmzsS/33sP+0JDsT88&#10;XMwfLJtqEmGL8a649A7NlLuOHZO1ANc5OqJ8xYqinjEoaZlPP4Xrtm2iKNH3igFI/Q8eBJe14VI8&#10;dl5eAj9zli1DmU8+EQWNayL+5S9/gceOHdJOLt/DNnJxaD4oCWpU7Ah4VMC4BE+1mjUxd8UKiUDP&#10;aPC16tUTXy+qVP/6v/+T4KOE0vfefx9clJom1I7du8ui0SxTAZZ+PggKAlZaXj44tgQGYqa7+1OJ&#10;PAeINNh53ifhSPe47nfdbS2Pto+f2nbeY/ye95iWRzuW93je8nSP625r52vlvex5ecvQzs/7aR0e&#10;Ds+EBKVg6ZuCdekSzn35Jbw2bcIIc3M4JSfnPmif9zB9k8f4Y8Nk+UoYtG4r5j6bsHD0GD1WFB++&#10;OUeHbpoICViLt2xB0w6dYXn0qIDNVFs7uKamSppia4fmnbvJ3EDfpy7DhoO+UFR/ptjYolnHLvKD&#10;hKoWIW202Sos3xHwVA3T8bViX/B+oYmQgEX1h5DTru8AtOjaXZzth8yZh76Tpgh8NWnbQRQsi0OB&#10;4vtENdw1LQ3dR5qg51hTuKenS/vGr12Hlt17yDmEHtajAVYro55o0a0Hhi9cDJY9dO58DJ49FzXr&#10;N4KpuUUuYE3eYC3XxHJ4fTR7NmrdVsyr9E+jjxZNgrqKpVYH+8Z4/oLSDViMxv5Z+fICWoxi/lmF&#10;Cog4dQpXf/pJFCQG/eTiyjuOHBHFJpFRz69fl3MIGDx25aefZP0/LpFD81zZcuXgGRAgqlT2/fui&#10;EHH5G5ZJfy5Ci8+ePbj95AmcfH2lXDqL05GditeUefNAACtXsaIoTomXLuGTcuWwad8+gSMC1idl&#10;y2L3iROyoDSVJLZDe7uRxxhHa4WVFeo3biwq1+Uff5SldUaYmuYCFuGQ9dKUyOV6uAYi65w0Z44A&#10;Vj0DAyxdtw43Hj4UU2CV6tXB5XXoc1W9Vi25Vi4o7bZ1qywaTTOnAiwFWEUBWHkBo7i/c+LjL9/i&#10;rqew5SvA0s/7inMw/Wz5t3XbNoy1soJ9fLysaPAmIepZddM3ivdJK6NeAhNNO3URZYiqzOc1amPp&#10;tm0CEb8DrI5dsOaLA2jYvJVAF9Umql40f7Xu0Uveous3aQr6mE4UcxsV4CnWNmjR1UjAg/cMTYhU&#10;dAgw9PliuBa2Q7edPI/mv9ErzMT8R9Mbv0+y2oD2AwZhlqubAJIGWOZfHERdAxMfUmgAACAASURB&#10;VEMx/xP66IM1aPpMARqWNc7cAm169ckHsKLFjDl8ga6JMPkPJkIqWBPXWwmw8c3C6nXqS5ncP93e&#10;QYCQytY8L+/fQRRhi6bE2o2aYBLfUk74YxgM3evWtkukgpUfYNFP6uL332OdkxNosiO8bAsMFPMe&#10;l5mhWY0Q5b5jh8DKlR9/xMTZs0XJIWBRKXLdulX8srh2IB3Uub7f+Xv35GaiOY/HCVxUnmj6o0o2&#10;e9kyWTx6+fr1onpVqFxZfK6oMlEh892/X5QuDbCoeJlZW6N2vXqyeDNhiTfsp599JsvkUMEiJNGk&#10;x3YMHDFCYE9TsAiKXA6H9XNNRfp4cQ1FDbAIZ1xU+tL9++ITRpCjGdXSyUmgkItJ07SpAEs/J38N&#10;lAr7qSlYM9zd4ZiQADpql8RE59P1x4/DOueX8PPaSFOdE02DjP3DN59e0zVtCA+HR0ICtqkwDb/z&#10;8yvs2Cwp53G+piXh8a+/CmT5btlSoiGLYESTGsGAn3RYp7mQn/Rbog8UgUAXsOiwTedu+i2NWWkG&#10;z1Mn4XkyEyYrVso+KmIErN7jJuQCFpUf+kDRVDds/gIpn+etO3JU3sIbMmeu+CppcMFPQpEpVadu&#10;RqI8EcJGLFoCQiBBiQ7vVseOQwMsi4OHxHeM7XfPyIDRSBPx42J7BLDWmD8TsF7k5E4VTgMszhXO&#10;yUkYY7Ya1WvXR+1GjQWwqJTRj61FN6OnbgRc6ispUdwGBs2YJeoaVTkCpu51Pmu7RAIWTYQf55gI&#10;acL7+JNPEJSYKOBAH6aGTZoIYPHNwcrVqomiREChrxIVK/pd0UxH5Wu5paXADMtw8vPLBZuR48dL&#10;Xg2watSuDectW3Dt558l9AMXjyZsUS0bNmYM7gJYYmEhZkA6zPMGpBnTxt0912T44UcfYdvhw6CP&#10;2D/++U9RzOg3NW/FClSoVEnMhQtXr0bNevVy20GIGjF+fK6CRed6Xhcd6Gn6pAJW6fPPYTp9uqhW&#10;terXx5zly3H5hx8EsHj9XIORffbPf/0Lm/fulcmubefOKF+pkvLB0jPzxas+hDTAmu7uDoeEBNhw&#10;oijmRODJr468+zUwYl6XlBS0GjAAk+zs4JSU9NzznZOTMWj+fJisXg1u8/y8ZedX/6vuswoPh7sC&#10;LL2CK95fGmDpLpXzO8h6yTfInvXQLer9hAWGEKCCRRCh2kIliQrQuNVrUKV6LXlrsEnbjhKmYZGv&#10;r0AMIYGqFFUZmtBMzdc+DU1g1BPOiUnoNdYU3UeMhlNSovyAmbDOEiyD0NBx8FAw5AH9luS8Js3E&#10;t4mwp3t99FsyP3AQn9eoJY7khCSqZB++95GAH6GHwFLfsLm8tUd4q2PQFHRup5mz2/CR6DthkvhI&#10;8kfU6JVmaNa5a74KVqOWbTBgyjTJyzZobxHWatQEJktXwC0tVUyophZr5ccY367ktXQYMAgf/vtD&#10;TNtoL36aBFOaUAmnNLsyP/3PqNTxJQH5IfcSbxCyDSUOsOjkTud2Kjh8y47qDJ3E+XYffaI2uLkJ&#10;SFH9CaANuXlzeXPv1J07cl6rDh3EyZ0+VPSlIqDwpqHDt+fOnWJCI1TR5Nff2FiClFIOpu+W186d&#10;olo5+/mJszvDHdAXis7tTVu3lrUIm7VujagzZ8R0OHX+fIGfibNmCXDRzEgfLKpLBDue16JtWwFC&#10;7iew0bm+VceOue0gXFGdoq8V28m2UI0bYmIi101ndkLegtWrBf5ad+wIqmlsG9925PXvDAoStYx+&#10;WnTQZx8MHT1aFDplIlRKli6U5QKWm5uYPaj4FEeyppLEBZyTk+FIZ/fUVNgxfgyd3JOTJTkzUnpC&#10;AmhqYx4mHuM+HmvYqRPGrlsHj1OnsDE2FlSMeIzb9lxzkOXQUT0+HrO9vDDfz0+2eS7LolmH7SiO&#10;62OZVmFhcI+PVwqWnv2IyQ+wKGX5Uclav/6pubCEQJYWgoFv39F5WxdwCFBrjxxBt5GjBAzok7R0&#10;23aY7d4tAEMFi/5VhKQO/QeJYkWzH32TCAbjLdZh3Ko1ss3vdEqnikN423AiBEPnzZfz+IYf66ZJ&#10;XxeutG3mHzh9poQ/IGDxDV76cDEUA2GFprf+k6eKLxf9xQh7jD+1dOs28duauG59bhsYNHTo3Hmi&#10;IOn6YG2MipQ6JltZS17WzeN07u8zcTJmObuIijdoxkxxytfayqjudO6nLxbjcDEEBI9RWRu1fIWA&#10;Vft+A+W6ma8gcFUiAUv7BcG35jjQmbhNx22qRvRNooM5t+kELsdyfnXQl0qLo0UFi2Y4wgrLZD7m&#10;ZxgInks4IShxW/c4v9P8p5VLcGNexuZiaAWGatBuQNZFCGTe5CtX5JMhElgGQz6wnQRE1qkbpkFr&#10;P/OxDQy9oLWDbSFk8UFIU6m04/JlqZf7ea4W6oF5w3PCMvB81kHnfl47wZJ5mUcl1QfaGNAAa5qb&#10;GzbmAAghpKiTbXQ0LI4eRdexY9G8Tx90GjUK60+cwOpDh9BryhT0mDQJjbp0wXRXV4EvE3Nzyde0&#10;Vy/McHOD+6lTaNytGybY2KDfrFlY4O8PVwZ7tLTEaAsLLN25U4KKtjc2huXx4zDdsEHKYr09J09G&#10;s969MWnjxlzIKurrY3nrw8LgpgBL7+YXbX7XVbDEVkjI8vcvcZAlD3IuE5MTnVwDGzq2U8Uh1PCT&#10;8MVPQhnfnGV+vhHHMAmbzp/D5vPn0W/KVHFEZxgCromYWybLyomZJeXyhxIXRI9/upQMy8utNx91&#10;h/kIaXwbkeDDcwleWjwrghXbxTJYFo/zO+vPjXuVs4zOs0IkyDW9aKkc9gH9xLSld3LKpDomZj/u&#10;D33qoM82PE3xouDxzePnXWN+x0qcgqU9COiLxG2Cg7ZNyCJkSEiDHODSwhto5xF0aCLMPScHMPhd&#10;F2Lo+C3O3znxp1gOj8vNpdWRcy7BimXm1p2zn/m5X3Miz1sHy9TO09qXt4zcduQBodyyGfj06lUB&#10;RbaNZbIMbrPMvHVSAdSuhZ9avepTQRbHgAZYU93cYBcfjw2MdlwMySYqCuZHjmC6mxvMg4JQt21b&#10;DF60CGuOHME/3nsPQ5cule+V69eHDZew8PHBsr17McLMDNUaN4ZrZiYad++Oaa6u6Dx6NAhSPllZ&#10;qNW8OSZu3Ij67duj17RpWLp7N1hXq4EDpbwJtraoULs2Vuzbh8UBAVJ2cVwfy7RUgKWX88vzAEuU&#10;LA2y4uIEFvJ7sHIfQYIPbUJNgRJN3K9BISP00AeJJkK+rUczmEHrduCbdAJW+YDSs65V7c8/6GiJ&#10;BSwFBAoI1Bgo+jFwKidMAwHLlvI8TV3FkDZERoJpuJkZOowYAYLUwPnzYXboELhGoGNqKhi8sVqT&#10;Jlh34gQWbN2KzmPGgApWVQMDOKWlCWARppbt24fqhoaYxyjPLVpgY2IixtvaokGHDug9fTrsk5LQ&#10;fvhwKZ/X0rxvX0ks0zY2tliuj/WsCwuDq1Kw9A6yXgRYv4Os57xdSHVm+f79WLp3b4GTRFF/DZBF&#10;kOLam2NXm8uaewyTQCjIVXgUZBVYtdKFTQVYeZQj9VAv+oe66tOS06evC7AcU1Iwytwc5WrWhHlw&#10;MOp36IA+s2YJYBGWrKOjsfLgQQGs1YcPyxI4421sMHrdOoExAhZNiGMsLeF+5oyY/CrUqYO+s2YJ&#10;nBFwCE9VGjTAiNWr0c3UFH1nzoQ9fbhSUjBo0SJUql//qUrH9caKASIVYJWccV2Uc8zLANbvIItK&#10;Vh4Q4YOV0dStHBywKSAA3tu3v1Ty2bEDTp6emLZhw1OfxTzl6j68i2qbkEUTGc1hNNsVVbmqnDfk&#10;5M4YUvQXovlMM3UVxQ3Csmgy00IjFEWZpaKMHNOp5tBfKtqswPaN/PLXAGuKmxts4uOxnr5ExZBs&#10;+er49u2o3bo12g0bhprNm8PYzAxmgYFo2LkzNhCwDh1Cg44dsS4kBB1NTNDEyEhAqrGRkUBSywED&#10;YGprC7fTpzFuwwb86c9/FiXALiEBXU1N0aJfP4EwqgRGkyaJWjbT21vKYVn9580D8xbH9bHMtWFh&#10;cFEK1hsZx8U5x70sYD0Psui/NMPeHreuXmW2Av09+eknLLS3f/qCxmsALAVC+Zv3iqJfXruCpfkW&#10;MUYVI5EXJRTQV4qO4Xyrjn5KxXkTvsmyOQHQL4uO9OxPXiud4f0PHZLgo9z3Jtun6i65v+w1wJrs&#10;6grruDhYhocXTwoLg3VMDMyPHcOigADxV1p74oR8rg4KwnrWGxYG2aaTfUwMFgYEYE1QENaFhkqb&#10;1gQHY21IiJgETa2txTwoZs3ISCl3wfbtsoyJTVwcmNfixAmBqcW7d2Ppvn1iAi226wsPh0VoKJzj&#10;4tRbhHr2Y6kggEVy2qLrk5UDRASsmY6OuJiVVSC4Yub79+5hoYODAiw9gMviA6wcCOBbfAQALk/D&#10;Tz78+bbf5zVqyBIxDE8g0JWzWLMuGOk6a9N5W3twM792TJzMc5y5GXWdcaYYpoB1ELjy1q+VwU+q&#10;XWwXE7d1j3Fb2nXjhiht3NaOa/t1z8ndp+NYzjbLeZpDfk4dvEYCEh3ytX6R9tApXqcdPFf3OjWn&#10;db69yLhXoyZMEAWQMcA27d0rQVfD0tPlHCkvnz4Vh/mc+tl30r6cCTK/a9CuWX2WXGgqyP9GA6xJ&#10;rq7YEBeHdeHhxZrWc7X66Gisj4yUROCxioqSOn+3TUf7mBgwP/OyXdy2jIjAxuRktBs+HH3nzsXG&#10;lJSnx+jjlZOfpjqtfJ7H+phYfnFen3loKJwUYOXOiwUZhyU5b0EBi1DEtwvHMIRDjrlQAVbxqUJF&#10;oSy9rjKKDbD4sNbCEXApG64pSHggHBAqGJF82bp1EmBTC3fAkAbMo0EGz6e5LyQ1VRaAZsgElstw&#10;CwydQIhi+ITYc+dECeMxRkFn6ASCBEMqcB9DJzAfgUKDFJooQ9LSZP/x5GQcjY/PnSg0hYh5A2Ni&#10;BGb49hVhjVBE1Y1KGc9nW1kX28m8rJ/7WEZYRgYYh0rafOGCHOM2wyzwGghaEv7h6lXpBwYWPZac&#10;LAFJmY/hIngNrI9lM5yDZlq1dneXdQi3HzkioR5YHqGL9bJcBjhlvx2MjBTQZPs5qTHiPK+L5TK/&#10;XBdjb+VcF/dp18W3NkvyRKjaVnDoe92AVSSAExEBsyNHihWWCtNODbC2qkjuejVPFAawNCVLgyyG&#10;RFAKloKsYgMsBgJlIM7uffui18CBsngyo4sTLhifioDFdfmoYA0eORJNW7WSgJrME3n6tEAG1wrs&#10;M3gw2nbqhMpVq8oSMdnffy+Ryw1btsSQUaPATy74vOPoUVmQeaWVFTr36CFBPecsXy7R2lk/g5V2&#10;7d1b4mnRtMao7PUNDFC3QQMBlcGjRglkEDQIIOEZGRKok4FCuYxOv2HDBLCoWnGZHQb4ZDBTtxwz&#10;56ARI9CkeXO5hu2HD8uEw8CjXEuRAVK5nmG9Ro0ECp38/CSw6YDhw2XZnI5GRtIXLdu3R5Vq1WQN&#10;Qi53w6jwLdu1g/HYsRL4lFHbtxw4IEDJ5YL++u67smyQjYeH1MMI9wQo9u/kuXPl+tg/TATcKw8e&#10;PF2DsXdv6YtqtWpJlHrCISFx1MSJcl0sx23bNoE5BTEFh5iS3GcaYE10dYVVXBzWhoeXimRJ1Yt+&#10;TyWovWtCQyVmjwIs/bpHCgtYGmQxGKlzWhpmOTkpE6EemPleRe0qNsBipHGTSZPw7/few67gYFFR&#10;CA+T58yRhZgJWIxITgXF74svRPWhia9qjRqyn+sAMhI6I6cTeriI8wcffSRR2/eFheF//ud/sGjN&#10;GllLsPegQRLd/daTJ5i7fLmAz/WHD2Wx5/fefx/7QkJE8eJyORu9vUXx4dqAO4ODBYRoriT0UB3i&#10;w5H1UX3ikjVnv/kG8Rcu4KOPP5Z2UuFhmVR5qAJRcdq0Zw/e//BDOZcqFBU0qk1c4JlrExKWuM4h&#10;F7Cm6sY2sP1cL5D1ffLZZ7LYNBUrex8fOY9t4BI4f/7zn2VpHILohJkzJVI7+4l9xvUVGVSU32ki&#10;ZDksz9bTU5bxocpG1Y/9Q/jjMkDc5hI6PO9wTIz8f+izRqXrn//3f3LdhLQDERG5al9JBgbVtoI9&#10;3DTAmuDqivVxcbCgL5FKheqD1aGhEryRgJWsZ35Ib/N99SqApUHWhI0bMdfTE5eUD9Zb/VZisQIW&#10;1/Dr2qcPrv74oyxBQ7iiIkPgaNCkCZauXSuqE2FmxqJFAmSflisna/cRsKg6rXVwwNWffxZzIwGN&#10;JrW9oaECFwQBLurMhY4NmjUT1WrBqlWiwlz/5RdZKocLOl968EDWLuzYvTsWmJmJ2Y5QRYWIkdTL&#10;V6woDvcaYPEG4zbrohI0fNw4vPfBB3DYvFmAhcvVUBUiNFGdolmQqk+bzp0FdLLu3ROnc5bLtRS5&#10;SDUd+itVqSKAxQWcWT+VJrafayjOW7kSt588EeipUr06ok6dQkBQkLSNi1lTETwQGSmgx/q0YxGn&#10;Tol5cfO+fQJOVKK4viEVOfYh4YuKGuGOyhwBa9SkSdJXp+/cQSNDQ1l7kWZI/m+oJFK9osr3Nk+y&#10;+nrtGmCNd3GBZWwszMPCVCpkH6wKCRGfG38FWHo1V7wqYBGytu/ahQ7Gxrh48SK/FuhPObnrj2mx&#10;+AGrd295mF/56SeMnzkTbTp2xKUffhCVaZWNjfgZESiMx40TZadG3bpPFzN+8EBMcys3bJB19qgM&#10;Ud2iL5IGWPSdosmQEEbg4Vp/uoA1bto0EKqoQjFxm07wKZcvC+Dxe5tOnTB1wQIBH/o98cFK2NgW&#10;GIiy5cqJmZNAxG0qQ4QWwtc6JydUrFxZ1hGkMkS/Mpo8mY+fVKC4zYWfCXu++/dLfipYXE+R10wY&#10;Iny169oVMxcvlvZ/ER4u8EV1TIMoAhYVwS/CwgSw6JvG9nEBaebL+u476AJWn0GDMGT0aIE3Kl9b&#10;AwMFsNhGmlzZ1wRDfm/UrBl4fQQ9ql3sS5ZL8y77TF9B4229rt8BFt/yKyRcqPPCoACrYOppabnn&#10;igKwSFRb/f1x9dq1AsEVMyvAUoD1wgcvgYCLLX/40UdiiqNfFc1yXLSYD3P6J62xsxMz2F//+lfx&#10;HaKzetny5TFzyRIBmRq1a2OZpaUoXqFpaQIoVJX2hISA5r5jSUnIvn9fymloaCgmMC54TN+qGw8f&#10;iiJGgNIAi3BHsyLPq167tkAEQYLmNXnjMCe0A6GE5sv/lCkjSg4h6V///rcoWHxLz3ffPmnfyAkT&#10;0KJdOymPKhHhy6hfP/To318Ahqa4hatWCUjR/4tmxlO3b2O9szPKVaok+7kwNH2vpi1YIO2nz1aF&#10;ypWlP/aGhOAv//u/om7xPKpS9QwMRM2ieZPmV5oRqUzxGsqULSsO9Rb29mJOJYwSJumTRpi88eiR&#10;+F4NNjHJBay6jRrB1ssLBFiaHemnRZ8v+phRNSstk6Jq58s97HQBa11MDNaEhalUyD4wYwiJuDgo&#10;Bevlxl5puUeLCrAKTFY5JyjAUoD1wgcvAWvM1KmoVrMmuvXujdr166O/sbFABZUSmsVo2qMJa+iY&#10;MWIOJATQeZuqFVUuOrxbOjvLg55mRB7j2340ldHBnNBFCLB2c0Pnnj0FcMysrWWbahZVIdbJN+qY&#10;+gwZIjDGsghv9BGbvnChOKYPMDYWZYoqFoGFKhHNiwQ3AgpNkPS1OhIfL9vN2rSR9hCC6GBPEyH9&#10;xQhchCRePxUvmjVbtW8Pls/r4RuTjr6+orgR6qgk9R48WBzbec0ESF4nYXPXsWMCpYQz7qOTPH26&#10;qKBRIaMaRVDkG4X7w8OlrVS0qMBRvaNzPkGpa69eYsakaXbY2LFgDDJCJN+q5P/BMyBA3ihs3KyZ&#10;XAPVwB1HjsibkaVlUlTtfLmHnAZYpi4uWBsTg9WMRaVSofpgZUgI7BRgvfBZUNruTQVY+gM4r+Kg&#10;XhTnFpuJkKavQSNHCuzQ1yg4J/wAoYI3HMMs0HmcZjICQXBSkrxhSHDgm4YEHcmTlSXbHPT0l+In&#10;E0GC5TAfy6FTubbN87hNp3GCCreZuJ9toSP859WrC+xQQZo0e7aAIMGF+Vi+xMi6eVMc1vmdddFU&#10;Ryjhdy2sA9vOsAysi/t4PXwrj6EpCJL0E6M6xO2Yc+ekHIaNYHu19rNdPF+rm9dJxcrvwAExM7IM&#10;hlzgcdbH+hkygvXSyZ7Xz7KkT3LCNNCHiiAZnJgo59AcyDzsD14Hy9LO4fm8LoaU0L0u7bqZTyX9&#10;6AMNsMa5uMAiJgarwsJUKmQfrAgJASPWKwVLP+4NbY7jvMf58eHjx4UVoV7pPKVg6Q/gFRtgMfgl&#10;wWXgiBHihM0HuPZQ50AmiBCmtMFMWJCgoDr7CWOMO6UNfCpLsp2jMmn7WQ7LE/DIZ1vLJ/Bz86bA&#10;HENAGDRtKooNTXQ08RGMtLz8ZN3SLi0waA6UaHDDTy0/y9byavv4yTYz8do1uNTdZh7dvkjKuTa+&#10;XRkQHCxO6IzSTuDSrY/n8bpZJ8tjyu2fHCCSurVgpzn7tLq0Nkof570unT7X8qlP/XiIKMAqOqBc&#10;pgArd/7Tp/lBeyYpwNIf0CkKNaowZRQbYBEUREHSUUtKwk3Im4ewRyXoeEqKKFSEFCpMPFYS2qi1&#10;ge2huqV9V5/6ATlv8v+oAdZYZ2eYR0fDLDRUpUL2wbITJ2ATGwv/w4dVmAY9UrkVYCmwKgxM5XdO&#10;8QFWjsJCxeRNPlCeVbem+NAUSCXoWfne5P68StebbIuqWz/gTgOsMc7OWMMFl0NDVSpkHyw9cQLW&#10;CrBK5Nz5KvOVAiwFWPnBUmH2FStgvcogV+fqxwNd/R9L1v+RgOV36BBGK8B6ZbDUAMsvMFApWErB&#10;eiW/K92TlQ+W/gCeAiw9mhgUzJQsmCmJ/w/GYdt57BjGODlhVXQ0VoSGqlTIPlh84gQ2JiRgW1CQ&#10;hEMpif9v1aaCzwlKwdIfwCmM6lSU5yjAUoCldxK/eqg8+6FCk31kZibGWVlhaXg4VoSFYXloqEqF&#10;6IMVUVFYevAguFROZs5bumrsPXvslZa+UYClAKuoIEsBlgIsBVhv2RigmXCtpydGurlhdVycwNWy&#10;0FCo9JJ9EBICs6gozDt6FOPWrkP06dPyJnBpAQjVzudDoAIsBVgKsN6yh6KaFJ8/Kar+efn+kXAf&#10;WVmYs2EDRrm7Y0l4OFZGRan0kn2wIjoaU/fuhfHq1RJUmCFV1Ph7+fFX0vtKAZYCLAVYCrDUpK7G&#10;QKHGAB8gDE2SlJWF9T4+GL1+PUwcHWHi7g4TN7cSkUa5uWGilxcmeXuD2yWlXaPd3DDC2hrT16/H&#10;kdhYUA0s6cCg2lcw+FOApQDrjQHWvQcPEJ+drSYV9XBXY6AUjwE+RKhkERDC0tKw9fBheO/fD699&#10;+0pE8j94EOOdnGCycSO4XRLa5bl3LzZ98QUOhIcj/coV8btiPyqAKRjAlPT+SuBKHlev4smvv+q+&#10;3PfattVbhPoDeAX2wXr45IlEDecgLOk3imqffk186v9ZPP9POr7TzHX69u0Sk258+y3G7N2LAdu3&#10;g9slpW1cUYHLTjFGnRqPxTMe33S/xmVnI+vOndcGVHkrUoD1FgMWB8OVr79GbFaWmmBKsYLxpicx&#10;Vb9+PpyK6v96/uZNmAQEoL+fH7hdVOWqctS4e94YoCIZf/Ei7v/8c17ueW3fv797F/MdHGSdS7uY&#10;GKhUevvAKSUFMzw8kJSYmO/4eSe/vY9//RUnr19XkKUASz341BgoljGgAEuB0PNAqDiOEa4oHFy/&#10;eze/x95r2/fTgweYs3o15jg4YI69vUqluA/mOzvDZNEinDx5Mt/xky9gMSdNhedu3UJcVhYoqdJk&#10;qJLqAzUG1BgoijFw7sYNjNqxA/38/MDtoihTlaHGZn5jgD7FBCsC1o179/J9EL7unT98/z3ufvml&#10;SqW8D765cwfffvMNfvvtt3yH0DMBS8v9zQ8/4MLt28i8dg3pV68i49o1lVQfqDGgxsArjYGLd+5g&#10;7K5dGLhlC7it5hU1rxbXGDh144a4vfz4yy/aY019qh54LT3wQsDSWkFC+1Ul1QdqDKgxUARjgPPJ&#10;gqNHMWHfPvn1p+YWNb8W1xjQnmHqU/XA6+6Blwas190wVZ/qAdUD+t0DC48excR9+/T7ItXVqR5Q&#10;PfDW9oACrLf2X68uXPXAm+0BBVhvtv9V7aoHVA8Ubw8owCre/lWlqx5QPfCMHlCA9YyOUbtVD6ge&#10;0IseUIClF/9GdRGqB0pfDyjAKn3/M9Vi1QOqB16+BxRgvXxfqZyqB1QPFGEPKMAqws5URakeUD1Q&#10;4npAAVaJ+5eoBqkeeDt6QAHW2/F/VlepeuBt7QEFWG/rf15dt+qBN9wDCrDe8D9AVa96QPVAsfaA&#10;Aqxi7V5VuOoB1QPP6gEFWM/qGbVf9YDqAX3oAQVY+vBfVNegeqAU9sCioCBMUnGwSuF/TjVZ9YDq&#10;gZfpgZcGrEdPnuCXx49VUn2gxoAaA688Bh49fox5hw/DdM8ecFvNLaoPimsMPP7115d5Fr7+PI8f&#10;AyqV6j747dEj4BnrEHJAPRewODC5OCbXckq5cgXJly6ppPpAjQE1Bl55DJy/eRMmAQHo7+cHbqu5&#10;Rc2tRT0GknifXr6MtKtXce72bdx78OD1Q1Q+Nf7y889YbWuL5U5OWO7oqFIp7oOVLi6YtXo1Lly4&#10;kM9/+jmA9eCXX2SBZ65CztXIuRK5SqoP1BhQY6AoxsA5HcDidlGUqcpQYzO/MZBw8SLisrMlZX/5&#10;pawlmu/T8DXt/P7uXcyysYFlRATWh4WpVIr7wDYuDpOcnJCYkJDv6MlXwXr4+LFQPwclfwWopPpA&#10;jQE1BopyDORVsIqybFWWGqvPGgMxFy7g4ldf5fswfF0779+7h4UODrCOiIBNWJhKpbgPHGJjMcPV&#10;FSnJyfkOn3wBi5RP5epZg1TtVxOYGgOlawzQVFKS0oVbt2Cycyf6b9kCE4MkFgAAIABJREFUbpek&#10;tqmxXbrGdkH/XxQO3qS5UAGW/kBlgQHr50ePBKwotRZ04Kr8+j0xqf9v6fv/pl27hlO3biHl0iUk&#10;ZmWVmHTu2jUY+/ujp5cXuF0i2nbhApKys5Fx/ToybtxQ85+eWi8IWOdv385XcXgdOxVgvcWA9c0P&#10;P4jPlXqYlr6Hqfqfqf+Z7hg4eesWTiQnw9rHB8tdXLDYyQkLHBzEPEETxZtMS5ycMNLCAsbm5uD2&#10;m2yLVvcCe3sscXbGaldX7DlxQkAr9epVBVp6Blr0yUq7cgWPnzx5HTz1hzoUYL3FgHX7u+8Qp8yD&#10;alLVs0lVFzzehm3C1dbAQMywtsbKvXvhFBsL18TEEpNcEhLgk5IiidslpW0u8fGwOnYMc1xdscbF&#10;RRStFAVZejUf0jpDkzR9jd/EnwIsBVh6dUO9DQ9UdY1KvdLGAM1bByIiMNXKCq5JSdh88iS8UlJU&#10;esk+8ElPh+/p01jo5wcLV1dkKnOhXj0PFGDpD+C86ZcECuyDpRQs9aDWHtTqs/SNBf4yT7l8GQts&#10;bWEbFgafjAx4JCfDU6WX7gOtvzadOoWF3ptwICJS+WTpkaKtAEsBVlGBmQIsPZoYFPCUPuB53f+z&#10;9OvXcSgqCnNdXOCTmQmPpCSVCtkH7snJ2JSQhM37vwBfFnjd/0tVX/Hc7wqwFGApwFJgpCZ0NQYK&#10;PAboe7XtyBEs3LwZmxRgvRJc0jcs4NRJ7DhypMD/BwVHxQNHRdGvCrAUYCnAUg9XNamrMVDgMUDA&#10;8j98GAt9fUXBck9KgkqF6wMC1tbMTAQEBRX4/1AUIKDKKB5IU4ClAEsBlnq4qkldjYECjwEBrMBA&#10;UbDof+WemKhSIfuAbxT6Z2QowNKz+1ABlgKstxKwtGjOur/cuE/3O7fz7svvPO2c/I4V5Hytvrzl&#10;nL97F6kMkKgCsv7h/6P1vfosnl/gz+tXDbAWbN4M74wMuCUmqlTIPnBWgKWX97YCLAVYbx9gXbyI&#10;lCtXkHHzptzUvAn4PfPWLXEw5XcmOpum37iRCzYEH+Zh0sCJ+Rgg8Nw330gZdPw9deeOnMP9eaM0&#10;83h+sMRyTn/5pSSex+2zX3+NuAsXsMLKCsGJiQVyftXaRTjT2vq8h6U69voBpbT3eS5g+fjAOz0d&#10;bgkJKhWyD5zj4uCfno6Ao0f1EjRK+1gvbPs5D3P+VXGwFGi9KmiVmrcICUNzV6zAmClTcOarrwRc&#10;Ik+dQrPWreG2davAzcnbt7EtMBBde/VCQna2QBT39RkyBJ2MjEBQIpQx8eabOGuWnM8yVlpZ4eL9&#10;+3DYtAl9hwxB5s2bSL5yRcBrxPjxWLlhA85+881/J9KLFwWmNu/bh3ZduqChoSHaduoE+02bBNT+&#10;+a9/wXvXLmlXXljS/c5t1sP2EA6Pp6RIXfEXLkj7tUlCN5/uPm7LsXyUPC2f+lQgpo0BDbDm+/jA&#10;Kz0drgziqVKh+sApLg5b0tOxQwHWf+dFPTAXKsBSYPWqYKWdX6oAy3zjRnz8ySdyM1Pl2bR3L955&#10;5x0MMTFB1nffSZowcyYaN2sm8EO42hcais/Kl8d7H3yArYcO4fSdO7hw7x6mzp+PGnXq4GBUFNy2&#10;bYOlkxMufv89lq5bhwqVKoEPIoIYwY7wNGbqVGR//33uREK1ynf/frz77ruYvnAhdh07JqrV5Hnz&#10;EJ+VhU8/+wyEL+Yj2BGCeOOyTCpk3KYax/bwGBW0M19+Cb8vvsC/338fIampch7zsQzmZT4qZBog&#10;pl2//rT8Gzdy92kPUvWpoCq/MaAAq+iAUgGWft5jRQVYEWFhuF2INQ1VJHf9AbxSA1iElJC0NAEs&#10;/4MHcePhQ0xbsACVq1YVoOJyFYShJi1aYMGqVTh/7x6yvv0WpjNmYMzkyTAeOxZDR48WCCNIGfXt&#10;i1YdOuDWkye48tNPoooRXmjaq12vHq79/DOyv/sOt588QZtOnTBh1iw5lw8tgs7pr75CI0NDDB45&#10;EjcePRJAosJ19quvQGWNgOV/6JBsd+/TR4CJUOi6bRt69O8v+Y/ExaF7377S5hmLFiHi5Ek0b9MG&#10;f333XRi2bIk1dna48uOPAoCtO3RAk+bNMWXuXDGB0iRJNW/G4sWoZ2AAS2dnuYb8Hqpqn34+CArz&#10;f9UAa56PDzzT0kBHbZUK1weOsbHwS0tTCpYeqFa691JRAFZoeDg6DByI7OzsAq+2owBLAVaukqM7&#10;MItzm1Bz5uuvBTxmLl6M67/8glbt22OtgwOq164tClLMuXOoWKUK9oeF4dTt22Jyq1m3Ljbt2QPv&#10;3btRrmJFcCFPmhjpN/HRxx+LiZBKFPdR2TK3t8cHH30E1kGAm71sGT4tVw4EIKpkvEYqR+GZmXj/&#10;ww/hsWOHqEratRMEo06fFsDadviwmPzKliuHo/HxuPzDD1izcaOUd+mHH9ClVy/0GTwYYRkZ2ODm&#10;hsTsbNj7+KBM2bLw3bcPNBNSgStfsSK8du5EaHo66jRogCXm5gKPn1evLtdLBS4wOrpA/l5ae9Xn&#10;2wVfCrAKB1P5QagCLP28d14VsI4HB2Ps2rWY4eKCSwqwoJnL3sbPUqNgEQQIQLOWLBFFKebsWRCe&#10;aI6jD9TStWuxad8+1DcwEBMc1Sj6QFHhImzRBEfActi8WWCKZjc6oVPV+sc//4mxU6fi8oMHWOfk&#10;hPfefx/DxowR0+PwcePw8aefSr0aYNHEx3Npytty4ICY+TRQoR+VLmCdSE0FQSgoIQGX7t+X8qtU&#10;ry6wRtMij7n4++PCt9/iwt27An7lK1WSMqiiMQ+h0cbdHbaenqK60deL6lr1WrVgYW8vah7BjhOD&#10;1g71qZ+T/6v+X3MBy9sbHqmpoKO2SoXrA4eYGPimpioFSylYuSoV4WrUypWwT0rCbGdnXMzKyj32&#10;shtKwVIK1ht5kBOU6FBK3ykza2txKqepcN6KFTDq10+c1kdOmCDqDgFkuKkp6Gzea+BASdzuPWiQ&#10;gBoBixB29aefxJfrT3/6E44nJ4siRhPhjV9+Eaf3O7/99gcTIc2RhBn6g622tRUw44OPcHX+m29+&#10;B1gsk5BH5/UrDx7A1ssLBCyqYDQp0rRHKKQZkm8qbj9yREAwLD1dyqVPWaXPP4fp9OkCfTR3Ovn5&#10;CTTWqlsXVi4uYhp91QevOv/tADIFWIWDqfwgVAGWft4zhVWwBK5WrIBNVBQcExIw09FRAVaY/sBS&#10;YRS4UqVg0bmbvkf0s6LZbvbSpWIq3BkcLCpPlWrVxJRG/yuaC8tVqICFa9aIkuW1axcWmZuL+Y++&#10;XHZeXqJCEcTojP73f/wD4RkZsHBwQLWaNXOd3AlhTVu3/p0PFmHk3N27IMx9UrYsTqSkCKzxfJrr&#10;aD785NNPQV8xhmzQlC76U/UbOlSAiW8OUtUi4CVkZeHdv/0NO4OCsD88HB/+5z8gYNGMyPYQsAhu&#10;hD36mbEP2Bc0ja5zdFSApWe/oIsTdjXAmuvtDffUVNBRW6XC9YF9TAw2KwXrjfzYLs57pDCAdYzK&#10;VQ5c2UVEwD42VgHWWw5XBLJSBVi8qei4Tuduvj24NTBQwIZxr6rWrCnwxJuD5rYNrq6oULmyOITT&#10;uZyJoRc+q1BBzGpT5s0DgYwhGghii9aswbWffpIQCTVq1wbfQCTEELCatWnzB8DS4mLRYZ2mRzqn&#10;16pXDyNMTSVEBAGQvl2EpLHTpklbuvTsKW8kGjRrJgBHx/sWbdtKoiO8NmnwLci6DRvmwhPDRtSu&#10;X1+c4+n8TgWLgEclj28/Erq0c9Wnfv6qLqr/ay5geXnBPSUFTrGxKhWyD+yjo7E5JUWZCPXsB05B&#10;AUtXuSJc8cGqAOvtVq40tavUARbVGzqFM96VdiPQNMdwC3Ru5zbz0Kn8QGSkmOK0hxPNctx3OCZG&#10;whvsDQmB69atCIyJEb8snkd1i47lWigEfn4RESFqF49rZbFu+j3RbLnnxAkpZ29oaG4gVO6LPnNG&#10;2kKfLfpqMUwE43MdiIiQ/dFnz8Jz50747Nkj39l2Jvpw0XmeChfDMzBIKheUpa/W7uPH5brZLraT&#10;apnWVq1t6lNB1rPGgAKsogNKBVj6eZ9pz5WXCTQqytXKlWIW1OBKA6wZDg64c+PGy7pe5eb77eFD&#10;LHJ0hHUOrGkPa/VZ+qCt1AEWBz8hhD5UfLOQDxLuI4RQdUrSIrpfvy77eEx72Gj5CEbcx3O0GFNa&#10;OSybDyGWo+1jvmc5kbMNWjkSnDSnTZoCxjqZh072LJeQxvzcT18u1s9jAkla23Ouj23Rzmd5zKvV&#10;wf1aedzWrlF96uekX1T/Vw2w5nh6wi05GY4xMSoVsg82RkVhU3KyUrDeUgXrWFCQOLTT50oXrghC&#10;DnFxmOnkBC8fHxwODsaho0dfKgUGBSFg505Ms7SEXXT0W/0Gnj4AZakDrKJ60KhyFIi8jWNAAVbR&#10;AaUCLP2cQ7Qftc9TsPL6XOWFAdvwcKw/dgzz/PwKnOb6+mLNwYOwVQpWqQdMBVh69uvrbYQGdc0v&#10;/6DTAGu2pydck5PBN+FUKlwf2EVFwSc5GdvVUjl6paC/CLBeBFcabBGQNkZHgyAun9x+yWQXGVnq&#10;4ULrh7f5s/QD1sWL4uStLT+T92FL055mSsx7rCDfWYZmWizIea8rLx3ddRe5fl31qnpeHm5KQl/9&#10;DrCSkuAQHa1SIfuAD0GfpCQJrVIS/reqDUVzLz4PsIKfYxYsSSDBBzvBziY0NBfUCHx885Xt1KBP&#10;9/ibbL+8eZnTNrZDFzDZ5pdR86ga8rr5qXstPJf7bcLD5Ri38ybpq5y3HrVydPO8bBt06+U2y5jh&#10;6oqU5ORcHzvdjXd0v3D79nffIS4rq0T8YiH00KeJMbEYqoGQpTvJ8Eah0zody5MKsBgyz+Nbgnzz&#10;kHUkX7ok4RZYlm75JWFb2nf5MpavXy/O9nn7oCS0UbWhaCb+ouhHDbBmeXrCJSkJdNR+XvLIyAAj&#10;lnMCckpIgGdGhuTnd5fERLilpj6drKOi4JGeDve0NPnOMqmMcZ/XyZO5+VinW0pK7jnc5j6Wx3Ok&#10;nvh4eGZmwiszE84JCbKPZT2vnXmPSf4CnpO3jBd9t42MhLcCrBI3J77qffIswHqez1XeB+ub/E5A&#10;WLp1G8wPHswFFe6zDArCsh07BDJW7dsHsz17XgpcivtaCEDrjhzBsu07BAg5B6wPDoZ1aKgkttky&#10;KPgP4KTbLl6f1fHjWOK/FeuDj+Xm1a57ydat2BASgg0nTmCxvz/me/tgnpe3JC58b3HoUC6cWR0/&#10;hsVb/LHAZ5Mk5l26bbv0FRXIgkBpqQMsOoNrb83xM+3GDVSsVEkAg5HetWN8+45vBzJSOt/uo2M5&#10;bzwCieTJA1zafn5SqeIbfIwOTzijOsQ4WlVr1JBYWQIxOudrkKPd2Cxfa4e2T7d8bZ/uZ+7xK1d+&#10;N2FxP/OxPG1bO4/f+WYkj5UtX16W4SEUasfVZ8kBm5Lyv8gFLA+P5wIWAYWT09CFC2Wyc01Kkgl5&#10;6KJFMhERijhRma5bJ6BFc6PJqlUYt3atmB75i885Ph6j16xBh2HDMMHKSsBqnrc3JlpbyzksY7Kt&#10;LWbrtIUQx8m11+TJ6DZmDJbu2AGn+HiBvIJAFqGQk5t9Dri9CJYKc1wBln7eX/kBVmlSrggkFSt9&#10;js5DhsExLk7UHIe4WMzx8IBBm/byg6X/5KkwMhkjP5oEVHLUHU3l4b3P/bqf2nZesLGNCBd1SHe/&#10;7nbe8/J+d0qIx7SN9jBs30nu81nOLug6fKSobYTCRq3aYb6Xt1xL3nO1ejjfLA/Yieq162GJ3xa5&#10;93mM1z/bzR016jWE+cFDMNu7F9Vq14Nh+45o0dUIzbt2l+3ajZpgvMU6uKamYOn27ahaqy4aNG8F&#10;gzbtJNVt3BStevSWMgiAWr0v+iwVgCWK0tWrEvlcG/yMgk71ikoTI69bu7vL8jGEDq4ryM+48+dF&#10;2Yo9d06+yxuDN25IYE/Gt+K5BCi+mcdjXHaHb/Qxjpb79u2yZE5IaqpATOTp07LeIfOzXoKN1hZt&#10;m6DDcrX2sh262wwoStDTYmjxocvjBDap/8IFgTtua2Vrx1gv20b44zY/WT7LOPPllxIni8v8qJhY&#10;+jnpFxWgaYA108MDzomJMtlywsibCBwEm4p16mCSjQ22ZGdj6IIFEn+ODribz58XcOo4fDi8T5+W&#10;CeeDTz5BmUqVRLmiAjVs0SLUaNIEppaW6DxqlOzvO20aGnft+lShOnkSjTt3htH48aJyaXU2bN8e&#10;XUxMMHj+fAyeNw9+WVnoMX48Fvr5gYoa20XlTFPXCGpU1pg4obJunst2bzp3DhsjI+GakiLHqbCx&#10;Hl4v1TOeQ4WNgMjvLJvmCvYNy6WpIm/faN9tIiLglZioTIR65seqzb0PnzwRA04uXEVH/+FtwRc9&#10;YF/3ceekJAyYNgMtu/dE47YdRMniQ56ANdfTU/ZR6SFsrN63XwCKqoyAWGgoHGJjnpoRdQCLb0Ry&#10;zBNuHOPjn6peoaFyDvdTaWIe3lfc1r1mfud58pYltyMi5J7iJ49xv6Zgrdi5C2z/sPkL0LRDZ4Ek&#10;AhahkMoUf3zltiGPGVADrBp1G2DJFv/fAdYcdw/UbGAg17xy127UadwUVPAYq0y7v1lnzXqNRP1a&#10;tiMAdQwMsTwgQFQv9tfq/fvRsGVr9BprKnOE7jU+b7tUABaBhpHPx02fLos9MxAno7gLcNy4AYOm&#10;TSVCeq8BA1DPwECin1PJYbwsLpPDmFiEJq5N2LJdOzRu3hwM8kngIcwcTUhA5549Jehoz/79sf3w&#10;YQkc+u6770p9Nh4eEjuLZfEco7594bh5s8DU6Tt3MMDYWJa8ufj997J2oGGLFnLeemdnAR4CHtc0&#10;ZAT67n37gtCm+XMRuHYdO4aO3bujRbt2ksfZzw8si4FKBwwfDgZF5TV27d0bESdPSjgKrsXIAKQs&#10;03jcOFmOh5CpAEsB1vNg7GUBixMnQaXb2LHoPHIk/C9dks8Py5bFmDVr4HPmDOq2bo3Z7u4CMWPM&#10;zdGqXz807NABk2xtseXiRbQbMgSNu3TB1suXsensWTEf9ps5E20GDoRfdjb8L15E6/790XvqVKmL&#10;kyTr/aRyZUyxs8OOGzfgfeoU5nh54aPPPkP9du0wf/NmLPL3lzYYmZpi5e7dmGpvj04jRgiEUf3i&#10;5Fm2alVUa9xY1DJeB1UzQh7XieOkR4Aav349Ohgbo9PIkWD7qcCt3LNH2kmlbbyV1XMhVAGWft5r&#10;GmCRrk4cO/Y0FEMpgCvCwobjx9GwRSsQKqgC9Z04Gc5JibmA1aRdRwGaMStXYfjCRXBJThbw6DZi&#10;FJp17oZe48ajz4RJMF1jIQ75/D580RJ0HDwUTTt1wdA58wRyCFTT7R3QplcfUYI6Dx0GApKY0HJ8&#10;mQhPhJMOAweLKY4/chb7bRHIW+TnB5eUZCzc7Iseo8dirocn+k2aghU7dwpQUWXidwJW887dMGDa&#10;dHQaNBRNO3aWdttFRkg7NLjRAKtmvYZYtWcvPE+eFFjzOnUKi/y2oFbDxrmAVdewOSwCD8MlJQWO&#10;8XHwPJmJFQE7UaVaLZjt2SvXUbdJMzGxcskjzkneZ85g6Lz5An68xmcpaVp7tM9SAViEBq7Fx8jl&#10;NPsRgN7/8EPxvbp4/75EPefCxzQF2nh64m9//zsORUcj8tQpfFa+vMARl7OpUKkSXP39RR1iBPXx&#10;M2fKen+MrN7f2Bih6elYtm6dxLVx3rIFZcuVQ0BQkJjgCGf/KVNGlKvBo0ahfZcu4NI3x5KS8NHH&#10;H+NIXJycW79xY0SdOSOBUGm2I9xxvUKaF6moEcyOxMZKLC8+CKme+R88KAocVTeaJStVqSLqlGdA&#10;gCgGhEn6f/H6uSj17V9/xcDhw9HI0FDavHD1avz5L3/BRh8fBVh69mv6ebBUmGMErC2BgZjp7i6/&#10;CDkpPytRwZnh7Iw6LVvCNiwMzXr1wsA5c9B20CAx49Vs1kx+rVJJampkhLleXvIwat6rl6haFoGB&#10;qNW8Oao2aoTpTk7YfO6cmBzLVKwokMVyPq5QAYPmzRM1iu1gnRNtbPBplSpo0aePTLBWx46hepMm&#10;6Dlxokxs/aZPx3sffwzjpUuxav9+UaoIXl3HjEHz3r3lugh6LJ8TNBW0+m3bYrqzM2q3bIlhixdj&#10;no8P6rVpg4W+vvisWjWMW7dOII0wufXKFRh06iQqGJcTelb/WIeHwzMhQSlYenbPEbDO3LmDvfv3&#10;C3TbxcSUeOWKD3QqPJOtbcS0RUVquoMjaNriPcAfFFSwCFgEBoKX0ajRouzS9NVp8FCs2rsPY8xW&#10;oVz5SjBesFAUqkat2sCwQycs8vUTaCP4TLWzw9rAw6jdsAmmOzjA8uhRdBs+Cu37DRQVSxc+qHi1&#10;7z8QfSdNEUgZtWwFPnzvQ4xYshQ+Z89gwPQZAnVz3T2eti0yEgOnzxJz4ZovDkioi4YtWqNZl25Y&#10;4u+PGU7OqFarrlwby9ZAhoBFwKOC1X3EKFHx+k2eioHTZ6DzEGNRpCwOBWLl7j2obWAo/TTfZ5MA&#10;HvulaccuaNunHxzi47B02zYQsDi3sFze/2u++AJsR2/TCdLPWr0v+izxgEWzG01qXPbG1tNTgOj6&#10;w4cCXG07dxazIJeo4Zp8137+WQCDy8qssLISUxp9sELT0mC+cWPu4swW9vbo3KOHqD8ElzJlyyI4&#10;KUnOpdmNvlx+Bw6gYuXKsqYh1yv02b1b2sAApAFHjwpUsW10sOfyNZcfPACVtU5GRqKgrbGzw4cf&#10;fSTL8jCqe5lPP8Wc5cvFpEczIs18fEAmZmeLuhacmIi19vYYN20aPv3sMzFXuu/YIesQMuDojUeP&#10;MGvpUnTq0UOUMy4g7ejri6s//igqHAGTC0crBUs/f1UXBqbyO6cggEXJn46hdVq1wsiVK9Fm0CAQ&#10;muq3by/fCTD8hch9hKaxFhYCJVS5+MvVPSNDTG9Uht4rUwZLtm3D8KVLBdioSnE9RAJPvxkzcgFL&#10;lLOTJ+X8VgMGoEqDBqJuEe6mOjiIktZr4kQxIVIFI5BRdRo4dy5a9O4t0LTl0iVRpYwXLxYVrGmP&#10;HgJ6VKoMOneWNrJuXhc/azZtimUBAVi+cyeqGxpKDKIahoawDA7OnWDzgywFWPp5r2mAdeDQIZiY&#10;mcGmFKhXfNATqtr1GwCChWtqqtxD9Zo2h6nFWrm/dAFrwNTp6Dd5CpbvCHgKYUePiuJDHyQqTkPm&#10;zM0FrEkbrOVedktLExCjimV5NEjMblSW6FDPH0GErrzAQeibuH49mnfpLpBHqGtl1AtdjYfDKTEB&#10;rYx6Yo67O+Z5eKJZp66iqI1eYYaW3XqI8kZFun6zlpjh6AT39HTxkeI1Gi9Y9DvQ0QWsjgMHo+eY&#10;ceJjxs92ffvnAtaqvXvFH4v+Xi2790DNBo1Q+fPqGDp3nlwDQZQ+WNXr1IdB63Yw7NA5x0erMVoa&#10;9ZS5jnNU3ut81vdSAVh8UFANctu+XQCC6/vNXLwYbTp2lLUJ6zRoAGs3N9kmYNAEuNjcXOBFAyy+&#10;ZUdFiua20ZMnY+KsWbIwM5etKV+pkihB9HeiczwXi/YmUFWqJCoYgUsDLC5jQ7MiF1q29fISk98S&#10;CwtRsxo0boz2Xbti8ty5UsfU+fNl8Wa2NyA4GF179RKne6piEnWe/lNffQWrnHUTTSZNwqCRI+Va&#10;CWAELLY//sIFZH//PWYvW4ZuvXuLHxeBk22kKZSmUkKl8sHSzwk/P1Aq7D4NsGa4u4PyNx21n5c4&#10;qbYfOlRMbkMWLoT32bPiQ1W+Zk2Ms7SEb3Y2hi1Zggq1a4upj+a+jytWFJObxZEj2BgTg61XrwpI&#10;maxZI3n/P3tnAV3Hka3reXfW3Jl5787cO4EJkxNDzMzMzMyWmZlllCVZloUWWZYFZma2xYzmOGaI&#10;HXuSSexwMslkv/VtndY9ViQLLMmS3F6rfVrdXdXV1V1dX/971y5MiesvX5agK1ekQbdu6tAOjBFX&#10;iuCMi3bu1K9dAAdww/G2RuvWanoMuX5dlay2I0aI/4ULYn/0qLxVvryMc3OTbpMmqdky+OpVadyz&#10;pypjmz/5ROp16iTtR46U9Zcuqa8Inc8wOzsFrNZDh8pELy99eeP/AYxVbtJE1TDK9KS6WRURIWsT&#10;E2XzkSPmwJJSpGJZmwjDQ0N1EmfnLKK1Z9epPovt7rEx6sANGKC0NGjbXhq06yAfVKikZjxMgYya&#10;MxQsAKvHxIkyzdtHajVuJqvDwtV0qD5cEyZJ36kz1JSOL9Q0b1/1vUIxajdwsPSZMk3WnjsnswOD&#10;1Nfrw2o1VTWzWb5C1R5rBQsYQYmq1ayFqmBNu3RXh3bAilF6QBXte8oaL10HcIbMX6hmR+AE9Q1f&#10;stmBgdp28SUDoAbNW/AbwMLJHRPhkh07tT0Dd6jrqNSPmQhr11P/M87FSMpaTZrrNXHtmD4ZcahO&#10;7/YOMsXLWya6e2jZuS4+OkvVKELMZgANkzJ379dPMAniVM6EzAAM8ALsdOrZUwELE+J//eUvKtsz&#10;FyCAghkvcPduVZFQjP7x668KNihQ+Edh4rNzd5db336r8xmeSkvTiaRf/vvfda4/IAYTIRNFR5w/&#10;r2oVgIfZr3KNGpr/zW++0cmYu/buLZ+JyN2fflIzIOfAXMkv5y374YcyZto0Vd7oJAEnFLBegwbJ&#10;jyI63+ALL72kvl4AJeZCTIscN2X+fFXIbv/wg5oHB48aJff+9S+9Nsyi+IqZCpYJWU+CLwOwJlkA&#10;azUBDZ+weKelyQgHBzVVz96wQcGo45gx8oc//lHhxvv0aYWnMS4uClshN26o6a52+/aqKuE3Vbtd&#10;O6nesqVO/aFKU9eu4nP6tPieOaOABZT5nj0rbnFxmme1li2lbqdOqjqxb93Fi9J+1Ch1uEf56jFt&#10;mgBYfihdYWFSpWlTVbTqdOggNdu0kfUffywDFi6U18uWlWErVshWoXBtAAAgAElEQVSC7dvVHwsF&#10;q3GvXjJ382YZ5+4ub5YrJ22GDVMYm8i0Jh99JKNWrdJrnRUcLGuSk59YN04REeJnAlapg0sDsIxI&#10;7qGnThV7yFLn8JmzpVbT5mriwrdp/qbNMn61i0IWIRDmbdjwGGChYLEdh26HI0dVPVIFq2dvVbAA&#10;HABrqpdPBmC1HTBI+s+cLXYHD6qZDT8qVG6b5XZSptyHqoihJllDJvkworFNv4HSsldf3Yc5DiUK&#10;Hy9gDX8uYAvoGbpwkTTu2EXNlwZgESoB+AGwWvTs/UTAysrJPTNgYQ6lnCjg+IW9/U4ZGe3gKGvP&#10;nZX5GzcIflr2Rww/rQSFTZzxra8rN+vFXsGis0DtYWJmTIENmzcXfKbade2qDZsOA38qAKxZmzYK&#10;VChBQFHY2bPyfvnysi8iQlWp4ePHC6Y0VCAc0Q2zouOaNQpPmPeq166tPl4E7QR8KlWvLu7r16sv&#10;1rvvv6+KFqrT0fh4fREDdpwL5QszH2Wr26iRtGzXThq3aKETN2OeRN2ifDilH4yOzpgUGngkfxSp&#10;Fu3aqZkR8x8K1tpt2xTiDAULE2GbTp0EwArZt0/eeucdwUyK831lVDzTyb3UveyfBEv52WcA1kRf&#10;X3HHh4GXxhMWFByn0FCZu2mTYBJziYlRCJq/dasCE9tY5xdQ0+PDwnQbf88IDJRJ3t56Do/ERFl+&#10;8KAs3rtXXBiVFBMjS/bt0238zeS2+LvYHzsmEzw9Zc7GjeKZlKTHkj9+Y8sOHBC7w4dl6f79uh2F&#10;zPHECRnv4SGLdu2SZQcPpucdHS3TAwJkwbZt4pWSIqhpQBXlAZzaDB+uoLbxzh3pOX26VKhfX9Zd&#10;uqRpylSvrtfGtTypbpzCw8UvIcFUsEqRekWbygxYOLsrZNnaijM+i/noaHPTGef3GMzXxHfCb2jw&#10;/IVqzqNjx2SIioNjeMehw2VeSIhUr9843QdrdLoPFoDUpHM3adm7j8LRUNtF8m6ZsjJ43gKFihoN&#10;m8hkT68MwGrZu6/0nT5T8GfCFwpfrWV79ynwYMpje2YTGtAEgL38wt/VWX3dRxcVrP7+4ivqS7X2&#10;/DmZ4OIqNRs3F0I2jHZcqdAH+ABYhEuY6b8uA7BwrO8/a85vFCxG/71ftoLMCw7RslOf1ME0H1/5&#10;oEJlWb7/QLqfVpXq6otlOOSj7vWZOl3e+6C82O0/oLHCCOtASAfjmPzemxIBWDzwmMEADZSkrUeO&#10;qJnMGIl3ODZWJ2fecuSIgpAxMTKjA199/XXBDHjBMlnyXhxTt29Xh3ijIQFMRwhuuH27nExN1RF+&#10;qGQoYChf+HDFX7ki+yIjtfHRCBnZuCcsTE2LRtgFjbV186aO/iNuFsoZx6FeMVKQbShmHMe5jcZM&#10;eQ/Hxel+HPNxmGc/598fFaXHkQ+O+uwjP+qDv8mTsqG6RZw7p/vy0/GaaZ4P5csasNwSEhRqAJts&#10;F8ApOlqAI4AJsxhgBJwZadyJtRMVlf635Xg3yzaO07TR0ZoWgEKpApjIy5Wh0rGxum7kR/4eSUlC&#10;vrrNKIMFttifkcZSHo7XvOLiNC/Kw3mN4/jVPBMSZA0v1DlzFKrajRypCtgIR0cFrNbDhil8eZ85&#10;k3F9Rrky/64MDxdfE7BK3UeN0S8YCpbGahCRMJSsYghZKDGoU6g+OGNbQwFmPVQsVB9G6rUfPEzN&#10;eIAUShSKFfDASD5GEeJ0js9Sv+kzFGjaDxoqs9cHKbAAC5gHhy9dpmFSyA8lCt8kFCrKkFm9Im/K&#10;gykOR3Jgx+/M6XQzYcfO4nD0qIISAIV/Fm4CKw4c1PJSZgKAUgbCNJA3ptAe4ycohKFoGeCj59i9&#10;R5p06qojAtWURyT12Nh002TX7mJ/+LCaBnG6x2zJuUgPoDqHhup1D1lgK8v27ZMWPXrL8v3/e4xx&#10;nrz+lgjAMjp/IAOwoJPAdGhsRz1iH+ACrHDM1qNH1S8JVcqAHNIwao/9pHksj7t3dTtgRb40MpzL&#10;OZb0mvbT9GClxnk5lxEDy9iWShktZTDyMtJqXnfuKAwaxxu/lIf9nJMysh2QUmizKg9+YgacobKR&#10;hnOyTjmNfUa+5u/zAU65vc8GYE3w9RXXhARZFRn5XC7A5bytW2Wsu7vY7t4t7klJqk4s2LlT7I8f&#10;V6jMqW4cTcDKeAfn9vkrCcdlB1iAVnGFLGJKoRwZ8aasQSBju2WKHIUKps1BjT58WEcOAhmY6vC5&#10;BISG2i5W8GG7tU+V/o2Cp7Gv0oP5sh/THTCRnX8S5eJ8CjPEv4qKSh9xaMmLPNhGen7JyzDJAUJZ&#10;lsESDiLjWiMi0tUzPsis9pE2Q1WLSJ8myHp/+jnTpxEy4nhlHG+Vz2Npcrm9RAFWbhsnoEHIBeJI&#10;ETwUaMltWvM4E0hK8zNwwRKmAcBySUgQJ2LVPIcL8ORKcERUsbi49DpADaOTiIkR/KtyqheH8HDx&#10;MRWsUvdufRJg5QWyAASUlfwsChu57MSNjt8aQoxtxq+xz/jFsZxzABRGRPOBc+ZJs2491TkeZYn9&#10;GccbZQFerAGGNpN5m3Fspt/MeT3pb/YZ+43fzNdi/G39m/lYY5/1dut1Yz+/bDf2Gb/W+/OzXioB&#10;iwaiSpJFfTJVHROaSjM05eXaTMAqOKA0Aat0vldyAqzcQBYdNKNgZwQH53mZHhgoy/AxLAJfL9fo&#10;KA1PgI8UEeCJg0VohLyOlssPfDwPaUolYOWlw8k41gJlhl9XxvZcOHBiyssuHeZBzHd5yc88tnS+&#10;uIvDfTUAa7yvr6xOSJCVkZHmks86sA8PF29TwSp177bcAFZOkIV/0GSC6wYHy/HQUDl28mSuluOn&#10;TsnuXbtkoqOjDrQodAixmORwhmdEHbGpVD3LNOVNoZcjk9pVWs5nApYFoJiKhxhXJ1JSHvPNyqlT&#10;BKBwRidQKcdinmRUIdv5Gwd0Jo7WwKJWfmM55WvuNyGrMJ4BA7DG+fiIc3y8OPKlbS75qoMVYWHi&#10;FR9vjiLMxUdoYTzLhZVnbgHrSZDFPHdTPDzkwd27HJanf7/+9JPM9fTUQRalBTSe1+so9YAF6BiL&#10;4axuNEyUJ/bxS/woorITjZ2/WThO12/ffuwrjW3W6Vb5+Oh0PWxn/sMZtrY6WpAJqTcfPqzzBB5P&#10;TMxQsrLKU89lGXFolM/8NSGroJ8BA7DG+vjIqvh4cYiIMJd81oFdWJisiY+XTWag0cfejwX9zBZ1&#10;fnkBLMhJg5Ha2soqqxAOCliennL96tU8wRUHf/3llzLHw8MErFKgapV6wKKxMPKO0XhMkEzcKSOs&#10;ApDEKDyOAXpwjCcUQ7IFugAknOTjLl/W6WkANKbKocGTjl/yIDzC3vBwHcHIFDt/+ctfNDQEfmCE&#10;ZWCORCaJ5limySEd21k3YI1QEZyHY6xHChb1y8U8X+mGOhOwCg4oTcAqnW0lr4CVFWSZgBX+2Eg+&#10;U8FKyRK0f5d56/1HjyT+6tUS8cWCKsVEyEPGjJGBNjbCRMxMkow5EJ8ppqWxYRLpihXFNSBA1u/a&#10;pRHhCb9AqAQixTPtDpMqDxo5UuGHfURQZ9JlAp8yryHxtwg4Gnn+vAZC/eMf/yg16taV5W5uanJs&#10;2b69hJ85o3McrvDw0GCj1evUkVGTJ2uYB4CKIKKcq27Dhjr5swFwJvCUzpf4s7qvBmCN8fERp/h4&#10;sY+IMJd81sHysDANZGgqWKWrjeYHsKwhi2CkTEM1xVSwnnvIKtUK1tVHj2T01KnCNDJESyeIKPMR&#10;MqcfU+4QmZ3I7psPHdLpaBavWiXvlCmj8woCZm++844qUQT3ZDtAxKTOVWrU0MjvRFNHFSOCOhM0&#10;E8uKOQtffe01jQaPUkZQ1BdfflkjwG/Yv18jtqOS4ZtVoXJlYVJopvfhGM5D/C4W8npWnbB53tLV&#10;YVjfTwOwRvv4yMr4eFkREWEu+ayDZRoLKN1EmFLK/JCsn5nnbT2/gGVA1lBbW3FNTJRp3t6mibAU&#10;mPmeRn0r1YB15eFDVZpQkG59951OMcNkzw2aNVNHdOYFZJqcOz/8oHMDLnJyUuhh3j+mzJm5eLHc&#10;+f57TQt8la9USec7rFqzpixwcJBPfvxR5whc5eursIb5cU94uLz59tsSevq0AHjAEnMYYiIE0MpW&#10;qCCch/yq1KwpXfv0Ucf4CpUqSbd+/TSi+9WHD82AoWaHVSiAbQDWKG9vcYyLE7vwcHPJZx0sDQ3V&#10;aPMbjxwRE7BKz0fJ0wCWAVkjVqyQSV5ecvPatcxGoBz/Nn2wSo95sdQDFvMPtu/aVRUrVKup8+dL&#10;vSZN1KkdBcnJ21t9oTAnAj1su/zll6pSAULAFqBk7+Ghk0pf+fJLwby3aOVKhTTSoWChhmHW23Hi&#10;hLzx1ls6jQ35WAMWcyRWrFpVpi1YoLDFhNFBe/YotDGCEQB7/a23VNXCJ+t5+3I0r7fwO6nHACs2&#10;1oSrfMIVYGoCVuE/r8/infC0gAVBRUVHS8teveSq6eT+XJsJSz1gjZ0+Xc2ChF8AWvC3GjVlioLT&#10;BxUqiIOHRwZg2a5cqZMr3/7+e+nev7/6Sl1kap7793UC575Dh8rNb75R+Jq/YkUGYKFgvfXuu3oc&#10;CtbfXnhBzX44seOfxXyIOLXjf/VB+fLqaH/3p58ynO2ZJJowD1+IyAAbG524GpB7Fi8X85yls9Mw&#10;7qs1YDnExsry8HBzyWcdLAkNFeZcNBWs0tVmCgKwgKy4mBh58OBBjopV5gNMBctUsEpE54+JcMLM&#10;mepL1bxtW1We6jVuLLGWCZcrV68uhFgAhFCilrm4aLgF1gm3wLGEbajToIE0bd1a410BabUaNJDF&#10;Tk6ahrSu69YJ5kam5GHhXICcvaenHIyJ0TANmAxxnAfcULGYIxGn9k2HDsnOkyd1G+kqVa0qa7du&#10;zRilaHSM5m/peok/q/tpANZIb2+xj42VZeHh5pLPOlgcGqrT7ZiAVbraZkEBVmZwyu3fJmCZgFVi&#10;AAuzXLsuXVRBwpmdsAiM2qODO5qQoMFFGVXI9qgLF3Qb+4AhYGnL4cOy/dgxTaPpbt7UwKGRFy6k&#10;h1i4dUvBCwd10uHYTlBR0gFVSdeuqV8V28iPiaD3RkQIDvKcn/MyKTQqFtsAOyN0xLPqhM3zlq4O&#10;w/p+GoBl4+0tK2JjZSmmLnPJVx0sCg0VF1PBKhF9gXUbyGndBKzSAzhP46BeEGlLtYkQH6jRU6ZI&#10;u65d1YkdcAFoaEA0MkbqEauKv1mIc2U9eo9jz3/6qcbQYt1omIAWxxrp2GekM/LBrGgENrXep3Gu&#10;7t1Tc6L19DqskwbYMs5j/pZe0HlW99YErIIDSlsTsErlu4p3OO/pn37+ObeiU4EeZypYpQfwSjVg&#10;AT4oQidTUhSsnlWnZp7XBKXi8gwYgDXCy0vsYmJkSViYueSzDhaeOiWr4+Jk4+HD5ijCUjTq1wSs&#10;0gM4BaFCPU0epRqwaCiY5VCHWC8unZxZDhO4ntUzYADWcC8vWR4TI4vDwswln3Ww4NQpcTYBq9S9&#10;V03AMgHraaDKOm2pBqxn1YmZ5zUBqrg+AwBWyMGDMswErKcGSwOwNhw6ZCpYpoJVYGZC00RYegDP&#10;BKxS9GIorp26Wa7iA5z4FG49dkyGr1kjy2JjZVFYmLnksw7mnTolbomJsunoUfXZMZ/z4vOcP829&#10;MBWs0gM41mrSs1g3AcsErFIn8T/Ny7W0p2XgRVhqqgx3chLbyEixDQszl3zWwaKoKFly9KhsOHhI&#10;zllGJpf25+d5uD4TsEzAKigYMwHLBCwTsJ6zZ+DCvXuy2Ntbhq9fL8vi4hSwFoaFibnksg5CQ2Vx&#10;ZKTMDQ2VYfb2EpaWpr6ezwN8PA/XaAKWCVgmYD1nneLz8GIzr7FoTCwM/Ii5cEHGrlghIzdsENvo&#10;aFkcHS2LIiMFVaa4LEAMS3Epj1GOJbGxMv3IEem9bJlsOHhQY9uZz27RPLtFUc8mYJmA9cwA68Gj&#10;RxJ/9aqpepiAZz4DJfQZoAMhNhuQNc/DQ4asXi3D/f1lZHCw2AQFFYtlRGCgTNy2TSZu3SqsF4ty&#10;WepnkLu7jHZwkO0nTsjFTz8120EJbQfZwZoJWCZgPTPAevTddxqpPLuH09xeer7kzHtZeu8lnQhK&#10;1vm7d+VQTIx4bd0qqzdskFXBweIcEvLMF6+NG6Wms7M0cHIS1otDmagb140bJeTAAUm8fFkYkWm2&#10;kdLXRhL5ALl9W/79668FNjIwLxmZowhLD+Dl2Qfr53//W9Ju3RIeQvPlUvpeLuY9ff7uKXHiLt6/&#10;Lx89eFBslk8fPpSmW7ZI+5075d7Dh8WmXNQRIzGtZ3Yw20zpajNYaG5+/nlemKhAjzUB6zkGLJ4k&#10;Xn5xppnQBMxSZhowO8ri01FeuXtXmmzcKO22bpXL5gg9811TRO8aQzj4/l//KlBoyktmJmA954D1&#10;66+/ytUHDxSyMDWYHVPx6ZjMe2Hei9LwDJiAZT7HRf0cJ167JgnXrsnnX3+dFx4q8GO/+uILmbJ6&#10;tThERIhjWJi5lOA6WB0bK6M9PSUpMTHL5+R3WW4VESDr9j//qVPQIKnGWx5OHlBzMevAfAbMZ+Bp&#10;noGP79yRxhs2SNstW+SjO3fMd4r5Xi20Z4C+iz7szO3b8sU332TX5RXZ9p9++EHsXF1l0Zo1ssjT&#10;01xKcB0s8faW6cuWydWrV7N8frIFLOPo7376Se5+8YVcefBALt+/by5mHZjPgPkMPPUzcPfzz6XF&#10;li3SeccO+eTzz586P/PdZL6bs3sGbnz2mXz21Vfyy7//bXRrxeOX8phLya6DX3554rOUI2A9MbW5&#10;06wBswbMGshnDXTdvVsGHjqUz9RmMrMGzBowa6B414AJWMX7/pilM2ug1NZAl927ZcDBg6X2+swL&#10;M2vArIHnuwZMwHq+77959WYNPLMaMAHrmVW9eWKzBswaKIIaMAGrCCrZPIVZA2YN/LYGuu/ZI0MO&#10;H/7tDnOLWQNmDZg1UApqwASsUnATzUsQ+emXX+Tc559Lwr17kvDpp+ZSzOsg6f59abR5s7TZsUNY&#10;N+9Z8X9mEz/9VC598UXxcxY3X4BmDRTTGjABq5jeGLNYeauBK19+Kf/l7i7VAgOlRnCwVDeXYl0H&#10;tTdskBfXrJEXPD2Fde6ZuRTfOqgZEiIV/P2l7Lp18s1PP+WtcZpHmzXwnNaACVjP6Y0vbZd99rPP&#10;5L21a+XRjz/KDz//LN+bS7Gugx9/+UWmh4WJzdGjwjr3zFyKdx2kPngg5QMC5OGPP5a214d5PWYN&#10;FEoNmIBVKNVqZlrUNQBglV+37plN4FrU11sazjcvMlLGnThRGi7lubiGy19+KZUCA03Aei7utnmR&#10;BVEDJmAVRC2aeTzzGgCwyq1bp75Yz7wwZgFyVQNzIiJkzPHjuTrWPOjZ18DFf/7TBKxnfxvMEpSg&#10;GjABqwTdLLOo2dfAhX/+UxWsX379NfuDzD3FqgZQsMaaClaxuidPKszHX34plQMD5etnOFHyk8pX&#10;Uvb9+u9/S3RMjBw/edJcSkEdHD1+XL766qssH79cAdZPP/8sX//wgzz67jt5aC5mHRSzZ+Dr77+X&#10;mDt35AN/f/ns66/N57SY3Z+s3hnf/vCDTD15UoYfPiysZ3WMua34vG9pYwl370qFgAC5/fChfPX9&#10;9yXintFnffvjj/LvYjRNzjcPH4rNwoUyJShIpgYGmksJroNZmzZJr3nzJCkpKe+AxTyEzEGYevOm&#10;JF6/XmiTcT7NpLFmWnPS4TM3b8rG1FR529dXoq9ckWTzWS32bfXSnTsyZN8+6b5zp7ButuPi3Y5p&#10;Y1vS0uQ9Pz85demSpNy4UWLuWdL163Lmzh25++WXxSLExNdffCHzvLzELS5O3GNizKUE14F3SopM&#10;8/eX1JSUvAHWF99+K8k3bugs5DygrJuLWQfF8Rk4f/u2bDl9WgEr7to1Sbt503xWi3l7vXz3rgzd&#10;v1967NolrBfH58os0/++72hj28+ckTJ+fhJ++bKcvnWrxNyzpBs3VCCIu3pVLty9K1hknuW/r7/8&#10;UuZ4eIhzZKSsDg83lxJcBx5xcTLZxydvgIWkykOZYIJViXmJPM+dgQlY/9sRlpTnwASsknXPSjJg&#10;WbcJIOuje/ee6WhjE7BKD1TmC7Au3bsn8deumXBRzFUA6xfH87xuAlbJ6qx5Vk3AKln3rLQAFs8e&#10;kPWPbJySi0LZMgHrOQas71Cvrl9XBet57rTNa8+6Azh3756c//RTOXvnTrFZLt+7J9vPnZNXfHwk&#10;+dYtufDJJ8WmbOfu3pXz9+5J6jMyqaTdvi0X7t+Xc8WoTnh2bv3jHzL4wAHpumuXrheb5+mTT/T5&#10;PvPJJ8/sA1Pb2L17xeYZ5t7QxnadPy9v+PpKzPXrcvHu3WJTPqONpeSyjeHvh4r1rP6ZgPUcA9bn&#10;X39tqlemcvWbzgVA4EW2OzRUnAMDZYmvryz28ZFF3t7PfFnq4yPT3N2lua2t2Hp5yZJiUCbqhfqx&#10;9/eXgD17JOnqVaHjLEp/RkA4+vx58du+XZb7+ek9Kw73izIs9/WVvvb20tPOTteLQ7l4dqgnl6Ag&#10;ORIXp6BVlGAMDJ/95BPZeeKEONHGfHyKVRub7u4uLWxtZf6aNVq24nDPjDYWtG+fJF+7Jmdz0cZo&#10;g/hp/uuXX54JY5mA9RwD1v1Hj9Sx3VRwslZwnsd6oZNJvXFDnNatk/HOzrLi4EFxi4wUt6io9F/W&#10;n/HiGRUlAYzKecblyFwPq06ckPkbN8oUR0fZHxGhnXZRQBYwtzc8XCbZ28uc4GBZHRparOrGNTJS&#10;fGNixC82VljPXG/P4m+eHdfwcFm+b59McXMTJ39/OX37dpGoj8AVgGDv5ycTXFzE/tChYlEn1veh&#10;OLexuSEhMs3RUQ7HxMi5Tz99ogWG9pdy8+Yzc3Y3AcsErN8oGM8jWJjXnA6ZKCGrAwNlZkCABF+4&#10;IIFnz8q6tDRzyUUdBJw+LcEXL4pLeLiMXb5cTiYlSWGbn8j/RFKSjHdwEI+YGAm5eFEoh3nPcn5m&#10;A9LSJPDcOVl/7pxM9fGR1QEBCsWF/S44f/euOPj7y5yQEH1ezDaW870ynuf1Z87oe2nVyZMybtly&#10;CTudJqfv3Mm2DzMBq/QAzrMehZlnJ3dTwTKVK+vO5Ozdu7InLEymenpK0IUL4p+aKv4pKeaShzpY&#10;m5IiQefOidOJE7J8rb+agazruCDX+TJHdbH18BCnkycVFji/ec/yVgfrUlMl8Px5meHtK4diYgsV&#10;ilEbdxw/LtO8vSXo4kWzjeXjedU2dv68OBw+Kg4BgerOkF27MgHLBKyCAjMTsEx/qmy/5LJ7AVlv&#10;x0Hbaf16NQvypbg2Odlc8lEHfsnJCqheBw7KyZRkUZNQITybfLkfiY+XGV5eEnD2rHmv8nGvMp7x&#10;1FRZF58gwfsPFC5g3b2rvnqOR4+q0phx/qcp+3OY1i8pKb2N7dsv4adPZ9vGTMAyAcsErELofKzB&#10;wVzPnVJHQEGcf92jovTL2nz55x8w1505Lduio+VQdLScKaTgmphztxw5InOCgtLVq+ewoy2oZ9Q7&#10;MVG2XTgvW48ceaqPlCe9a1Ac8W+c5+kpnrGxqjQWVPmfx3z4qNgeFSVH4+KyhWITsEzAMgHLBKxC&#10;e6k/6YWfeV/arVuyAMCKjhZkeJQYc8lfHaw9fVo2R0fLkdjCMzkBWBsPH5a5wcHqR2Teq/zdK+oN&#10;wNp07pxsO3as0NoigJVy/bpG9vaMizPb2FO+X/xPn5YtUVFyLD5eTmcTauO5BaywMHGJjBSvpCTB&#10;tLU6LCw9inxYmLhGRYlnQoL+7R4bKyzOxv5nGWmdskVHiWd8vJaXcnrEW8oeEaFl5poyrqWIy2qa&#10;CE1Qe6rOAcBiWDYKFl/EyPDmkr86WJuWJpujogofsA4dUgVr/dmz5r16iufVOyFBNp09WzSA5e6u&#10;CpbZxvLXtox3kn9ammyJjJRjCQkmYGWCDeAEM3TbAYNkzEon8UyIV6Byi4mRBZs2S6+Jk4X1YYuX&#10;yLBFi8UDqMmUR1H/7R4XJzP8/aXbmHEKgXb7D8hEN3cFRcdjx6TH+ImyeOdOLXdRl43zmYBlAlaB&#10;ABYhGfiq901KMpd81oFfWppsKiLAmh0UpD5Y5v3K//PqlZAgG4sQsDxiY802ls+2ZTznfMSYgJW1&#10;CRDlCrB6+533pW6rNuIcGqohUjwSEmTKGi+pVq+hgssoewcZuXyFADcGRJAWVQugYIJqtqMquUVH&#10;K6itSUrSdQNyCL2CIpahlmUFahERsiYxQcEJtQwA5HjSGn/7pKXJ7PWB0nvyVPE9fVqGLlwkDdp1&#10;EL+zZ2XFoUNSuVZdmRscIn5nzsiapMTHymCUpTB/TcAyAevpAcvTU2Py8JXom5hoLvmsA7/UVNkU&#10;GVkkCtbswEAJOHPGvFf5vFc8517x8bLxzBnZdvToU7WhzGZ3678zTITu7hpSw2xjT/d+WZuaWmSA&#10;9fO//iU//vhjnoOVPos4WC4REQpHjTt1kQGz50j9Nu1k/GoXWZOYqErVNB9fqdO8lYLNou3bZeHW&#10;reIWjTkuXuaGbJDhi5fKvA0bZMHmzbJwyxYhvxlr/cXu4EFVlEausBe7AwdUSQKUVoWGygRXNxm+&#10;ZKkCEHBmDTqkZ1T1JHcPcThyRNPZHzosE1xcxeHoUXGLiRb7I0dkqrePLNu7T2MJOh4/Lq369JPq&#10;DRrLNF8/3U+ZZ61bL5M91whgCHQZAGh9vsJaNwHLBKyn6hwwEc7z9NSvCr4SfRITzSWfdeBbhIA1&#10;a/16WXfmjHmv8nmveM7XxMfLhjNnZGsRANZsd3ftGMw29nTvF9rY5iIwEX779dcyfvJkuXr1aokA&#10;LEBg/qZNUrFGbTUT9pkyTZp07qr+TChNBmChWnUabiMdh44Q//PnZdiiJVK5dj1pP2SYNOvaXcpX&#10;riaD5s7XZ7V2sxZSr1UbaT9oqABu1eo3kqV79qgK1rJ3X7u3uZsAACAASURBVGnatbt0HDZCKtWs&#10;IwNmz33M5Kh+U+HhUq1BIwHO1l28IGOcVsmL//2CAtu6C+dlxLLl0rx7L5no6ib1WrXVvOu3bicV&#10;q9eSwfMXiuPRY0IZ6rRoLe0HD5WG7TtJzcbNZPn+dNArLKiyztcELBOwTMB6ik62IIGyOAGWn2XA&#10;gk9CQp4hDN8klAKCceYnfUHWaVZ5UbaCABUTsJ4OdrK6N4W9rSgA6+uHD2W+k5P0nD1bbt24USIA&#10;yys5WbqPmyCt+w6QoCuXdbaCD6vXUkUKM1wGYMXGqr8Tvk0rjx9XmGEfAITSBKABNyhSmBR7TZoi&#10;a8+eVVNfraYtZNjipbJoxw75oEIlWbZnr4Rcv6YDbgAsoArlygAUr+Qk6TlxkrQZMEhhjvKRjjyB&#10;u1a9+8lIuxUy3ddPACvDRNikSzc1CQJYwFv/mbNl7blzCn3VGzZWMEOZM85TmL8mYJmA9VSARZgG&#10;FCwaBi9HOldzyWcdpKTIxiIyEc5cv14YUZXVveI+ejAaJyoqX/cUX7yVhIIIDFSfoazOUWDb4uNV&#10;icN52Ts+PsvrAaYM2OO8zidPimdMTL6uzbrcjOoLOX26SBSsWe7u6j9itrF8ti3Le8knJaVQFaxv&#10;Hj2SWUuXytzdu2XWunVy/cqVYg9YarI7dUqq1m0orfsNkHGrnGWknb2Uq1RVHdv9z5/7DWChcAE2&#10;NRs31Xe/a2SUeKckS+cRI2XAzNkKM7WaNJfpfmvVzIj/U5t+A2TArDnqk4Up78NqNaVp1x4yaoW9&#10;wg7+Wtawgw8XZsbazVrKyhMnpEXP3tJr8lRp1r2nmglrN2+pZsfJHp5Sv0178U5JkYFz5kmjjp3V&#10;vwvgq9GwiZowcdjHnNm8Ry8ZssBWy2R9rsJaNwHLBCwTsIoLFBYTwAr66CPpYGMjPSZPluBLl8SX&#10;wQvEy0pN1dAE1usAB3/7JCXpftaBmfGurlK9eXMJOH9eoQdFzEhvpAF8rNUkY92AGOv9bAMuyD/j&#10;/AkJAlgt2rpV7PbvV9DiOONchkoFTNHZcSxpG3XvLgs2bVLANMqtYRcsz4Gew1I29hvlyfxrAtbT&#10;wU7m+iyKvwsTsL55+FDhataWLeJz+rRM8fCQ6yXARIiag69TucrVpE3/gdKyVx8FrYbtO6pZD6dy&#10;QAd/JpQpRuwBWChXNRs1SQesKAtgDbeRATPnqM9UnWYtNR2gBOC07ttf1SRgy+nESZnq4ytdx4zV&#10;czRo217woQL2DNhhndkmUKdGLF0uzbr1kEXbd6ipD5WseY+e4pOaqn5ZBmChhBmAZX/4sKCazQvZ&#10;oKZOyk4eQ20Xm4Bl7ehprucu6OezqCdDwaJR8ILE8ddc8lkHycmyAQUrJibbIIhPe481DtahQzpv&#10;JCOqsrpXQFXTXr0UspiaBUBhouMVBw7I+vPndcJjh0OHhPTccyb8JSbU8r17NZRAyKVLMtHNTeq0&#10;by8B584p+NgfPCh2+/alQ01iYnqahATdRlryIj35KfSkpcma2FhZvH27nh+1zSM6Wrzi4sQlNFQ4&#10;/7qzZxWY6rRrJ22HDlXFDThyPHJEluzYoddGYMmZ69bJW+XLi+3WrbImLk4oi1tERAZgLd21S1zD&#10;wnRUJfs5D7+Uh/woT1b1xKi+4LS0olGw3Ny08zHbWD7bluW95J2cLJsiIjQOVnZzfuYnDhZmQZSr&#10;mZs36+g5OvMpnp4lArDwsQJWOgwdrqY0AMg3LU1NgKhY411cFFIAJgOwMBFigsPfCSXL/8J5sT98&#10;RE1yg+cvyAAsFCxrwBqy0FY/buq1bqsgteHmTZm/cZOUKVtBbLdt0/wNwOIX+Os2drxUrF5bOo0Y&#10;Kd6pKdKqV1/19QKUOC/O+OmAlazqFP5emAtxgkdFYxQhsbFKJWAxNQfz1T1pcs2n7TRySk+DOXvv&#10;npaD9ZyOz+1+8mJKk48++0ySb94ssHzzcv4LDx4Ic5Xl97pIx+zy5+/fz1ceJmA93Qv/sY67mAAW&#10;Clbzfv2k6/jxCkwV6taVBp07S7lataR5nz7SuHt3ea9yZRm6ZIlsuHJFmvTsKdVbtJCarVpJ+Tp1&#10;FMCmensrYIV8/LEe17xvX2nWp4/0njZN07QeNEiqNG4s1Zo3l2rNmkmbwYOlUsOGUrd9e1W1ACgg&#10;r+PIkdKgSxdxPHxYFm3bpvnX79RJ3q9aVWzs7BS03ixbVt6vVk3GOTvrMQ27dNG0tdu2VZDqPHas&#10;/O2VV6Rp797idOyYNOrWTZbs3CkuYWF6/pqtW8sHNWoIZUb9qtWmjZC2YoMGem0+BBXN4uPBBKwC&#10;fPaL6MOsMAArM1wR1BJn8JIAWEAHI/8AnJnrAtIDdlpCJhASAed1QjZM9fJWcxvHpzu5D1e4sVlu&#10;p07u7QYOUdMdfluESiBeFj5YjPIzAAv1qO/0GapmYe4DfnByRxnDvwoTobUPlgFYhIjAuX34kmUS&#10;cOkj6T15irz26hvqywVIjXVapXkBY6hq75evKJ1HjtLp26rWbSBzAoMyAAtVbtC8BULYCGuQK6z1&#10;QjERGuDx8T//KVEXL8qB6GiJPH9eLn3+uQJJfmEgz+Dx6acKDWl37uiExHsjIoT13OaT03FA2+7Q&#10;UBk0cqTEX74sqbduZZu31smdO+kwVkBmyQv/+IdMmjNHVnp7y8V//CPbcz/pOgC0Jc7OMs/OTlh/&#10;0rFZ7TMBqwA7mWIIWKhTr777rizbvVtfxP/90ktif+iQwki52rUl+PJlBaMeU6bIpmvXFMS6T5qk&#10;gUwbdu0qq06ckL+//bb0mTFDF9ITlBZ1CzMkMPdOxYrSZexYVbrKVK2q52ozZIhUbtRIxq1eLR9U&#10;ry4dR42SxTt2yOvvv6/q1zRfXylbs6Zsun5d2g0fLgPnz9d1HM9Xh4aqivVelSoy3c9PgY+8CIOB&#10;GRKQW7Znj3COFv37a7n5SufcqHVvf/ihTHR311GCrHNe0j4Gw/HxYgJWAT77JRSwgKvZKFdbtqTD&#10;iSW6uQFY+XFy//7rr2Wup6c4E4E8q/hQBbgNM9zS3bvVRAgYWgMOwLN83z4dtbdk1271p8IRfd6G&#10;jbq4RKY7pBOyYdQKB1m+b7+GSeg/a7b6QAE7dgcOqvLKeYhXtXDLVg0HwXkAJ5tldgp2AJkxctD6&#10;mtlGuAaCh644eFBVqKW792hajiPfZXv3ppctIkLzQFEb57xaHI8dTw/XcPiwuEZF6j4gEid70lmf&#10;p7DWCwWwUm/f1ii5o6ZMkXIffihVatSQMmXLypAxY1TJYj8wgvpDnBcUrsyT27JftxtAdP16RhqO&#10;NeRd0jNvG8eyDgQAcjNsbWWVr69ce/RIAL0+Q4bIQBsb3ccxRv6aj5X6hNKmeX7yyW8i/XJezmNM&#10;sYBy5bd5s7z48ssSdeHCb1Q6Q70jP1SiveHhWgdAHucFurIqB8cb5XisDixglmKpm+tffy3Va9WS&#10;waNHy9WHD7XclI005GsAEefjb/ZxDZyXc3AceXTv109atGsnV778UtNwbuqUY4w8svtVwPLw0Pgo&#10;dECYVgp9iY1V8xCmG+ZnI+AjpijOz9+YnPwJLBcXp39jflp37pyanLRssbHim5IigRcvZhxHXpom&#10;NlbTqB/P6dO6XujXY9RZUpJsiIgokjhYM9atU2jI6tqoFxQnFCznU6ekcuPGquxgIqzSpIkQEBUf&#10;JtbxsUK5mr9xo+z57DPpO2uWtB02TB3cG/XoIbZbtsgbH3wgoxwcZPjy5TLJw0MhB0UMM+KWW7cU&#10;ygCakMuXpUbLlhpHB7Nfq4EDNd2YVatUqZq+dq2qSxuvXtU4PChggRcu6HEA1rY7d9T0WbtdO4W3&#10;18qUEcJRrDx2TCo1aKDXAChVbdJEIQ7lCl+x7XfvyupTp+TdihVl5dGjer2rjh8Xpi6q0rSpXhvp&#10;MtcV8XSCUlOLzERIZ/OkNsazj9lUn3XjmbK0j/UXLqi5k2MyX0eWf1vaEfllud/IP6vfp0mbVX65&#10;2MZ1cY8w6T7pGlFlNmIiTEjI6EMyv9uM9+NPP//8RAd1Q7nC5wqVxno6FhyqJ7q6ytnkZPn20SPB&#10;+T23y70bN2T6qlWyuiggwBLAE/XHGq4ADoJ5AlkE++TXiOyOisXxAA8O6PhvccwM/3VSoWoNmRWw&#10;Xh3KMT0qyACdYWEZQUjJl2eZ/FCSgJDM57YGHo7lOPL63zKljwLUgKNMlWOJOk86zstCnvprNVUO&#10;9wWYI531OQprvVAAC6AZOnasvP7WW7Lj+HFJvHZNth87Ji+/8ooMHz9eLn/5pcR89JHEX7miILE/&#10;MlI7ciCEYzFXAQT7IiIk+uLFDHUm9tIlSbh6VdWio4mJqkYBDYdiY+VgTIyaylCVOKZy9erSqWdP&#10;iTp/XvM+lZYmp1JTFRo4D+k474nkZFWVAA/Ozfk4/+G4OIk4f15VHRoc+cZdviyoYOFnz2qZUI3W&#10;bd8u75Qpo+kAExorx6MGod7tj4pSqOGcy1xc5H/+9jfZceKElottSdeu6XWeTEnRNEBNwpUrEnPp&#10;kp4T9S/u44+1TJQPMAOMyJdzNG/TRmwmTVLAooxcz77ISFEIu3dPy2PAX2hampadPEh7KCZG63DY&#10;uHHSoXt3+fiLL/S6uD7qkzrJCbKeBWABVHTIdIaYb1wjIrSjRBnxTkpS1WSyl5cqELx0ie/C8UAV&#10;jskAAv41vadP1+2kUVXGx0dhjTwJpkcwTl7Yee5gctEhZJlncQGsjz4S1Kf2NjYKWGWqVdOOnS9d&#10;1gFYRgiWrVVLAj/6SKo2a6YmNQINvlu5sox3cxMUJmDJIyZGlaGJHh6qKjHJNJ09JkWbFStk882b&#10;aqYb6egoQZcuyYd16+r96jV1quaJGjU3JETNeVN9fOTDevX0OLahYHF+/K8wLbqGhytsoY7hhwXY&#10;kQZTIOsT3NxU/cLkyfQZ/efOVbMngRGb9OoljXv00GtD+QImeV4+qFlT5oWEZAmjxQ2weI4neXoK&#10;dU3ZecZoK7QL4BbVjg+JLJ+9TM8s95j2NdLBQYGF8AbafnIBaKRlBNcoR0dtg6iKuTnn0xyz9swZ&#10;GbZsmSqegHF2eRUUYD0JruiseTZQdqY6OelUYvM8PXW0dY6/a9bIDGdnmeHnp1BTWB1/QeQLqNgs&#10;X6EmvvptO0jdlm1ktIOjAlNB5F8a8ihwwAIyAIu/vfiieIWEyM1vv9WO+vb334ujl5e88NJLcuH+&#10;fXFcs0aatW0rPQcOlFr160vVWrXkSHy8whfgU69xY6nfpIl8WKWKuAUEyJ0ffpDlrq7SpFUrqdu4&#10;sbRo314izp1TiKrftKmqZB27d9e8OQ6QAfDYBmwAESg9lOdIQoI0bNZM6jZsKBWrVlUYBJaAsAZN&#10;m0qP/v2lQbNm8vZ774n3pk1y45tvZO3WrVKzbl1p0rKlqnJLV6/WvNbt2PEbwAJe1oSESPXataVW&#10;vXpiM3Giwh1//+nPf5a6jRqJZ3CwgmGdBg2kUfPmUr5iRZk8d65cffRI5zbj+qkbyli2QgUFVJQ5&#10;IK9Vhw6ad7uuXeXtd9/VdDe/+UZGTJggdRo21KV2gwZyND5ern/1lfQePFja4kNTsaJMmTdP6xhF&#10;r1K1apoXddxr0CC58+OP4uTtrXnXqFtXxk6bpmD3JMgCsOZ6eGhkXl5qfD0W6hIXp1/olRo10g5y&#10;4/XrMiswUH73u9/JnOBg2XD1qvr8oK4YX/OYh/7zT3/SryhUKvxv8LnpMm6c1O3QQSVyOiU6UzoS&#10;FJxOo0erGQsTVqFej3V9JSZKSHh4kShY0/39MzrMzNdHBzV82TIZ6+ys8IrJj3vLPGWso6LQWfea&#10;Nk3rGKBp1ru3+kqhYFHvQG2/OXMk4MIFjfBsAMzQxYvF/+xZGTBvnpoR2Q/oMPk09wboxekcWGAU&#10;IyP+MOXhmA7gYWqkfJguek6ZoveL7fU6dZIRdnbidPy4tBwwQFoPHizdJk7Ue42DfO8ZM6RB166q&#10;ZvWdOVPTA9Kcg/JjZgTUAXCukXwABUyfOOeznrme+KoPTEkpEgVrpqurrGbqkGzaGNv5cHirfHn5&#10;j9//XhwOH9aPD2CWe0n76Dt7tiqOXomJqvjqCE8UhOhofRb4GEH94j4AYpheMM2yDXAbt3q1hFy5&#10;otBM3ZGefUAcIE167g2gzD3pPGaM1icKMvs4njJiWqUuOZbysej2mJiMOjb28SxxT7g+tnEcx1M+&#10;zsl2jtl65460HDhQuowfr/sz3yvjb5SXjeHhT6VgGXCV2Sz4GBBYlKHV0dGyKiJCVkVG5npxjooq&#10;9nBlXCvK3apTp7Q98atKXgGaMI3zlNTfAgcs1J+tR44oSKEyoaqg6rB958mTqmKhXgFYf/zTn8Rr&#10;wwY14QEu7bt1U2ipXb++TF2wQB78+quCDaCD4rTUxUV+//vfaxrUL5SWzYcOZShQr7z+ungGBSmM&#10;kR8qGmYvzIQdevSQrn36yCc//qjghlkMqALq/vbCC+rHhEIEAAFjl7/4QsbNmKFQAtigpqHq3PvX&#10;v9T0+Mbbb2v69bt2PQZYwAgKXtWaNTU9QMd1o1b5bt6sx6Io4ZiOSoYPF/C5+fBhrbPYjz+WnadO&#10;ye//4z9kgb29lh91CRMe9TFq8mSFTlQo8n3hxRdl0ty5es6NBw5I8vXrmh91OHLyZE0DLL717rty&#10;FFn87l0F1Vdff11VRJSz9z74QHoMGKDpWF/o4KB1htKWWT7P/HeRA1ZsrL6o6ZSBo623b2tn/V//&#10;8z/aOWMmwjmazh2TEyPHMAWhmAxZtEg237ihHfHbFSqoekJngEoFTKDE0IFs++QTzatht24KW8bL&#10;udB/ExKKBWAZnaWh+NGxce0oEcY6nSodMR3nh/Xrq68TDu/aIWIiItgonWl0tB4DVJFWt9EZMwKR&#10;eFvsN9ZjYvQY8uZc5EUazsM2FiM9kMc+ykpnS0dPp0+eRjqj88evijxY9BoYoWhRVTiG7RnHWjp+&#10;BRmjPJierTp/4zkoboBFPTBggAEIPSZNUv826qxex47yfvXq0mv6dAn++GNV9AYtWKDmXFQq6gtH&#10;ZyAXUyv+aNx71ENMwZiJK9Srp4ohoEV9ofABu0MWL04HtORkVfpQLtmGgjhv40Z9DsiXpc/Mmemq&#10;cEqKtjmO7Tl1qgyYP1+VRu4d9c49RXEG4Ec7Oel9R51kNCg+dZwXxZkykgaVDTW0KYMoZszQ94Nx&#10;jzL/Pi1gMY0NowWzMguWVAgwym1tpuPZtv7bOCarX8I46PG59BkjX9dMMa8y56umRaugo5n3Z/47&#10;Pc+c/arIl/JmTp/T36TDVJnTcZn3FzhgoU4BPShYxzIBFh323195RU1emMtQdK5aAAh/Kfy1ws6c&#10;kZf+/nfp0ru3+iv1HTpU/t9//ZecSEmRxatWqYqEvxFKGYAEpIydPl0G2NgooKz08pJ7v/wizdq0&#10;UXPkja+/VljoQuMbPFhNXqhoO0+ckI8+/1yhAthCwcG098prr6n5DegJ2rNHPihfXk2OQBOqEybO&#10;1p06KbCk3rypx2Q2EeKbZevoKG++/bZMmDVL01/76iuFxXfff19NnAAjx3EOlKeuffvKX//7v1VF&#10;o55Ii0mUchh1hYqH0jdryRJBsWIfih4K2a3vvhPgbMaiRQqWgBI+b/f//W9VAykHxwObnXr0kP7D&#10;h6syd/O77/Q4lL5PfvpJpsyfr8rdzMWLta4AucxQZf23AVhOoaH6pcnXaWEvhgmPToOvcUaHoVag&#10;RPidPq1OzMjzwVeuSNcJE7RjmeLtneEzRAPDD6d87drCdqCKjuNlFM/RozUNI+aa9e0r6y9eLPTr&#10;yaivIgSsaf7+QkygjHPn476hLKA00XEu2LJFGKH1NPmVtLR0EutTUmRLEUyVg4LlbFHYsqon414w&#10;8hGlqmLDhoLZbNKaNWr+RAVEjQNKcfLn2W49ZIiUrVFDwZTnnue/26RJwqjMCe7uqkIBVvjP8JGC&#10;Kswk4cQcw4zaacwY/cih3aFOYRJ+58MPFZimYM5t0EDBlZGijPJEMWaQAnPSTfX1lapNm6pZ78XX&#10;X5fhdnYK2msSEtSpuee0aTLO1VWvY7CtrZrcXnjtNVU0+YAC6oFirglTMe38pTfekP7z5sm68+ez&#10;fQ49ExNlQz4VLJSrmaUQrgy/JgDC8E1izj5iUKGaZoaGp/qbOQZPnhTmFcwuH2CJGFa5Pr+R5+Hs&#10;89RzRUSo6drx2LFcw6N1OiLX5xY6jWsrcMCiQwaS/vLXv6pig4IDDKEcAR0oKZjBFjs5SbVatdR3&#10;CBMcilaFypU1Lb5aOKljUlyB78yWLeozNH/FCjW5oYZhhkPBef3NNxWwXIh18+67mubuv/4ljVu2&#10;lJGTJsnt775TM9ljgPXii7Lr5ElVfYAW9gFyBmBtP35c06zfuVPVImO0Xply5bScjNx7u0wZ9RMD&#10;kDIDFioW10T5OnTrpteFP5P/tm2qFnEenMsxZQJSi1aulIWOjgqImCkNwMJnCkDEHImpkbJWqVlT&#10;AevWt9/q341atJAxFlMe5s5u/frJmuBgNRNiEgWwMLWixqHm4f9GmQYMH65qIdA1aNQo9cECXCn3&#10;pkOH1LeLcyYxIOD27WwhSwHL3V2ckIfppGNiCn3hPHTsODnjAM0XOl/M/A0o0RkAXnzh8vLlixp/&#10;qpfffFNNW6gpQBp+KS+8+qqqVzMDAtRPh2MxNVVv2VLBDRNWUVyTniM+Pl3BKoI4WApYANFT3i93&#10;iwKFUsJ6XvJTFYnReHksg5qM8pEuN+fhOnJzHMfwVbs+OVm2HDmSbfuw/hjJzzrvkpTr10UBCwfe&#10;bNqYtonERH3eMZUTaoJBAYySBJbwU8N8m+HH9vHHsuHaNR2pic8cgEJIjL1ffKEmUvzvACFM8ai8&#10;QDTH7Pn8c+kwcqS2DcxytDHMkkt27VKfuTFOTqoAzwkJUYBC7QKwUMV2PXigQIapEWWKcBsoaHzM&#10;MLKLNskzxC8KGW2b68B8S30zmtQlPFz3Y87HyRoAnLdpk+x88EDNwgAX4JXdPcTpeUNYWJ7jYJVm&#10;5Qqndfwnu4wcrdDjHBqmflWEZihokx/5TV3jJY06dFKYy6wK0aa4r0Rc5/njbwNWsvvlnjJgpnGn&#10;rgpAmfNMh6RwvZaOQ4ZpNHl88bLL77HtTIIdHyftBw6RQfPma7/y2P4czKEFDljEg0LtwX/ojbfe&#10;Un8iHMcxjwFdQNa9n38WO3d3+fOf/6wwgEM74NBv2DDt9FG2xs+YoWY6YORAVJSuo9xUqV5dzY2Y&#10;8IAyzHuYIVGy8Luy9/BQqMCk1rFHD33xUR7WUcUACvyLWGd03bZjx9TMRvlQgP7nhRd0G2ADEKFg&#10;oTThK4Xf0qe//CLTbW01DeXGRPjam29KtGUUIS9EnNTJzyj7n/70J3U+33L4sPztpZfUCR1A7N6/&#10;v/pfAU6r166VP/zhDwJUAXgofTjlo1TZrlyp1825UbtQ+sgb/68//9//K9MWLlRz6R/+8z81byCX&#10;Y/oNH64mQkAJcyGAhSM7cAvEYmLddeqUqnYoaJgxfTZtUkd6zI0oh8Dyk1QsA7AcT53Sr0acO4ti&#10;4Su109ixavpoPXSobLh+XV/6xGHqOnGihFy9Krzk+aolplOrQYPk1ffekz6zZmkjoYHt+eIL/WKv&#10;37mzMKoOVSvo8mXZcvu29Jw+XX121l24UCTXo3UWHy/B+GAVAWBN9fdXxSm/9woVBbXhadI7h4bK&#10;qpMn8/TccF6+svm6ZT2/588qHWYOvm75zWp/5m0uUVESUISAtSo8PNtrpi74qEDVxTQ3auVKDTcB&#10;3KDqovL2mT1bUJZw8g+8dEmCPv5YBw1M9vZWeOpOqI2bN6X75MnqP7X8wAEFMNpa53HjdNn92WcK&#10;WPjUbf3kE1Wt36pQQZbv36/wxAcOqu/s4GA1uaOi8cHDOQjpUb9rVx0EATxVbtJEoQj/R8pI/QJX&#10;czds0OtAwUIdA+joaCvWr69qGvWOgkVHXL5uXT1+2717OkgBwPK3zDuX+X7xt0ceAOtHyyjCr0qK&#10;WZBRf1yjRk5PUKDAJMrzTJtBfWG0H0DCMeyjXplixsZuhdRo1FTTuEREakiFFQcPqVnMGDVopDFG&#10;4WEJAD4YwQc4kR/HGqMp2ce2jN+4WD2WUYd1mrfMErDSYcldo74DJ5kVNLaRp55Tp7+JEwKjjlu1&#10;Wp3s1VQYxajC9OvUkYqJCeISFaFlbN2nn/SbMUt4rxtlNpQ7rkfzpv6M+uGjMT5OWvbqK/1mzJRc&#10;g5kFvAoesG7cUMUKXyDiQ+GgzYi+SlWrCgoUYIGKsszVVU1RqCnVatdWxURjZf3znzpSD9UFR22c&#10;tgeOHKlwYOfmJq07dlTAQhVjdB0jBVHC2M7x7uvXC+pOAI7MFSpI87Zt1ckdMMEni334UjVs3lyP&#10;x1dqztKlCh7ARKXq1TVmFmpOyN696gyPv9SGffukcrVqClo4maOQAVP4TgEwmPN01B3hJ+7c0Wuv&#10;XqeOsKDGobrxBYs/VflKlcQjKEihq2a9eoK/VJtOnYT10NOnNZwDkBlx9qya9FDyOCeAxHlatm+v&#10;14wzfre+fbVeUcRwSsdhvVnr1uqkj0M7ah7nxOQHaAKFKFI9BwxQB3/2od7h23Xps8/Uwb8G5a5d&#10;WxY5OSl0cZ3ZfX0/K8Ai0jBQhPMuAS/pGIYsWaJ/48DN1zmdQLsRIxS+MBeOdXHRQJWjV63Sr+oO&#10;o0bpCDeOp2PgSxozFx1KR4v5wwSsrIGZlxGSeX4hB2UDfxnuAZPBZtUZZrWNYwcvWqQOzXTeWR2T&#10;n23AImYJgITrQiXLKZ/iCFjvVKwo0/z8FLb+8Mc/KpxsuXNH+IjAAZxBHJgRCd7KAAJ8E6lHzIWd&#10;x46Vzbdu6S8K1rL9+7W9UOeY8BiJaePgIMv27ZN3K1XSjxZ8vhhUgNKLCXGci4sCFgNPgCDyZjsq&#10;Gqb4Wm3b6jGM+MPMSEgPzJNLdu/Wzg2zNXBG/DEUyXFkHQAAIABJREFUZgCq/YgRCgKYGfEHoxNl&#10;HTjHlMjIVsqr8dZmzSoQwOJ9x78Ms+DWrdrpGvCQFxWjqI6lMx/tuFKIcD5o7jxp2rW7dB83Xp9r&#10;nmXqjcmRmbKmWbeeGtyT6Wl47uu3ba9zDxI1nY+X/jNmqf+dV0qyLNq2XYOLEigUlYtJmpkcmpG8&#10;fafNkFEOjjq9DtPsECMLyHKPjdFpctoPHqpqVNsBgzSiuk9aqjB3YL1WbbIELACGqXiG2i76TTBQ&#10;AI+o7K37pU/nw3yJvadM1Yjyk9zcNZq7Ql9cnIxxdFIoQgkbvmSpQibwRHmICN97yjStHyLLkwYI&#10;xUl/8IKFGsuL+iEoKnVButZ9+gvxvYoFYKGuAEB06Di04z/FNv6ms+aXwJbEx8Jni/2oUDhgG2Ea&#10;WD+elKTAgYICGBB+AagiD+McqC6EJuBvtuP8TuNgOzACNJGWQKAsxj7OR/6UDyd2I0/SGHlRFuNv&#10;ypl49aqmIa1xHo7lGGsAIa+zd+8KDuSMdEQBQ9kDwPC9OpmaqioX05ZwLOVgO+cjbIN1nuznulHX&#10;OAd1oWVPTtb8gCVGFnKNxkjI6I8+0vyMumI/qppxjZTDqHfOR11zLHmR//HkZI3rpeXOISgqgDXH&#10;3V0cTp7UDokHtSgW44XBVy6qAx0kv/zNi4QvEMCJl4fRWbKdL+lVoaHqm4Jz7YKtW/Xr2e7gQZkR&#10;EKAvB9IyjJ8vadaL4nr0HHFxEhQWViSjCKesXasvi9xcG1+5vFj40sU0y/xf1A2dJeu82OkYuQeA&#10;r1Fn7ONvoJX95MO9YBtqBoDFyC//8+c1H+v03F8NDZCaqvlxDiPd4MWLhQEImHo5hhcg5TOuxSgv&#10;21goB9vIH6WE8pAXebKd/WznuahQp46OlmSfkV92v6sjI2VdUlKRmAhnuLiIExHCY2KyLRf7eOYd&#10;jh7V6wZyCJdAHWBGs8UMl5KiHcnQZcsUmmgTbMOHDjMddcOv7fbt2gFiOjfOiVlvkpeX1h2K1YAF&#10;C/SjBbWAuuV8+O6wTsfNhOLcb7bTDlHYUJXptAAiBqJQ7zwDdTt2VDCirkmPr9fAhQs17WKmMoqK&#10;0mujMzTWARfu/djVq2WUk5OWGVAznr+s7ps7ZnhMhDnEweI9+ODBA5nv6FhiHNqJFdV78lR5t0xZ&#10;nfOPgJvMxdd24GDxO3tGI5hXqV1PJrl7yqyAAJ3Tr82AQapmMfUNkdeJYbXq5Cmp0aCxToHjcOSo&#10;VKlTT7qMGq3BPNsNGiI1GjUR1GeCdr7z3gfCNuYqZKqdqvUaqumN6W8qVKkhQxYuUigiUrvuCwvX&#10;IMVZAZaa9sLCpGmXbjroQtUwixLEuu3WbTplDlA3xctbGrTrKO+Xqyi8u40Jn3keOGfFGrUVNplG&#10;h2ju1IvfmTMKV++X/1CGLFio8bt035Rp4nf2rHQdPVbri3qbZpnIuufESZquWAGWNWyg5gAP1n48&#10;dNwOnp46Mo6Ong6eUArW6QAG0gFqBhiwDTiwPo59mr9FmbHOh3OzcDznty4Dx5Euc34cT56k4ddI&#10;z98GIOl2SzkyH2OUje1G+Y1t/BrXxX5Uvoy/ra4tc56Zr9soO8exj8WAQuOarLdTbv62LodRPraT&#10;H3XzWB5GgNdiClhuUVH64ucFrR0lcjVD1S2mBl7CdBa8bFnX42NjtTOlw6BT4eualz77Scs2juNv&#10;XvLAhKYtImh0K6aARR0BVI179lRTE50r6uBfX3pJfXww1WBCQiUhuCh/0/mhTLAwOhOTFdNa0LmS&#10;lpAJKBukAwDocOt36aJT0wDKdNRsYxqegQsW6H1sTviULl3UP46pdlBWMPkSooHOnpcrnSr5Adqc&#10;g6CjNvb22nnzq47ZHTuqkzdmE0Ywoqbgc4fjNyomkaNLImBx7TzDqIo8t6zr80+AUuJfEfjRqp1Y&#10;tx3uMfXHfn5ZaCdAtXVbo00Z7YP2A+ByHNvYp22R9oSfpOXYjO3MWZmcrPcC1Qv/qkG2tqoaDlu+&#10;XNumAUUcR/n4pdzGtRn7uTbOywIsU46Ma7SEOTCOtf7NFWDduCGXP/9cXDw8ZKC9vXawhvN3UalR&#10;+TkP96zXxMnSsEMnrcv0efpcpVaTZvrRCTgT3gSoxr8JoKjdrIXO7zfWyVlNbOSBD1bdFq1lTlCw&#10;6OTJml+K3gtgmqltRixbrmoVU+MAz2vPnVOYr1y7noZooQ0TtZ3ngjkKx6x0kgpVqgtR2AGYrACL&#10;Z4Y4eShlwBblNOqBcnUZNUZa9u6r9wNYWrB5i1SqVVffNwAW0+AAh9XqN9JI7pQJcAIEK9Wsre1a&#10;FazhNrqd/USTr1yrrn6cMxei4Xy/bO8+i5LVQ+tSJ6ouLgqWdUee3TpqDcrKs5jDL7symdvzPqk0&#10;CtZsd3exP3FCX4I0KHPJZx3ExhaJgrXh0CGZ4ueX3qHmcL/oXOnoiGiOszFfi0jpmHzK1amjIISp&#10;BpWC7UANZlk6dqbFQaVCYXizXDntfPGFq9Ohg6oNDEBoP3KklgO1g/QoGThT89L+f3/9q3bAbOe4&#10;ai1ayCIGnjRoIG2GDlWlhZFvqC10HpRVYYD51bZuVbPTVD8/nYqHThqHb6bDWWiZ0xCFZOnevTqy&#10;DfWyx9Spug4E8sWc03PMqD7/xMQiUbCmu7jIytDQUtHG8OGhboFgRv3NCgpSOMqpvgtiPx8xwaGh&#10;OSpYfNg/evRIlq9eLVODgtSnpzibBwERIKTnhEmqJAGbwBD+TvVatdWwCEv37JFWvftJ3Zat1TzG&#10;9obtOqq5j6luACfqWAGrZWuZHRikeXUfO14wFQKZmAbbDx4mPSdMlLlBwVKnRStxPhWq7YXQGTWb&#10;NFfAIh/KQp6NOnRWk2SlmnXSp7XJBrAo88A5c6XHhEn6PBhwhR8W5kGULcx2QDdT3zBDQ4M27dVk&#10;DWA17thZR75WqVM/Y0oe4HrFgYNStU49nUwa8+DwxUs1f+AcxbNqvQayfO8+DQzbtEt3qduqrTTv&#10;3ktqNm4mbfoNKJmAhWqSWT0qTYCjClUO6k9puN6CACwaAS8DGlFBvETJgy8g4yXD38aXdX7zNxSN&#10;/KbPVbpiCFiUmxf3tLVr1Vm57YgR6niKqQcFClWKuhm6dKm0GDBAfXZQnkjHCC+9t/Hx6o/DVzNp&#10;gBmckjHR4vujflWLFysAER0ewMLPhwCxvEzXXbyoDtHj3d1l+/376gfUpHdvVS46jB6tCgidtfH8&#10;AHfzN2/WvFHUiHkGMFE+lC7yQDkDqEY6OqpytvHmTYUzzml/5MhzA1iqUBkDU2Jjtd3k6lnNAcxz&#10;ygPI4tw8PzxfOR1fUPtzC1i8m/n303ffia2Dg0wNDi72kGUNWKzzTmUOv/pt2qsy2aBtB51cGR9D&#10;TIajHVZKrWYtxCs5SecSrNeyjbYhA7BQsHpOnKxKju+Z9EEI3DOAadDc+apwAVioRrQvlOtajZsJ&#10;8xb2nzVHajZuqv5atEcdkVqjtizdvTdbBYs8UKgw/5EmA7As8Nim/wDpbDNKy871Mfdh9QaNNW8A&#10;i5GJ6SbN+mqyxN8LICRkT8XqtfRjsMOQYQppKGBcC4oZZkL8ymo0bCJ9p88Up5OnZO35c3pcs64l&#10;VMHKK1xgvsKciG8T63lNX5THYwK9+OCB+oEVVlnJF18snOczn4NtmAozby+MOjAAa8WJE/qVhONv&#10;bhd8WBjVwzJ30yZZjP8Ec2LlIY/sjqWznbp2rczfskU7jaVI47nNF6fHmBjxSknJSIPSsSosLM/X&#10;mOtzUrbYWAksAh8sFKzJfn65rmvuE/5JvKyIr8QoM9udO9XRmHs3wdNTmPfP4dgxNRHiU8N1Ey3f&#10;8cQJcQ4Pl7K1a+t+/La6TJgg3qmpCkaYEKcHBKhyxLGYCVGrqG8cnMnH79w5qdupk7QZNkzNAyhg&#10;gJPRiXCf//7OO5o/9x1flPeqVpW+c+fKjPXr5Y2yZfV+YgLsOWOGbLhxQ9oOH64jSNn/TsWKun+0&#10;s7O8QqgX1FhgI4fnhQjdaxMTZXMRhGlAwXIMDS3Y5y86Wsa6umq9ORw/LnaHDmn+PPd6/ZhpcqiD&#10;krbfFTN8LhQsPpCNuQh//O47WQRkFXMli/aA2oRPlNE2Jri4qrkPcxsw1XX0uPQPpKAgqd6wsSpQ&#10;tJcJLm6CfxYR+AGsWk2ay0z/daoElatcVU18K4+fUIfxcpWrqfIz099fajZp9hhgVa/fSEN29Jo8&#10;RWo1ba6mN8xtOLmXKVtBWGcSaEyTOrLREryTDzFCfTRs30nTANTWgAVwYc77sFpNHcTBrBL4fJWr&#10;WEXVbpzcMWuiVOOIX7t5S1myc5dCWONOXdTRHl9LTITlq9RQOESNb9Cug/plcS4gbPD8hWqanOrt&#10;o/MqMnrQJy1NWvbsI32LyyjCgu7IedhxWh8zdaq4+PurM3dBn6Og8sNxnbhVjIIkJIUxerCg8jfy&#10;waGdOFqEaGBkprGdugrZt0/DVlj7jxn7C/rXACy7EyfEhei8NIxcLvhD2B89qv4vmH8Ytt1j2jTx&#10;xPfJMqSaY3iJG3nyBerBF29MjNDxu+D0y4gv1C+GCOObRRTwixe1s6aTBQYYHs6xepwlbz2ePBiW&#10;T1wlS77k7XjypExYs0Y8k5P1PHTw8zZvVhjUsuHvwzBiSwfEOvkBHJzHKG+efmNjZX0RAdYkPz+9&#10;3pzKp3UTFyddJk6Uep07S6127WTu5s16fZUaN9a/F2zfrqa9RozobdFCes+apXVWs21brUcAq1b7&#10;9rLi6FFNSyiBmm3a6LF958xR01eNNm2kca9eUrV5cxmA6W7/fjUlcn6eh3lbt+rchzWIyt+qlfSe&#10;OVOW7N2rx2BW7DR+vEIB94bjASn8qsiTc7GdkaEDFy2SwCtXpNuUKXqM79mz0qRPH1Xb6nXpotcD&#10;YBnP0pPqxykiQvyKELAcQkOzbGM8u+445QOFjBbDZ5Bn0/JsG8+p8dxqGyBSd0yMguii3btl0KJF&#10;GvZk7YULMtHLSwAu2oORlnrQZ9zq2dZnw/KBZDzzxjbOYdSdls/yN2WgnJRN1y1tiLxZjHT8anu0&#10;PjY29rFjyJ93g3X+bNN2SFu2vA+Mcujx+QAslKySAFkoVv1nztLRgYZFADWoebeeqjDhiF6nRWup&#10;37qdmr4YMde0aw9ZeeKEqk8oXAAHSlSLHr1lxtq1Chc4itdr3VYXTIrAB9BBfk27dksHrJgYja6P&#10;urVo+w71x2IEH5NBY9rD8ZyRecQjZGnercdjgAVATXB1k25jx/1GvVLQCgsT75RkGeO4UuGPcgBS&#10;gCB+ZdN9fKV5j96qmPMx2GXkGL1W5kcExAAyPhANEyrgBIR1HDYiY6TguFXOCoWYHTsMHaYqXKs+&#10;/bTuUM6G2NoquFqDX07rqPuTfXwkNSVFFdHM//0u84b7jx5J/NWrGR16XjpsTIKEPMCpnXQoLAAB&#10;aotC1L176SEerExrOGEDKYw81Olnpk/X4KRGemzlLIZag8KF+ZG/SWuci/zZx/kNh27Kw2gR4xqs&#10;j2edYymbsT/zL2k5hnw4HxDIyEEi0a/09tYYU4ZjvXXeHEtaAOixcltGRxrn1muxCpFAGvahXBEZ&#10;njhXBBqlbjgP56cumCaI4KWMjqT8pOGXdNSDcR1aJ/fu6TXotVqVxzgmp18FLDc3sSPKLSDEF0ku&#10;F76U6bAb9+4t3mlp4nDihPoG6cs2Pl5mb9ggtrt2ZUAOsLP80CGZGRQkzqhfiYnagRODi05i2YED&#10;soaI/3v3it3hw9J8wADpM2eOvoDZzwvW/vhxIZ7QnI0bdVQW58KXBkiYgR8RcnRysoxcuVLeLF9e&#10;ZgYHi1N4uOa/klhfiYl6DGXgHBxLGjokoIx86TjocChjbutCj4uJkfWhoYU+ihAFa5Kvr7gnJORY&#10;Pr2GqCi9RuqQa6VD0+uLiJBlBw9mdMKL9+zRzp36JB0+Q/xmrONLkZio9U7dUffMAMAv1899o4O2&#10;Ts92/qas/HL/OT8j6iiD3ZEjsmTfPs2X+6vltTwbPA/AkuYZGalpKD/HkZ5FoSMhQYGO44zz6f3I&#10;4f7xXPgmJBSZguVAiAJLGzPqFZikjXBveD51CQ2V5YcP63VTv9QZ12Z/7Jg+43xwcB+YJ69C/fqq&#10;HlNP3BOWdypVkn7z5+u6prU8zwAyi9aT5ZmYs2mTzAoJyXjmuU/ztmzR9kT+nIe2xTbS0cY1D8tH&#10;DPeP+0H7WXHkiB7LcQt37NCyco/c4uN1P+tc56I9e9LLHxmpML2AUY+7dulzxAcO7XD6+vV6Lv7m&#10;uTHuJypxXhUsow80IGtKMVay8FfEh9Do+Bntx6AN/Mfo7NnOABIGMwA1jseOq+8jChL7GHWqaU6e&#10;1F+2AWtGOlwvDPNdRt5GsE3aFIo1bdoy2hVfSsqEoqZlO3FSwUrLZKTjl2jslrTWzu2cl4XyEQKC&#10;qZsoD/nhd4lTvd3+A2qlMK4T9Sv92o7piFpUbeP6qBtdDwvTa6VOXKOjMuoHOMPRnfJ7xMWqmobS&#10;RjrKb5Qnt79FAlgKFHfvaqgBgmgyJx6qCyCEoztz8wEGRD4nbAJAhRM8QAC8EAwTSGjaqpVObEw8&#10;KDp+thHygPhZrJMfwTlJCzzwy7k4Fjg5GB2t52AfMEIIB4Jtcg6OoZwcD/gY5SGyembIIj1mwOPJ&#10;yRp1nfNc/OwzLQNT/jBNDfMJGmWkbJSRsrLOwnm5VuNvI2QE9QIsUReHYmNVrTMAjvJSNgKvUjfE&#10;9mrVsaPGyqJM+6OidNAAc0ByPtKFnT6tkMm0RVy/KmpA7Z07Cpx7wsI07hj7jiUlaXkod24XAGuW&#10;m5ssP35cX5TGiz+nXzo2Xq6vly2rL01exHSYQBQdc+0OHVTN+KBWLSEAot+FCzLC0VEDEKJ24OhM&#10;hzEtIEDerlhR1a+xbm4yzsND3qlcWdNjNhpuby8Ltm1TFWNNaqo06NZNo1OjlBAPCDPPFH9/Vbga&#10;9eolKCSEnGg1ZIgwNQeQRifDOXmJAwGYrjB1YYYa7+mpHRUO3yg2+B017NEj4+s5p3p4bH8RAtZE&#10;X19xo/OxAFBOv3SCqggAQJY0dKAZIMk6ioFFxeQYY99v1i3pyJPjuQea1xPSk4dxPiOdkS/nZT3z&#10;klEeS5mNshnnyzi3cW2W8mTOJ7u/VxYhYE1zcRF7XvAWiKRMnikpMsDWVp/DOh07qqmTwQuYf/nb&#10;99w5mbpundRo1UohpZ2NjTTr10/bzsDFi4X2AGDxTKP0oupN8vGRF994Q9XFMS4uUrFRIwUaPlyq&#10;NGsmE729FW48kpJk8NKl+qzzkdSkb1/xSkvTPDh30759tX0PtLXVjyhUwiX790v/BQuk1dChsv7K&#10;FRmybJl+XHEdtOfy9eoJPnXT1q3T9oifHe2Uax65apW8W6WKmorf+vBDsVm5Ut8JlBnzM+lp+0sP&#10;HNC05FO7fXsBAAE04x6utgDW8RzCNPA+NUyEBmDxW9whS0ff0VYsYAKsAFMZf1vCXBgQY22KI63x&#10;N2mMY0hr7HtsW6a8OU7TR6RDkZ4bldFy/ow8s0in54iIyDjWKK/xS4BUFK5ylarK4PkLNM4VISiI&#10;mQXEaPmsrtMoS3p5/nc0IsdRLuN6MgcypYyk0euknLwTLNdvfe1GuXL6LRLAwndqw/79QgBL5s4j&#10;+ChBMJmWhe0oU0zxQlBRgoMCF6gyQEiDpk01kCeBNt985x2ZvXSpBtwEAAAtIr637dxZFR2g4u+v&#10;vipu69fr1DzOfn4axBOoIJhmvUaNMoKXEhcKlYlzA18EPyV0RN1GjTTuFAE4WSfqO9HeFUwsoRtY&#10;Z24/Ao9SvkrVqiloAUz1GjfWCOiYCIP37lWQxJxH1PVyFStqPCqi0GsAVRsbjVwP1BExHgAjphd5&#10;sDD1DdHtgUFiYTVs1kzaduki75UtqxHkJ86erRNkEwmeuReJDE+dUKYlzs6ad7uuXTUIK/vfLVNG&#10;y42yBRR27tVL64eJq1HdSENZcwtXHGcA1rLjx4VZ4HM7azy+ELa7d8sb5cqJHV/FMTGa1uv0aekx&#10;Y4ZUbNxYfM6dE9s9e+T1Dz6QeUwzVLWqvuADLl/WFzsQNCMoSCEN/xSAgaCDY93dxfvsWYWuQUuX&#10;ypzNm+XDhg1lzenTUqFBAzUNAWxl69QRGyaTTUvTMszfsUN4eU8PDJSlBw9K5aZNtROibADU4n37&#10;pH63bkJHtf7qVRnu4CBlqldX3xiuY/LatYLZCOWLr2quMbf1ocfFxEhAESlYE3x9xTUhIW/lwxfL&#10;XDLqwLGIAWvFqVMZbQw45JnneaUNeCQnZzz7E7y91Yzqe/68KsLAB22DZ5O2hrkXU+6atLR0wNq3&#10;T7pPmyYthwxR8MEEOzMkRNZfu6ZA02vWLG2rtBfauDPAym9UlCw/ckTVUJ75lWFhmm+7kSMVhmmD&#10;mIab9uundUZ7BoiAPNrPgEWLpF7XrgqKr73/vox2ddUPLPKnnAt27hSixKOQDbO3l/dr1BDv06el&#10;/8KF+sGz4vhxfX8sOXBAWAfgUMO53qF2dvq+aNa/v3ifOZNxz5zxcwwNlfwCVq4hKyxMO2dUTu5T&#10;Xhbq0ejYc+rAn6f9KE+YPDsOHa5+ZjbL7RQeDYArjnVRJICF6sJUNixMkwN4MFVLyo0bOu/df/yf&#10;/6Oww/Q0RGQHbh78+qtOSFyrfn01de04cUKnsZm9ZEkGYKH2BO7erfMRojKxTmRvIsh/JqITKDMf&#10;H0BhQBJzI1asVk1mWSYzfvHllxXymCsR+GMaHKLAsx3YANpQqgyVC6XKMyhIXnzpJVWYAJoREydm&#10;TKmz4/hxqVCpUroqZzEvcv0EIwVkmLsQpYxpaMpXrKhzEjK9D/DJHI3AERNPA5goVi+9/LL6dFEW&#10;IAhgIsgp184kz0zSTAR3zIIoeFwrczrOXb5c5yoE/gBFTKWc+y9/+YuqhsAlcysClsyl9vZ772Uo&#10;iXkFrJlubrIU0xumF0wxuVicMRGEhQkvVsDElzn/UlLE7+JF4aXY1sZGAm/e1G3v16wpI52dFWbI&#10;O+jGDekzd67gMzMlIEBf4l5nzggmlPeqVZOlhw5JyJ070nzQIOlvaytztmyRSk2aiEdqqlRn2g5/&#10;f1n70UdSq0MHfanjj0SHwzlfLVNGZm3cKPN27EhPk5IifPXypb9w9279oh+3Zo0E3bypf79dqZIs&#10;OXhQt9sxiWhsrH6Jc04XTFm5qIuMY4oAsC58+qlgIgSwXOh081K+gjwW1QrlKSZGO/5nVo6nuCYH&#10;5sUrIhPhVBcXsTt1KqONUXeL9u1TiACcAm/c0PYw2sVFeD5RU9ffuKGghG8j0NJswABd2Fe7Y0fx&#10;tAAW+fBR03r4cG2HfFhMDwqStZcuaV6ot+2JaUbMMgusuCUmSu85c6ROp07SYvBgBSH7kyf1eeo4&#10;frx+0MzetEkhvtvUqQo9szdvlp6zZknLwYNl8/37MnTFCv1gAf748OEDhg+s0W5uUq1VK22PDDqY&#10;u2WLDFm+XFUywGzk6tVSp3NnbddAFx9O3ufOadlp54Ai7wvymb9zZ/ozZrnPqyyAlVOg0ewULEPN&#10;YnThkxzfGRHHlEUzV66UJT4+stjLK1fLEm9vmbd6tUzz8sowaxVHcHhWZcL0x+hwFsyExRmuqKMi&#10;ASw6bACBSYgH2tio4oTShGkQBYsJm4mHBfwsdHCQpq1bq9mrao0aqqpc/+orhQ/8jSbPnZsBWJjX&#10;aAgoYpsOHpSpCxYoJDVq3ly3M0UPEzbjr4Spj0mRUYReff11GTd9unwuoooQEEZeb7/7rk6jE3Pp&#10;kipbnA/lyTqi+ZWHDzWP9t266UTMXBdT77z2xhuquO0OC1PAYv5FlDEDVgAxYAjVCRBkqp2adetq&#10;PBaACkUPsx1gBwwybQ31gfLWY8AAYcJpJpUO2LFD6wIYQ0VjfkdglfP8//bOBLiqKlvDr6qrXtez&#10;q7r72ZNdaiuiYjMqqEwyiQqKgAwRCAQChDAkYSYhcwIJGQhJSEIgRANhjkyKIQRCBjISQjCAYLeA&#10;7UBrvdet8pRuh7Zdr76Ve9KXdAj3ZrgK7lt16px7zj5r77OHs//zr7XXopywXTw3YYlgtmDBMLrn&#10;GG/w9z3wgBwoK9NYidQbHtwTX3pJ7r7nHj22gKRV7hvtYbBaArCYUFNqa+V5Hx9lqLyTkmRCcLC+&#10;6JkgYK28k5P1xc7LF7CCigJVxLz0dFUX8MU7Ny1NX+bJBIqtqZHuTz4pqPq49vPf/Ebcw8Nl6bZt&#10;gqpxLRNK377iTeyz8+ely8CBMjslRYHY47ywd+7UVWQLXn5Zwg4cUPDnGRsrrJCEqQret0+YLJCF&#10;WpGJChCHqgi1JPcwkQG6mEwMwLo+2I4vK1OAEJmXJxy7CmDFYh/GYoeamlbn+V0CLD5mEiorFcwD&#10;jKatWqX9nfEAqPhNhw7itWaN9lFlXw8cEHyGAZwARF0HDVKAhdotZP9+GenrKwMnTpQM4hP26ydP&#10;T5+u7UM9AVr++4479IOCPk3eACzGxAuLFgljFyDEh8bc1FRNB9vltny5ssF8mADaxi1bpuP1zk6d&#10;dM+HEx855MH4CczJkQ1vvSV9x4xRAMhHDmVesmWLTAoL0w+pzLfflqnR0SoPBpb7Rvn5yTh/f5m9&#10;dq2MWbJEug0eLKH79wtMHnkDRq3+1VYAC6Blgaz5WVn/5sIBux+fxET5w5kz8s2XX8o/nNg+/vBD&#10;WZyQoAxha4EMTFhSeZkkFNWr7Vorj/tRlQFwVPVYVNSgfnRadlGR1htgtKWOXAFZ2Es13E+8xRP4&#10;AKtqeGau0R5sDens7b9sxyoLdtZ6Jttzqs2ZdY4yq6zKf6VrQpZVFy4BWLAxME9M4nHp6RIcE6MB&#10;ki2ABTghvAtACGBAoGaOAQrEwwNoEGsPtdt8O4DF5A/QAKBMmzNHRrm5yab9+xW8BEVHC+wXoAUm&#10;qOMDD4iHt7ds2LlT5c6aP1+DQqds3qwhe1gHOMUNAAAd00lEQVTxh1oOZojyYvQduWaN3HHnnRIe&#10;H6/MkOb36afKrMEkvfu3v2naV48dU9DG82AvBoMF80XeFkBBJsGpAY/E/UP2ZC8vBVawVtimoQa0&#10;ABZqREARar/xHh4KUO/t2FGBEUAK5gkGi1iLqA6neHtrHaG+tAdYMFjUKewgZSIINAAra88eVcfC&#10;FgL2NuzYoXlY5XV0bwGs8MOHJa60VGIxbnZwIz0sCiyT2m1MnCiAG5gmvm75yh7s7i4hr74qyRiv&#10;Hzig/0k7ZcUKnSB4+Y4PCNDJhgknFDWBm5t+jfPSRR7n+HImL9ICpJD3YmCgLNm2TcJzc1Xu0GnT&#10;ZPTChRJEaI7qaj0GrAECuD/0wAHNZ6Sfn36580XPM7C6a9SCBWqHxn9AGGWNLy93uC60zsrLJbOd&#10;VYQWgzV3/XpJOH7c8fKVlCgQApxQz4AiBSusXIOps/23ziUwEaP2tdUBqhmrX3BM/VPfTJy0N3I5&#10;r+nJC8NqZNjksuccacgfWexVbkmJloVJlHyt66RBLvdaZeQ48tAhBe+0MfdY19lTfqucN9pHFxfL&#10;OhcwWLWXLgkM1goMmK0xBgNYVaVMK4CEvoi9lCcq79OndUzx0QCo4SOD558cGangZYSPjwDIOAdA&#10;oj74qOFjIqWuTuauW6f9G2YXwIVs6wPFqhPyXvDSS/oxA7vFWIsuLNQxhQ0icukTjFPKNwLnsag4&#10;KyoUzHGOe1D90V6MO8YhY5QPGcY9wJGxxviFqeY5YN0Wbd6s4I3jJVu3Kgum74n9+7VOyJsycD9j&#10;ebWtv1D2OFbqtlJFaLFYzakLWdU5PyVF/nTpkn1yh46vXrki/mvXqt2YNVG3ZA8QImxS2Cu724zp&#10;gTHCwScxDwkG3RpVJvf6JK2VgOwtTrN1PBvG9HiIZ9Ui6kPLRopzrHS0DNvZs+LRLzVN3ZA0rkvu&#10;w4CdZwrbvafeFQryi4pk1qoYDZtjLwtP9AvS1jXIbyzP/r9LABaBk59+/nkN6EywZQDWbT/5iZSe&#10;O6fqwtt/8QspPX9eAQI2VjBQl7/6SgEIDAz2UgRx/s8f/1gWh4Y2rCIEBKASS9+2TeU93q+fAEym&#10;envLT3/2M/GcN0/lbM/Nldtuu01VlIAgGDPACcANBqx7r16aHqaHcwRwzn71VZUF+HHz8FAgR36A&#10;GwI1o2rbeuCA2jI9N2aMBo++eOWKqtvuu/9+jUFoD7BgswB6sFAAyjyWVmdlab48L9dhwwCR2JQR&#10;9xBW7vZf/lKfDxXfb++6S9Kys7UMf/z0Uw2CDUAqP3dO/uu22wRVI+UHRBHAGrUnLBXHf/r8czl2&#10;5ozc06GDMm6rUlMVWM5ZvFgWBQfLzry8axg3ZwFWWH6+TkwxJSXizMZLLwn2iZAbtbX6ssW2JenE&#10;Cf2vk29FhawqKtKXM/9Jx3XSMekm2o75zwtc0+DLhxV+qKD4irOlIS0TKfKYYDkmjcqkHCdPanqe&#10;gWM2ysh91uRmnecezpGWvEhnHet57C+cqY+yMtl49Gi7riK0ANac9HRZzSoiB8vHs7GQAXccAFQA&#10;JM8M+EXlarUFE28YcR2zsyWqoEDBKXkwSZKGTY9LSvTeiLw8nXiRC/MStHevtlXEwYPim5EhKwsK&#10;dNIFBCAvICdHgvbt03aBmSR/Jmjqm4l04aZNsgz1LKvJiosVPCCb8zwD5wF1sCiwOZyDifLLzNRy&#10;W+3pSL1E4dm6qqrdVxEqwEpIkMiCgoY+puWjv+O2pLZWgVCPJ5/UZ6N/WmOKPf2c9DqmbH3aqh+r&#10;31KHAC7GBdescUe/Ry4fGJxrqBe+2nmHMR5t+QFOycsaH1Z9W/+pW9JY/9lfUw4+VmxjuGE82sYY&#10;43pNdbWWT8e87Zgy6HivrdWxTJ7ITbI9J+Nb+52tn8eihj96tFU2WI1R0ld//7uqC+2ZLAtgXbpw&#10;oXHyG/7/7JNPnAZYgASYHLyTq9rM5nV9hOcMGec7X51qWp7oE3FLU1Ef09Iy8tb7bSDFWgFoDxQ4&#10;BmTA8uCU8/6Huoj/5uyGlYlca5BJ3yiqN4znfD2LVq4rBZHDf+oHWY8OGipuCxZJas0JZcIsOXhq&#10;b5z/Nf/pR+Xl6imeOIe4YIAJI4bsPffeLw/3G6D3a14VFeq9nniLMG/Ws1Bertc/e6k6RnVbsLBe&#10;FjbCO3fJ3Xffq/EJqVPrOfDv5TZ/YYOsa8rViM1yCcBCbbWPlWF9+iirNHzUKGVNUKOhDuvVu7eq&#10;r1CjrUxMlHHu7gpuMBrHuP3hRx9V1misu7uqDP/wl780MEPYNxHEmZV7MFSACtiYX/3612pzBAAD&#10;6ACoYHNgx2BsAqOjNQ9A0bwlS+RHP/qRAiDKsDEnR3r27q2G6NiEscLPcveAKhOWaElYmAIUWDIA&#10;Eav1YKkw0MeWi2drrG6jLCPHj9f7qBMCQQO2FgQGallgzQ5XVysrhVyeG5UpcmG3+gwcqOpFWLa3&#10;/vpXvQ9XDR99842sXr9eOnfrpoBv2MiREs3X09Wr8uTw4XoMyAVcAuZYUcgCgE5duihgRW3ZoWNH&#10;CbNj6pwFWKH5+RLDZMVXk9laVgcuBFiz09MlngnVwbZKrKmR6fHxasCPymhuerr4ZmaqLcxQT081&#10;Vo4uKpIFWVnyu65dpeewYWoP99y8eTpponZiIQR2RPjP4niIh4dMiYoS/5wcVauSxiM6Wpbu3Kly&#10;n/HyUhVSZH6+TI2J0TQYTd/TrZuyItjpYFy9KDtb1hDPcPZsVdn2Hj1axvr7K/joMmiQdB08WNVe&#10;PYcP1z7a381NV4iSf+DevZoXrOcIX1+JBTA72I9XFhVJqosA1vyEBIkoKLhu2QDLbkFBMv/ll/W5&#10;HW3X5tJRD7Tps3PmSMhrr0lcebnD/aU5ud/ltZh2AFggpsYgy2UACzcWtlipGqR7V44CLCb2+KOF&#10;0veZ4YL3cpyEAhBQb6088LoEbduuTjhJh6qP67gnIE3Irhz1LcU1ABgABNcIxCAl3A6hZwhHszx7&#10;i55H9YarBGSy5z5lug4fVlcIMYfyJTQnRwiphRzcKQTt2KnlHjjqBfU3hTd57iOCAzEGcYug+Vuq&#10;uUbABVADWJq4ZJnGXgRcIYMYiXh0x//VspezNA1uKSjvMoKPHz+uG05GyQcfYJxDFgGh8dm1tqpS&#10;QdbUkDDBSSkhhZZv2aKqR7zH67Nv2doALr9zgIVRN4BC3QbU1ekxEzjn2QMerAmd1W3Wf1gd7iuu&#10;q1OXAoAprltprT32U9Z5GCn+A7rYkwfG37BDqMhIB1iy8oDxwi4MIILaDZm4QOA+QBP544/KKivX&#10;yQOwhIsJWCkAj5WGdDBuVtns99zHf8pglZNyWOe5F5AFgEMuxuzkY10nrX05kGM9N+UEkJI35zQd&#10;rioa3cN1QCQAzgKytEu3nj0VhHLNvsw3OrZUhAZgtR5YRn2fAdbJk+K+YoXc3bmzqlmY0Ds8/LAA&#10;ZiaEhMjtd94pM9askcdHjZJRixbJBlZ6jhsng6dMkajiYunYq1cDwMI+h0URAJ2J4eGyeNs2XVwQ&#10;kZ8va+vqpPuQIdJtyBCZFBGhK0THLF0qHqtWqYzUs2dl2OzZcm/37rLu/HkZMGGCPDt3rsrAvQBp&#10;AU6/7tBBVhw5omBvZmKiqkN/16WLgrdlu3apnU7am29KwO7dmvecdesEdmMVoMJB0GkBrG3t7Mkd&#10;ButGAAt1ZQIqz4oK4bgtQAz1wLYGdhY/Wm0kty3K1lIZ0e0EsK4BWZs2SXpdncxfu1bam8ECEKEG&#10;fMZ9ivR+apgGUX7iuZHq64oVd7g1wEP59IhIBQSwOMQiJE2Pvv3FbeEiBRcERMYB6XCPaQpQiM83&#10;aam/skKAF4I+P9J/oF4bMtZNAyQTzBlwN8p7tgIaldmnvwImwtCgSsNjO8GbkY2X+KUvvazOR/n/&#10;5PgJ0vWx3jI1OFQZNuIMUjacnXIf5Sfv6wEYABjyuvfupwGlYbEItTNzZZTA3BH2ZuPZs6oupOyo&#10;AbmH88RMxLFqrwFD1P0DIZsWsdipT3+JzT+sYGrwC2PVsSne3939lwvBs32S16pzU9STaoPWBPCz&#10;Ly/5uczRKIAHNknBhc33FMf2TI9ee/fdhkme/w332HxdNTXpIwP5NTbnpYAx7rXSaj7vv69pSMfG&#10;PazuA2xgkwQIs9Lbl9U613jP/VbZrGuaj+3ZrHP2eytf6xwyAIDWf/bWM3PN/rymtXsm6zmsNFZ6&#10;/Gjps+Ns1Tq2+bYiDQAO9Sa2W6wwZMP4H4BGvVnyHNnXvfuuLE5KkpD8/IbJyXoxm339BOVoPQCw&#10;MlykIvROT5c4POnbJtEb7decPKlgCAC19vRpWVlYqGq2sQEBMi0uTrzT0mRFQYH8vn9/Qf2Ydfmy&#10;jPH3l8EeHgIQua9XL4nBmL2yUh7s3VsB1hMTJiiIwnEjixMSUfPgsuTRRxVETU9IkFkpKaoaGxcY&#10;qIAs49IlGR8UJE+8+KJwDLiCefJKTlaDZ/bT4uMFmZFHjkinPn0kCNucEyek84ABsnDLFg15wgKH&#10;xFOnhOcC4D06YoSCw5WACBzSOlAvK2wGr64CWOEFBWaMOdAuzbYddo5trCK01/nBZIXFxMjiHTtk&#10;aWamXHr7bfvLDh07oyKEecEjOzH5mMxRuw2b4iEewSEaVgpv6oAqPK8TW5BQNLAwGWfOaBy+Bzp3&#10;k4h9+9WJ5733PSDTwsKV0fFLSRGu4dUd+6VO3XpI4JatklxeIWN9/eS+B36voW1gdvDeDkuETMLr&#10;PNilh9pnAX7uve/BetunY8c0DYAKr+6wRn5rU4U8AUSo9gh7QxxDQBG+rmDeUFfCoNmDFusYcBl3&#10;pECDMi/emKlp8OweuX+/eEWvkv7PPa9xC1HnEapn49kzamdFuJ3AbdsUvJHuoe6PaL7YXD3Sb6AE&#10;bM5Wlo1gzzy/Z3iEBsfOOHNaveRTLgzprXI0t3cpwHJkwnZ1GlghmCjcPNizQ64uhyvz4zmtuI4w&#10;ZdjCnbepUp2tAwtgBefnSzSDqKTEbC2sg5VlZbLBRQBrVnq6xFZVOdxWa2prxS04WJmlNadOyeoT&#10;J6QXDiXd3SVgzx6ZTqy88nIZMm2aPNSvn3ilpMidDz0kQwkOffKk3NW5szJbz86bJz/91a8UdD0+&#10;erTK9M3KUlAVz7Lr2loZNGWKoM4L2LtXZiYna9rRS5fqufUXL8rIRYuk57PPCsfkN8TTU8Ly8tQn&#10;FIBs/ubNMi8jQ5/tblirXbskzrbqjWtLc3KUtfJcvVqW7Nwps1JTBZXpHR07SjDe38vLHaqXSNvq&#10;JAAWLmfaYwzzoQSD5ZeQIKEFBWaMtXBsNbyXysvVzrE1frBuhJIAWYQxw0D/T7ag0Te6x/66MwAL&#10;9dzC9RvkoW6PKIgglAwqQOyTAF9Dxo2XcT5+egzbhKd2AkBPDgxStqpTt4clZNcuBRWwNwAWVeMd&#10;PqKMFdfGzJmnfqfWnzql6rPog7nSo3c/VRGSB97acQI6eXmQpgOwwFYBtgj4jO0XcQD9UlKVIQKQ&#10;1Kv0amTQqBcUTOFBHbspwBqquQbD9UbOQxuDGWIPPvXiJJkWGibLsjapOg8P7Nz/cJ8nNHD74BfG&#10;KYgDIFmAk2DPSbZA9rBpALqNZ87IkLHjNe3iDRkaJBv5Qdu3ayDomPx8GfD8aHVyCpBtXJam/v/g&#10;ARYvRYv5aY8X5PdZJswZjFVjZsyZMgOwFiUlSRBGyCUlAgNgtpbVwYrSUlnvIoDltW6dxFRUONxW&#10;sZWVMi8zU9xCQ4XjVWVlwsKGp2bOlL7jxwvAKfLoUYHVedLTU5kr2C4A0NqzZ2XO+vXy2MiRMmrx&#10;YoH1Iu3kqCjxycyUgH37lO1aRTwznFcWFckIPz/pO26cPO3lJeH5+TI3I0MmRkYK4A4wNCkyUhko&#10;z4QEmRoXJ4lvvCFzNmyQfuPHSz83NwE8IQ91ZfDrrytoGr1kifjv2SOxFRUqH3C47JVX5Mnp0zUv&#10;wJwzdRJRWKhhe7a6CGCFEGbGjDGH+2yT7yFY4oKCNjVytwdH1vHXX34p/suXy8WLF61TDu+dAViA&#10;F7ycB2zZooGMH+7bX1WCMyJXCmqvwWPHa/w9joN37FD13IDnR8mYeb4yNSRUuj7WRwEW7NZjg4dK&#10;bEGBgp9VB/NUFRa6K0fj9eExHbUfrBGrCIkxiIoQ2ypYo4EjX5CxPn7KnGGjFL53nzJfvYc+ravx&#10;UN8B/rgPGbBSgDOYpYlLl8kGWPHXX5cx83w0RiDAb/Ss2fU2YICs67BYyABcEW8QY3liBhKzEPVd&#10;v+HPCfWAyhHARRlQY7ovC6g3+reFAaLsLy5cLJnnz8nk5YEqg2cZ7T23IV2fp4cLjk37PDNc2S6Y&#10;taYAVeNzBmC105enMyDlZk5rAFbLwFRTL//vM8AC9ABY4jB2LSrSDTC0+uRJWV1To9tK2AVehidP&#10;SvqFC/Kcr6/0GTNG/8OWJaACZBXniRM6SXIOmdwDe2XJ5b8lkz2gwso7Eq/Y+DU6flz0mCX4GMcW&#10;FiojZ5UH2cgjL+TpcXV1/TEr1Wxljsbvje244dkc/EgwAKvt+n5T46FdzrkIYFlo6uuvv7YOHd47&#10;A7CYwGesjJJp4RGy6e23VU0HWADkAD6emjBJwcPmSxdlpNcs6fP0MMk8d06y37mkwAobLUASAAvw&#10;g9E37FIDwHrlFZkWGq62UbA2qO8wDkfNFrF3n4zy8lZD8Jffeku2vPOOqhEf7NpDVxqiWsSmCnsl&#10;jOsDt27T+8J371F1HfkQ7gb5ypTN9VG1JkBn0YYM6XB/Jz0Po8ZzNgWykBG4bbuyTY8PfVp8k9f+&#10;y2h9/kKVj10WoI76GOnlrWAQRm193RuqCsRGbW5CogJS1IPUEYbt2IDhT4v7AKQASdgy/IpdT21p&#10;AJYBVG2qyrAAVuChQ8IEu6K42GwtrINIFzNYqyoq2q2tYqqqZEZysrhHRwvHt2K/CCc8U1WVuILB&#10;8k1IkGACMpsx1rq+5GKA5TCqskvoFMCqqlIggL3UOF8/tT1iBd3Yeb6Scfq0xurr2utxXVE3Z3WC&#10;PNi1u7I02G09MWKU3Pfg71U9yIo7QJkFsFhR2LXn43oN0AD4Guo2QVmc3k89o64QwvfsUT9UsE0e&#10;QcGqImQFX8dOnZXdwsi9R59+CrAAOIAkGCZsm2auWKmM22/vuEtVgqwwJH8AoXdsvAx9caIMYEUf&#10;RuIpqTJw1BhVRSLHHsSo+4RjxxT84DoCdSWq0JTq42pk/4uf/1IBJuwVrFP43r1qFD/M3UNVgRi6&#10;o6aECbRYKVSlnbr20EDPlhrRLzVVbv/p7eLuHyDramquKYN9eRofa/nT06X25Em7Fv7X4X/867D+&#10;6KMrV6TKbtXfzcy+mLK33m7EAljLDx2SFSUlEonvIbO1qA4iSksl3UUqwpnr1kl0RUWLyulI+0YU&#10;Fal8wBXHjtxzs6UJYyWRCwFW0JEjZoy19t1yiwEsJnQmcQDSyJmzVJ3ntSpG3STA7mALBajB6B17&#10;rdlx8Wp7hV0W7hgwavffvFkZp0n+AbrSDhATd/iIriLE6BzmCqeiuDF4znO6zF29RkEaxuTkgTNO&#10;Vh9yHVUcqkfYqvDdu2VywPJ6j+e2AM+o7qZHrFBbLVwqYEC+MH29qu8wtseAHlms2os5dEhST1Qr&#10;u9ZzwCB1EQF4agxirDJgRwUggunCjxY2U2N9fLUspAFEUVf48aKsrA6cGhqm5bPk4hsLRpBnsM5R&#10;H9F5ebpYALUoaRqX4Xr/DcAyjFarGC0A1sKkJAk4dEgiS0okorjYbC2sg3AXAqwZ69ZJFC/gFpbV&#10;3FcsoYWF6pzTFQyWT0KCBB45YsZYa/srC0lcYIPVmJhw5r8zDJY1sTORw9LgCwqbLJgdVsUBErCd&#10;AlyRVn0+kQ5HzuXlghF3Ylmp2iw1GG7je4qQM9XVClQsOdyDfNRmXCMPK53mbcnU+0pVLdcg0+bO&#10;gHs4R3rKwjGARfOwGebrMxCKB1st1PuvvqruJDCEb1I1Z1vNe01eNkenylzZh78pKlamynoW7lF3&#10;C1YoIVv4nmtlFWk5/k3WDVw0UN8GYBmAZQBWa1/abXS/AVg3FzgPNgDr5gPotyjAsoDWrbYHYLEq&#10;EncJjdWDN8OzGoBlAFbrAVZiovjn5enLNryoSMzWsjoIO3ZM1hUUuCRUzvS0NFmJTYJprxbXQfDR&#10;oxqmZ+vBg+3upsFn9WpZfviwGWOt7a+lpbckg3UzgI2WlhGG6WYEVzyvAVgGYLUaYC1ITJRleXkS&#10;XlwsYUVFZmthHYS6EGB54hi0vNy0VQvbin4eRPDiykpxFcAKOHzYjLFWtJe+m1hIcguqCFsKXsx9&#10;xQ7bU7WkrgzAMgCr1QBr/po1sjQvT8IMwGoVYAk5dkzSCgrkYHl5iwJvO7Jog2DP2a+/LtMMwGpV&#10;W9kDrOzc3HZnsObGxwsAy4yx1n3AhWLnWFAg+VVV1x1jOFvGwetX//iHM6ZTbZa2JTZYLZn8zT3t&#10;C66oXwOwDMBqFcA68/77EpCaKgtfe03CSkoktKjIbC2ogxBUH+XlsqGouNmXvyMgqrk0xLp8paBA&#10;PFNTJaK83LRVC9rK6uPLjx6VpOpq2Z6fL7V2Iayaq/+WXGMhyeLkZFl88KACLCt/s3fuXRNSWCiR&#10;eHIvLJSCEyc0zFlT7WEAVvsDjx8KuDMAywCsVgEsGJGUHTvEMzNTIisrBaBgtpbVQVhZmURu3SaV&#10;58/Xx9Vsh76J1/6yN9+UmbGxEgi4KC427dXCPkt7BezbL9vz8uTM5cutGkdNTfTWOcJaJWRny4ys&#10;LAXFZny1bHxRb2GlpbJy61ap/uMfr4lVa9U1ewOwDMBqKwBoAFY7TGL2g/VWP9YJ++xZ8QgPlyX5&#10;+cKkw+oq3YqKJNhszddBYaGEFBdLeGWlTF6bIqk7dgqgtT37zbmPPpL4rCxxT02VyKoqBVimvRzs&#10;q/RtG9u4MDdXHTtWvvVWu4bbIqB88alT4h4eLsuOHFGQYMaYg+3F+8caYxUVMikxUTL27Gl2jBmA&#10;ZQCWAVgGGLXrJOzMBH/2z3+WPUePysSICJm3Z4+ElJYq0AJsma35OggtKxN/6i4pScLT0+X0e+9d&#10;98vamTZpLm3tu+9K7TvvSEBSkoIs/8JC005O9FX6t/euXTI5MlJyy8sFtWtz9d0W185++KHszM+X&#10;CRER4rN/vxljTrQXYwxgOiEhQaI2bpQzH3wgNc2odA3AMgDrOwNY/2M8ubf7y7QtXsiulgHrcrCi&#10;QpYkJYnH6tUyNTVVPNLSzHajOkhOFs+oKEnZvl1Ov/9+u6kGG/cHWBFAVtLWrTIjNlY8aLe0NJly&#10;o/L+gK9PSU3Vfj0lLk4WJyRIQU2NMiFMyI3rtz3+M8ZeO3ZMFiUmyhTG2A+4LRx+t/AeSk6W6VFR&#10;kp6To6pcPjCaax/aE5s6Y+RugFZrgZbTKsLPv/hCql30QmluEJhrrQ9z05Z1eOKdd+T05csKEvIq&#10;K2XHoUOy5eBBs12vDnJzZUturuw+elQqzp0T1HasXGrLNrmRLCYa8i1/803ZXVCg7gYok2m36/Tb&#10;3Fy1tzpUVaUsCP3dVeDKaktsveree09yKypkO2PMtNf1+6ttjMGuV50/7/AYq754Udv3n99+22Yr&#10;A50RZFYR3jrAzmmARadj5djxixddOhlYLxiz/34Bq6bao+6DDwSVBl/cZmu+DlAv3eiLuqk6bstz&#10;5E85TFs131bUD/2a/t2W9e+sLIC4GWM3biurPzs7xiovXJAPPv7YGUzUpmn/7+OPZXlamiQdP66x&#10;/oijZ7absw7W1dbKwsxMqa2pabKP/FuwZ1J9/PnnGvAZ1sLZl4NJb+rM9AHTB0wfMH3g+9gHIA7e&#10;eO89+fqbb5qcEF1x8vMrV8QrOFj8MjNlfkaG2W7iOli8aZOM9/eXk84ALDoZCL/qwgXDZBmQaUC2&#10;6QOmD5g+cFP3AcgC5jPYwc+++MIVOOq6eXz77bdSV1cnVVVVZrsF6qCyqkquXr3aZHs3yWBZKf/3&#10;s8/UHgDUT+c0m6kD0wdMHzB9wPSBm60PYFf8hw8/lL99+aU1vZm9qYF2r4FmARa5f/PPf8rHV6/K&#10;5U8+UVYLZstspg5MHzB9wPQB0wduhj7w0ZUrwuIt8zM14OoauCHAcnWBTH6mBkwNmBowNWBqwNSA&#10;qYGbvQYMwLrZW9CU39SAqQFTA6YGTA2YGvje1cD/A1SKTp4B3HPCAAAAAElFTkSuQmCCUEsDBBQA&#10;BgAIAAAAIQACG9BJ4AAAAAgBAAAPAAAAZHJzL2Rvd25yZXYueG1sTI9BS8NAEIXvgv9hGcFbu4mx&#10;wcZMSinqqQi2Qultmp0modndkN0m6b93PenlwfCG976XrybdioF711iDEM8jEGxKqxpTIXzv32cv&#10;IJwno6i1hhFu7GBV3N/llCk7mi8edr4SIcS4jBBq77tMSlfWrMnNbccmeGfba/Lh7CupehpDuG7l&#10;UxSlUlNjQkNNHW9qLi+7q0b4GGlcJ/HbsL2cN7fjfvF52MaM+PgwrV9BeJ783zP84gd0KALTyV6N&#10;cqJFmC3SsMUjBA32Mn1OQJwQkmWagixy+X9A8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2ldtRYwIAAEwFAAAOAAAAAAAAAAAAAAAAADoCAABkcnMvZTJvRG9j&#10;LnhtbFBLAQItAAoAAAAAAAAAIQA3nTIWVN4AAFTeAAAUAAAAAAAAAAAAAAAAAMkEAABkcnMvbWVk&#10;aWEvaW1hZ2UxLnBuZ1BLAQItABQABgAIAAAAIQACG9BJ4AAAAAgBAAAPAAAAAAAAAAAAAAAAAE/j&#10;AABkcnMvZG93bnJldi54bWxQSwECLQAUAAYACAAAACEAqiYOvrwAAAAhAQAAGQAAAAAAAAAAAAAA&#10;AABc5AAAZHJzL19yZWxzL2Uyb0RvYy54bWwucmVsc1BLBQYAAAAABgAGAHwBAABP5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28" style="position:absolute;left:1524;top:1524;width:57150;height:22098;visibility:visible;mso-wrap-style:square" o:spid="_x0000_s1027"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iwQAAANsAAAAPAAAAZHJzL2Rvd25yZXYueG1sRI+xTsNA&#10;DIZ3JN7hZCQ2cmkHVKW9Vm0kBAMLhexWzk2i5uw0d23C2+MBqaP1+//8ebObQ29uNMZO2MEiy8EQ&#10;1+I7bhz8fL+9rMDEhOyxFyYHvxRht3182GDhZeIvuh1TYxTCsUAHbUpDYW2sWwoYMxmINTvJGDDp&#10;ODbWjzgpPPR2meevNmDHeqHFgcqW6vPxGlSDq/x8ES/X8vBZylRN7xXunXt+mvdrMInmdF/+b394&#10;B0uV1V8UAHb7BwAA//8DAFBLAQItABQABgAIAAAAIQDb4fbL7gAAAIUBAAATAAAAAAAAAAAAAAAA&#10;AAAAAABbQ29udGVudF9UeXBlc10ueG1sUEsBAi0AFAAGAAgAAAAhAFr0LFu/AAAAFQEAAAsAAAAA&#10;AAAAAAAAAAAAHwEAAF9yZWxzLy5yZWxzUEsBAi0AFAAGAAgAAAAhABU0v+LBAAAA2wAAAA8AAAAA&#10;AAAAAAAAAAAABwIAAGRycy9kb3ducmV2LnhtbFBLBQYAAAAAAwADALcAAAD1AgAAAAA=&#10;">
                  <v:imagedata o:title="" r:id="rId18"/>
                </v:shape>
                <w10:wrap type="topAndBottom"/>
              </v:group>
            </w:pict>
          </mc:Fallback>
        </mc:AlternateContent>
      </w:r>
    </w:p>
    <w:p w:rsidRPr="00254825" w:rsidR="00F91254" w:rsidP="007E1769" w:rsidRDefault="00302073" w14:paraId="0000003C" w14:textId="246AC210">
      <w:pPr>
        <w:pStyle w:val="Heading2NoToC"/>
        <w:outlineLvl w:val="1"/>
      </w:pPr>
      <w:bookmarkStart w:name="_Toc64535733" w:id="5"/>
      <w:r w:rsidRPr="00254825">
        <w:t>PRINCIPLES</w:t>
      </w:r>
      <w:bookmarkEnd w:id="5"/>
    </w:p>
    <w:p w:rsidR="00CE4F71" w:rsidP="005D1FA3" w:rsidRDefault="00F822C2" w14:paraId="4C1208F6" w14:textId="2EB1A485">
      <w:r>
        <w:t xml:space="preserve">The SOF is a document that sets out the </w:t>
      </w:r>
      <w:r w:rsidR="00061C4D">
        <w:t xml:space="preserve">current </w:t>
      </w:r>
      <w:r>
        <w:t>collective understanding of the WASH operational context</w:t>
      </w:r>
      <w:r w:rsidR="0094709E">
        <w:t xml:space="preserve">, minimum technical and cross cutting standards </w:t>
      </w:r>
      <w:r w:rsidR="001C7893">
        <w:t xml:space="preserve">and the approaches that are planned </w:t>
      </w:r>
      <w:r w:rsidR="0094709E">
        <w:t>to</w:t>
      </w:r>
      <w:r>
        <w:t xml:space="preserve"> effective</w:t>
      </w:r>
      <w:r w:rsidR="0094709E">
        <w:t>ly</w:t>
      </w:r>
      <w:r>
        <w:t xml:space="preserve"> achiev</w:t>
      </w:r>
      <w:r w:rsidR="0094709E">
        <w:t>e</w:t>
      </w:r>
      <w:r>
        <w:t xml:space="preserve"> cluster objectives. </w:t>
      </w:r>
    </w:p>
    <w:p w:rsidR="00061C4D" w:rsidP="005D1FA3" w:rsidRDefault="00CE4F71" w14:paraId="0C00E115" w14:textId="70014D2B">
      <w:r>
        <w:t xml:space="preserve">It </w:t>
      </w:r>
      <w:r w:rsidR="00061C4D">
        <w:t>summarises</w:t>
      </w:r>
      <w:r>
        <w:t xml:space="preserve"> the existing information, agreements and standards used by the cluster, which should be based on standards, evidence and examples from good practice from the national </w:t>
      </w:r>
      <w:r w:rsidR="00061C4D">
        <w:t xml:space="preserve">and global </w:t>
      </w:r>
      <w:r>
        <w:t>level</w:t>
      </w:r>
      <w:r w:rsidR="00061C4D">
        <w:t>s</w:t>
      </w:r>
      <w:r w:rsidR="00A2601F">
        <w:t xml:space="preserve">. </w:t>
      </w:r>
    </w:p>
    <w:p w:rsidR="006B741F" w:rsidP="006B741F" w:rsidRDefault="006B741F" w14:paraId="2CF7DD8E" w14:textId="77777777">
      <w:r>
        <w:t>The SOF should be a collective document that is regularly updated to reflect changes in context, it must be developed collaboratively so that all partners can commit to work in compliance with it.</w:t>
      </w:r>
    </w:p>
    <w:p w:rsidR="00CE4F71" w:rsidP="005D1FA3" w:rsidRDefault="00CE4F71" w14:paraId="682BA2B1" w14:textId="7B5D19B8">
      <w:r>
        <w:t xml:space="preserve">Information gaps should be identified and filled based on existing </w:t>
      </w:r>
      <w:r w:rsidR="00D04F46">
        <w:t xml:space="preserve">secondary </w:t>
      </w:r>
      <w:r>
        <w:t>sources where possible (global standards, approaches</w:t>
      </w:r>
      <w:r w:rsidR="000E54FA">
        <w:t xml:space="preserve">, </w:t>
      </w:r>
      <w:r>
        <w:t>good practice</w:t>
      </w:r>
      <w:r w:rsidR="000E54FA">
        <w:t xml:space="preserve"> and specialist capacity </w:t>
      </w:r>
      <w:r w:rsidR="009D6BAA">
        <w:t>in country</w:t>
      </w:r>
      <w:r>
        <w:t>).</w:t>
      </w:r>
    </w:p>
    <w:p w:rsidR="00F91254" w:rsidP="005D1FA3" w:rsidRDefault="00061C4D" w14:paraId="00000041" w14:textId="1C8BB53C">
      <w:r>
        <w:t xml:space="preserve">The SOF is also an important positioning document that </w:t>
      </w:r>
      <w:r w:rsidR="000E3DE4">
        <w:t xml:space="preserve">can be used to communicate a collective stance on potentially contentious key issues to external audiences.  For example, highlighting where a lack of resources will result in minimum </w:t>
      </w:r>
      <w:r w:rsidR="001C7893">
        <w:t xml:space="preserve">response </w:t>
      </w:r>
      <w:r w:rsidR="000E3DE4">
        <w:t>standards not being met, or where access restrictions or national policies constrain the achievement of outcomes.</w:t>
      </w:r>
      <w:r w:rsidR="00CC398E">
        <w:t xml:space="preserve">  This </w:t>
      </w:r>
      <w:r w:rsidR="000E54FA">
        <w:t xml:space="preserve">should then underpin </w:t>
      </w:r>
      <w:r w:rsidR="00544BDA">
        <w:t xml:space="preserve">the cluster </w:t>
      </w:r>
      <w:r w:rsidR="00CC398E">
        <w:t>advocacy strategy.</w:t>
      </w:r>
    </w:p>
    <w:p w:rsidRPr="00254825" w:rsidR="00F91254" w:rsidP="007E1769" w:rsidRDefault="00E0031C" w14:paraId="00000042" w14:textId="5A091919">
      <w:pPr>
        <w:pStyle w:val="Heading2NoToC"/>
        <w:outlineLvl w:val="1"/>
      </w:pPr>
      <w:bookmarkStart w:name="_heading=h.l9biblws6857" w:colFirst="0" w:colLast="0" w:id="6"/>
      <w:bookmarkStart w:name="_Toc64535734" w:id="7"/>
      <w:bookmarkEnd w:id="6"/>
      <w:r w:rsidRPr="00254825">
        <w:lastRenderedPageBreak/>
        <w:t>PROCESS, ROLES AND RESPONSIBILITIES</w:t>
      </w:r>
      <w:bookmarkEnd w:id="7"/>
    </w:p>
    <w:p w:rsidRPr="005D1FA3" w:rsidR="00F91254" w:rsidP="005D1FA3" w:rsidRDefault="00F822C2" w14:paraId="00000043" w14:textId="067F1E59">
      <w:r>
        <w:t xml:space="preserve">Sections of the SOF should be prepared by the WASH Cluster Coordinator and </w:t>
      </w:r>
      <w:r w:rsidR="00661687">
        <w:t xml:space="preserve">an inclusive </w:t>
      </w:r>
      <w:r>
        <w:t xml:space="preserve">SOF working group, in close collaboration with the Strategic Advisory Group (SAG) and relevant </w:t>
      </w:r>
      <w:r w:rsidR="001C7893">
        <w:t xml:space="preserve">national government and local </w:t>
      </w:r>
      <w:r w:rsidR="009D6BAA">
        <w:t>authorities’</w:t>
      </w:r>
      <w:r w:rsidR="001C7893">
        <w:t xml:space="preserve"> c</w:t>
      </w:r>
      <w:r>
        <w:t xml:space="preserve">ounterparts to ensure the process is transparent and the final document widely accepted. Wherever possible, it is advised to seek the endorsement of the SOF by the government before it is finalised.  This helps to ensure that </w:t>
      </w:r>
      <w:r w:rsidR="009D6BAA">
        <w:t>partners follow SOF recommendations</w:t>
      </w:r>
      <w:r>
        <w:t xml:space="preserve"> and supports a smooth transition from </w:t>
      </w:r>
      <w:r w:rsidR="00217E33">
        <w:t>emergency to post-emergency arrangements i.e. from cluster-led to sectoral-led coordination</w:t>
      </w:r>
      <w:r>
        <w:t>.</w:t>
      </w:r>
    </w:p>
    <w:p w:rsidR="00F91254" w:rsidP="005D1FA3" w:rsidRDefault="00F822C2" w14:paraId="00000044" w14:textId="0A8C946E">
      <w:r>
        <w:t xml:space="preserve">Much of the content of the SOF will be produced through </w:t>
      </w:r>
      <w:r w:rsidR="006B741F">
        <w:t>the normal process of coordination</w:t>
      </w:r>
      <w:r>
        <w:t xml:space="preserve">, for example: technical working groups, needs assessments, analysis reports and information from different clusters.  Specifically, strategic decisions and guidance from Technical Working Groups (TWG) should be added to the SOF as they are finalised and validated by the SAG and/or Government focal point.  </w:t>
      </w:r>
    </w:p>
    <w:p w:rsidR="00F91254" w:rsidP="005D1FA3" w:rsidRDefault="00F822C2" w14:paraId="00000045" w14:textId="1FC4A965">
      <w:r>
        <w:t>The SOF development and revision process involves the following steps:</w:t>
      </w:r>
    </w:p>
    <w:p w:rsidRPr="00F309F9" w:rsidR="00F91254" w:rsidP="00F32CB7" w:rsidRDefault="00F309F9" w14:paraId="00000046" w14:textId="2E4B1D84">
      <w:pPr>
        <w:pStyle w:val="Paragraphedeliste"/>
        <w:numPr>
          <w:ilvl w:val="0"/>
          <w:numId w:val="6"/>
        </w:numPr>
      </w:pPr>
      <w:r w:rsidRPr="00F309F9">
        <w:rPr>
          <w:b/>
          <w:bCs/>
        </w:rPr>
        <w:t>Prepare:</w:t>
      </w:r>
      <w:r w:rsidRPr="00F309F9">
        <w:t xml:space="preserve"> </w:t>
      </w:r>
      <w:r w:rsidRPr="00F309F9" w:rsidR="00F822C2">
        <w:t>Introduce the process and form a SOF working group</w:t>
      </w:r>
      <w:r w:rsidR="009D6BAA">
        <w:t>;</w:t>
      </w:r>
    </w:p>
    <w:p w:rsidRPr="00F309F9" w:rsidR="00F91254" w:rsidP="00F32CB7" w:rsidRDefault="00F309F9" w14:paraId="00000047" w14:textId="02A3CB2E">
      <w:pPr>
        <w:pStyle w:val="Paragraphedeliste"/>
        <w:numPr>
          <w:ilvl w:val="0"/>
          <w:numId w:val="6"/>
        </w:numPr>
      </w:pPr>
      <w:r w:rsidRPr="00F309F9">
        <w:rPr>
          <w:b/>
          <w:bCs/>
        </w:rPr>
        <w:t>Review existing information:</w:t>
      </w:r>
      <w:r w:rsidRPr="00F309F9">
        <w:t xml:space="preserve"> </w:t>
      </w:r>
      <w:r w:rsidRPr="00F309F9" w:rsidR="00F822C2">
        <w:t xml:space="preserve">Identify what information is required by reviewing the SOF </w:t>
      </w:r>
      <w:r w:rsidRPr="00F309F9">
        <w:t>template (Annex 1)</w:t>
      </w:r>
      <w:r w:rsidRPr="00F309F9" w:rsidR="00F822C2">
        <w:t xml:space="preserve">, collate and review available information, identify what should be included in the SOF based on relevance and collective agreement; </w:t>
      </w:r>
    </w:p>
    <w:p w:rsidR="00F309F9" w:rsidP="00F32CB7" w:rsidRDefault="00F309F9" w14:paraId="4F8E2385" w14:textId="5BE6F414">
      <w:pPr>
        <w:pStyle w:val="Paragraphedeliste"/>
        <w:numPr>
          <w:ilvl w:val="0"/>
          <w:numId w:val="6"/>
        </w:numPr>
      </w:pPr>
      <w:r>
        <w:rPr>
          <w:b/>
          <w:bCs/>
        </w:rPr>
        <w:t xml:space="preserve">Address information </w:t>
      </w:r>
      <w:r w:rsidRPr="00F309F9">
        <w:rPr>
          <w:b/>
          <w:bCs/>
        </w:rPr>
        <w:t>gaps</w:t>
      </w:r>
      <w:r w:rsidRPr="00F309F9" w:rsidR="00F822C2">
        <w:rPr>
          <w:b/>
          <w:bCs/>
        </w:rPr>
        <w:t>:</w:t>
      </w:r>
      <w:r w:rsidRPr="00F309F9" w:rsidR="00F822C2">
        <w:t xml:space="preserve"> Identify gaps in information, standards and agreed ways of working and prioritise what should be addressed before finalising the document and what can be added later;</w:t>
      </w:r>
    </w:p>
    <w:p w:rsidR="00F91254" w:rsidP="00F32CB7" w:rsidRDefault="00F309F9" w14:paraId="0000004B" w14:textId="671C97F7">
      <w:pPr>
        <w:pStyle w:val="Paragraphedeliste"/>
        <w:numPr>
          <w:ilvl w:val="0"/>
          <w:numId w:val="6"/>
        </w:numPr>
      </w:pPr>
      <w:r w:rsidRPr="04AEEF79">
        <w:rPr>
          <w:b/>
          <w:bCs/>
        </w:rPr>
        <w:t>Draft</w:t>
      </w:r>
      <w:r w:rsidR="006D7F6E">
        <w:rPr>
          <w:b/>
          <w:bCs/>
        </w:rPr>
        <w:t xml:space="preserve">, </w:t>
      </w:r>
      <w:r w:rsidRPr="04AEEF79">
        <w:rPr>
          <w:b/>
          <w:bCs/>
        </w:rPr>
        <w:t xml:space="preserve">validate and share: </w:t>
      </w:r>
      <w:r>
        <w:t xml:space="preserve"> </w:t>
      </w:r>
      <w:r w:rsidR="00E202C2">
        <w:t>Draft the first version of the SOF based on the summary proposed in annex through the SOF working group, share it to the SAG for review, revise and validate the d</w:t>
      </w:r>
      <w:r w:rsidR="00F822C2">
        <w:t xml:space="preserve">ocument and </w:t>
      </w:r>
      <w:r w:rsidR="00BF6768">
        <w:t>d</w:t>
      </w:r>
      <w:r w:rsidR="00F822C2">
        <w:t>isseminat</w:t>
      </w:r>
      <w:r w:rsidR="00E202C2">
        <w:t xml:space="preserve">e </w:t>
      </w:r>
      <w:r w:rsidR="00F822C2">
        <w:t>the document and ensur</w:t>
      </w:r>
      <w:r w:rsidR="00E202C2">
        <w:t xml:space="preserve">e that </w:t>
      </w:r>
      <w:r w:rsidR="00F822C2">
        <w:t>partners are briefed</w:t>
      </w:r>
      <w:r w:rsidR="00E202C2">
        <w:t xml:space="preserve"> on its content</w:t>
      </w:r>
      <w:r w:rsidR="009D6BAA">
        <w:t>;</w:t>
      </w:r>
    </w:p>
    <w:p w:rsidR="006B741F" w:rsidP="00F32CB7" w:rsidRDefault="006D7F6E" w14:paraId="4D90FCD9" w14:textId="15418A99">
      <w:pPr>
        <w:pStyle w:val="Paragraphedeliste"/>
        <w:numPr>
          <w:ilvl w:val="0"/>
          <w:numId w:val="6"/>
        </w:numPr>
      </w:pPr>
      <w:r w:rsidRPr="00E01AD3">
        <w:rPr>
          <w:b/>
          <w:bCs/>
        </w:rPr>
        <w:t>Review and update:</w:t>
      </w:r>
      <w:r w:rsidRPr="00E01AD3">
        <w:t xml:space="preserve"> The SOF should be revised to adapt to changing context and response </w:t>
      </w:r>
      <w:r w:rsidRPr="00E01AD3" w:rsidR="00AC4620">
        <w:t>priorities and</w:t>
      </w:r>
      <w:r w:rsidRPr="00E01AD3" w:rsidR="00544BDA">
        <w:t xml:space="preserve"> should adapt to </w:t>
      </w:r>
      <w:r w:rsidRPr="00E01AD3">
        <w:t>reflect the phase of the emer</w:t>
      </w:r>
      <w:r w:rsidRPr="00E01AD3" w:rsidR="00FE11AC">
        <w:t>gency</w:t>
      </w:r>
      <w:r w:rsidRPr="00E01AD3" w:rsidR="00544BDA">
        <w:t>.</w:t>
      </w:r>
    </w:p>
    <w:p w:rsidRPr="00E01AD3" w:rsidR="006D7F6E" w:rsidP="00E01AD3" w:rsidRDefault="006B741F" w14:paraId="0CB90D1E" w14:textId="7A589097">
      <w:pPr>
        <w:widowControl/>
        <w:spacing w:before="0"/>
      </w:pPr>
      <w:r>
        <w:br w:type="page"/>
      </w:r>
    </w:p>
    <w:p w:rsidR="006B741F" w:rsidP="006B741F" w:rsidRDefault="006B741F" w14:paraId="7D0F1420" w14:textId="77777777">
      <w:pPr>
        <w:pStyle w:val="Boxheading10"/>
        <w:rPr>
          <w:rFonts w:eastAsia="Arial"/>
        </w:rPr>
      </w:pPr>
      <w:r>
        <w:rPr>
          <w:rFonts w:eastAsia="Arial"/>
        </w:rPr>
        <w:lastRenderedPageBreak/>
        <w:t>ACCOUNTABILITY AND QUALITY ASSURANCE</w:t>
      </w:r>
    </w:p>
    <w:p w:rsidR="006B741F" w:rsidP="006B741F" w:rsidRDefault="006B741F" w14:paraId="46841705" w14:textId="77777777">
      <w:pPr>
        <w:pStyle w:val="Boxtext"/>
        <w:rPr>
          <w:rFonts w:eastAsia="Arial"/>
        </w:rPr>
      </w:pPr>
      <w:r w:rsidRPr="04AEEF79">
        <w:rPr>
          <w:rFonts w:eastAsia="Arial"/>
        </w:rPr>
        <w:t xml:space="preserve">The Global WASH Cluster recommends that all national humanitarian WASH Coordination Platforms put in place a process for monitoring against standards for quality and accountability.  The SOF presents the key standards and indicators that will be used for monitoring quality and accountability in a given context. These standards and indicators are </w:t>
      </w:r>
      <w:r>
        <w:rPr>
          <w:rFonts w:eastAsia="Arial"/>
        </w:rPr>
        <w:t>collectively defined</w:t>
      </w:r>
      <w:r w:rsidRPr="04AEEF79">
        <w:rPr>
          <w:rFonts w:eastAsia="Arial"/>
        </w:rPr>
        <w:t xml:space="preserve"> </w:t>
      </w:r>
      <w:r>
        <w:rPr>
          <w:rFonts w:eastAsia="Arial"/>
        </w:rPr>
        <w:t>as part of the process set out below.</w:t>
      </w:r>
      <w:r w:rsidRPr="04AEEF79">
        <w:rPr>
          <w:rFonts w:eastAsia="Arial"/>
        </w:rPr>
        <w:t xml:space="preserve"> The collective process of standards setting is an important </w:t>
      </w:r>
      <w:r>
        <w:rPr>
          <w:rFonts w:eastAsia="Arial"/>
        </w:rPr>
        <w:t>part of</w:t>
      </w:r>
      <w:r w:rsidRPr="04AEEF79">
        <w:rPr>
          <w:rFonts w:eastAsia="Arial"/>
        </w:rPr>
        <w:t xml:space="preserve"> building accountability between partners and to the affected population.  </w:t>
      </w:r>
    </w:p>
    <w:p w:rsidR="006B741F" w:rsidP="006B741F" w:rsidRDefault="006B741F" w14:paraId="5473FD59" w14:textId="77777777">
      <w:pPr>
        <w:pStyle w:val="Boxtext"/>
        <w:rPr>
          <w:rFonts w:eastAsia="Arial"/>
        </w:rPr>
      </w:pPr>
      <w:r>
        <w:rPr>
          <w:rFonts w:eastAsia="Arial"/>
        </w:rPr>
        <w:t xml:space="preserve">Maintaining quality and accountability requires </w:t>
      </w:r>
      <w:r w:rsidRPr="04AEEF79">
        <w:rPr>
          <w:rFonts w:eastAsia="Arial"/>
        </w:rPr>
        <w:t xml:space="preserve">monitoring </w:t>
      </w:r>
      <w:r>
        <w:rPr>
          <w:rFonts w:eastAsia="Arial"/>
        </w:rPr>
        <w:t>systems t</w:t>
      </w:r>
      <w:r w:rsidRPr="04AEEF79">
        <w:rPr>
          <w:rFonts w:eastAsia="Arial"/>
        </w:rPr>
        <w:t xml:space="preserve">hat track key outcomes, perceptions and processes over time. </w:t>
      </w:r>
      <w:r>
        <w:rPr>
          <w:rFonts w:eastAsia="Arial"/>
        </w:rPr>
        <w:t>These systems</w:t>
      </w:r>
      <w:r w:rsidRPr="00103F0D">
        <w:rPr>
          <w:rFonts w:eastAsia="Arial"/>
        </w:rPr>
        <w:t xml:space="preserve"> provide a way to monitor a WASH response against jointly agreed, contextually relevant framework of quality and accountability standards that integrate recognised national and international frameworks.  </w:t>
      </w:r>
    </w:p>
    <w:p w:rsidR="006B741F" w:rsidP="006B741F" w:rsidRDefault="006B741F" w14:paraId="00CB13B5" w14:textId="74DA220E">
      <w:pPr>
        <w:pStyle w:val="Boxtext"/>
        <w:rPr>
          <w:rFonts w:eastAsia="Arial"/>
        </w:rPr>
      </w:pPr>
      <w:r>
        <w:rPr>
          <w:rFonts w:eastAsia="Arial"/>
        </w:rPr>
        <w:t xml:space="preserve">The </w:t>
      </w:r>
      <w:r w:rsidR="00FF680E">
        <w:rPr>
          <w:rFonts w:eastAsia="Arial"/>
        </w:rPr>
        <w:t xml:space="preserve">Accountability and </w:t>
      </w:r>
      <w:r>
        <w:rPr>
          <w:rFonts w:eastAsia="Arial"/>
        </w:rPr>
        <w:t>Quality Assurance</w:t>
      </w:r>
      <w:r w:rsidR="00FF680E">
        <w:rPr>
          <w:rFonts w:eastAsia="Arial"/>
        </w:rPr>
        <w:t xml:space="preserve"> (AQA)</w:t>
      </w:r>
      <w:r>
        <w:rPr>
          <w:rFonts w:eastAsia="Arial"/>
        </w:rPr>
        <w:t xml:space="preserve"> Initiative provides the approaches and tools to develop these systems to bring the voices of those affected by the crisis to the conversation. For more detailed information on </w:t>
      </w:r>
      <w:hyperlink w:history="1" r:id="rId19">
        <w:r w:rsidRPr="00FF680E" w:rsidR="00FF680E">
          <w:rPr>
            <w:rStyle w:val="Lienhypertexte"/>
            <w:rFonts w:eastAsia="Arial"/>
            <w:sz w:val="20"/>
          </w:rPr>
          <w:t>Accountability</w:t>
        </w:r>
        <w:r w:rsidRPr="00FF680E" w:rsidR="00FF680E">
          <w:rPr>
            <w:rStyle w:val="Lienhypertexte"/>
            <w:sz w:val="20"/>
          </w:rPr>
          <w:t xml:space="preserve"> and </w:t>
        </w:r>
        <w:r w:rsidRPr="00FF680E">
          <w:rPr>
            <w:rStyle w:val="Lienhypertexte"/>
            <w:rFonts w:eastAsia="Arial"/>
            <w:sz w:val="20"/>
          </w:rPr>
          <w:t>Quality Assurance</w:t>
        </w:r>
      </w:hyperlink>
      <w:r>
        <w:rPr>
          <w:rFonts w:eastAsia="Arial"/>
        </w:rPr>
        <w:t xml:space="preserve">, refer to the </w:t>
      </w:r>
      <w:hyperlink w:history="1" r:id="rId20">
        <w:r w:rsidRPr="00876AF1">
          <w:rPr>
            <w:rStyle w:val="Lienhypertexte"/>
            <w:rFonts w:eastAsia="Arial"/>
            <w:sz w:val="20"/>
          </w:rPr>
          <w:t>Guidance Note</w:t>
        </w:r>
      </w:hyperlink>
      <w:r>
        <w:rPr>
          <w:rFonts w:eastAsia="Arial"/>
        </w:rPr>
        <w:t xml:space="preserve"> and </w:t>
      </w:r>
      <w:hyperlink w:history="1" r:id="rId21">
        <w:r w:rsidRPr="00876AF1">
          <w:rPr>
            <w:rStyle w:val="Lienhypertexte"/>
            <w:rFonts w:eastAsia="Arial"/>
            <w:sz w:val="20"/>
          </w:rPr>
          <w:t>Modular Analytical Framework</w:t>
        </w:r>
      </w:hyperlink>
      <w:r>
        <w:rPr>
          <w:rFonts w:eastAsia="Arial"/>
        </w:rPr>
        <w:t>.</w:t>
      </w:r>
    </w:p>
    <w:p w:rsidR="00103F0D" w:rsidP="00E01AD3" w:rsidRDefault="00340143" w14:paraId="1FBF4543" w14:textId="2C608A46">
      <w:pPr>
        <w:pStyle w:val="Lgende"/>
      </w:pPr>
      <w:r>
        <w:t xml:space="preserve">Box </w:t>
      </w:r>
      <w:r w:rsidR="008768EF">
        <w:fldChar w:fldCharType="begin"/>
      </w:r>
      <w:r w:rsidR="008768EF">
        <w:instrText xml:space="preserve"> SEQ Box \* ARABIC </w:instrText>
      </w:r>
      <w:r w:rsidR="008768EF">
        <w:fldChar w:fldCharType="separate"/>
      </w:r>
      <w:r>
        <w:rPr>
          <w:noProof/>
        </w:rPr>
        <w:t>1</w:t>
      </w:r>
      <w:r w:rsidR="008768EF">
        <w:rPr>
          <w:noProof/>
        </w:rPr>
        <w:fldChar w:fldCharType="end"/>
      </w:r>
      <w:r>
        <w:t>: Accountability and Quality Assurance</w:t>
      </w:r>
    </w:p>
    <w:p w:rsidR="00255071" w:rsidP="00255071" w:rsidRDefault="00255071" w14:paraId="492D96F3" w14:textId="584D70A7">
      <w:pPr>
        <w:pStyle w:val="Boxheading10"/>
        <w:rPr>
          <w:rFonts w:eastAsia="Arial"/>
        </w:rPr>
      </w:pPr>
      <w:r>
        <w:rPr>
          <w:rFonts w:eastAsia="Arial"/>
        </w:rPr>
        <w:t>ACCOUNTABILITY AND QUALITY ASSURANCE PROCESS</w:t>
      </w:r>
    </w:p>
    <w:p w:rsidR="00255071" w:rsidP="002A6FD0" w:rsidRDefault="002A6FD0" w14:paraId="3EA3A402" w14:textId="6F596F64">
      <w:pPr>
        <w:pStyle w:val="Boxtext"/>
        <w:rPr>
          <w:rFonts w:eastAsia="Arial"/>
        </w:rPr>
      </w:pPr>
      <w:r>
        <w:rPr>
          <w:rFonts w:eastAsia="Arial"/>
        </w:rPr>
        <w:t xml:space="preserve">The process developed by the </w:t>
      </w:r>
      <w:r w:rsidR="00FF680E">
        <w:rPr>
          <w:rFonts w:eastAsia="Arial"/>
        </w:rPr>
        <w:t xml:space="preserve">Accountability and </w:t>
      </w:r>
      <w:r>
        <w:rPr>
          <w:rFonts w:eastAsia="Arial"/>
        </w:rPr>
        <w:t xml:space="preserve">Quality Assurance Initiative </w:t>
      </w:r>
      <w:r w:rsidRPr="002A6FD0">
        <w:rPr>
          <w:rFonts w:eastAsia="Arial"/>
        </w:rPr>
        <w:t>focus on small, achievable actions that clusters can put in place step by step.</w:t>
      </w:r>
    </w:p>
    <w:tbl>
      <w:tblPr>
        <w:tblStyle w:val="Grilledutableau"/>
        <w:tblW w:w="0" w:type="auto"/>
        <w:tblLook w:val="04A0" w:firstRow="1" w:lastRow="0" w:firstColumn="1" w:lastColumn="0" w:noHBand="0" w:noVBand="1"/>
      </w:tblPr>
      <w:tblGrid>
        <w:gridCol w:w="3901"/>
        <w:gridCol w:w="3736"/>
      </w:tblGrid>
      <w:tr w:rsidR="00103F0D" w:rsidTr="7D5B5C78" w14:paraId="326B800A" w14:textId="77777777">
        <w:trPr>
          <w:trHeight w:val="2240"/>
        </w:trPr>
        <w:tc>
          <w:tcPr>
            <w:tcW w:w="3901" w:type="dxa"/>
            <w:tcBorders>
              <w:bottom w:val="single" w:color="auto" w:sz="4" w:space="0"/>
            </w:tcBorders>
            <w:shd w:val="clear" w:color="auto" w:fill="FFFFFF" w:themeFill="background1"/>
            <w:tcMar/>
          </w:tcPr>
          <w:p w:rsidRPr="002A6FD0" w:rsidR="00103F0D" w:rsidP="00103F0D" w:rsidRDefault="00103F0D" w14:paraId="38150D07" w14:textId="26F6C2E0">
            <w:pPr>
              <w:pStyle w:val="Text-Maintext"/>
              <w:spacing w:before="0"/>
              <w:rPr>
                <w:rFonts w:asciiTheme="minorHAnsi" w:hAnsiTheme="minorHAnsi" w:eastAsiaTheme="minorHAnsi" w:cstheme="minorBidi"/>
                <w:color w:val="auto"/>
                <w:sz w:val="20"/>
                <w:szCs w:val="20"/>
                <w:lang w:val="en-US" w:bidi="ar-SA"/>
              </w:rPr>
            </w:pPr>
            <w:r w:rsidRPr="00255071">
              <w:rPr>
                <w:rFonts w:asciiTheme="minorHAnsi" w:hAnsiTheme="minorHAnsi" w:eastAsiaTheme="minorHAnsi" w:cstheme="minorBidi"/>
                <w:b/>
                <w:bCs/>
                <w:color w:val="auto"/>
                <w:sz w:val="20"/>
                <w:szCs w:val="20"/>
                <w:lang w:val="en-US" w:bidi="ar-SA"/>
              </w:rPr>
              <w:t>1.</w:t>
            </w:r>
            <w:r w:rsidR="00FF680E">
              <w:rPr>
                <w:rFonts w:asciiTheme="minorHAnsi" w:hAnsiTheme="minorHAnsi" w:eastAsiaTheme="minorHAnsi" w:cstheme="minorBidi"/>
                <w:b/>
                <w:bCs/>
                <w:color w:val="auto"/>
                <w:sz w:val="20"/>
                <w:szCs w:val="20"/>
                <w:lang w:val="en-US" w:bidi="ar-SA"/>
              </w:rPr>
              <w:t xml:space="preserve"> </w:t>
            </w:r>
            <w:r w:rsidRPr="00255071">
              <w:rPr>
                <w:rFonts w:asciiTheme="minorHAnsi" w:hAnsiTheme="minorHAnsi" w:eastAsiaTheme="minorHAnsi" w:cstheme="minorBidi"/>
                <w:b/>
                <w:bCs/>
                <w:color w:val="auto"/>
                <w:sz w:val="20"/>
                <w:szCs w:val="20"/>
                <w:lang w:val="en-US" w:bidi="ar-SA"/>
              </w:rPr>
              <w:t>DEFINE:</w:t>
            </w:r>
            <w:r w:rsidRPr="00255071">
              <w:rPr>
                <w:rFonts w:asciiTheme="minorHAnsi" w:hAnsiTheme="minorHAnsi" w:eastAsiaTheme="minorHAnsi" w:cstheme="minorBidi"/>
                <w:color w:val="auto"/>
                <w:sz w:val="20"/>
                <w:szCs w:val="20"/>
                <w:lang w:val="en-US" w:bidi="ar-SA"/>
              </w:rPr>
              <w:t xml:space="preserve"> Collectively DEFINE standards, objectives and approaches. The modular analytical framework is used to set Key Quality Indicators (KQI) and benchmarks appropriate to the context.  Th</w:t>
            </w:r>
            <w:r w:rsidRPr="002A6FD0">
              <w:rPr>
                <w:rFonts w:asciiTheme="minorHAnsi" w:hAnsiTheme="minorHAnsi" w:eastAsiaTheme="minorHAnsi" w:cstheme="minorBidi"/>
                <w:color w:val="auto"/>
                <w:sz w:val="20"/>
                <w:szCs w:val="20"/>
                <w:lang w:val="en-US" w:bidi="ar-SA"/>
              </w:rPr>
              <w:t>e timing, approach and roles for data collection, reporting and analysis are defined.</w:t>
            </w:r>
          </w:p>
          <w:p w:rsidRPr="002A6FD0" w:rsidR="00103F0D" w:rsidP="00103F0D" w:rsidRDefault="00103F0D" w14:paraId="4208EAA4" w14:textId="4347BA3A">
            <w:pPr>
              <w:pStyle w:val="Text-Maintext"/>
              <w:spacing w:before="0"/>
              <w:rPr>
                <w:rFonts w:asciiTheme="minorHAnsi" w:hAnsiTheme="minorHAnsi" w:eastAsiaTheme="minorHAnsi" w:cstheme="minorBidi"/>
                <w:color w:val="auto"/>
                <w:sz w:val="20"/>
                <w:szCs w:val="20"/>
                <w:lang w:val="en-US" w:bidi="ar-SA"/>
              </w:rPr>
            </w:pPr>
          </w:p>
        </w:tc>
        <w:tc>
          <w:tcPr>
            <w:tcW w:w="3736" w:type="dxa"/>
            <w:vMerge w:val="restart"/>
            <w:tcBorders>
              <w:bottom w:val="single" w:color="auto" w:sz="4" w:space="0"/>
            </w:tcBorders>
            <w:shd w:val="clear" w:color="auto" w:fill="FFFFFF" w:themeFill="background1"/>
            <w:tcMar/>
          </w:tcPr>
          <w:p w:rsidRPr="00255071" w:rsidR="00103F0D" w:rsidP="7D5B5C78" w:rsidRDefault="00103F0D" w14:paraId="0A5D2545" w14:textId="0C8F449E">
            <w:pPr>
              <w:pStyle w:val="Text-Maintext"/>
              <w:spacing w:before="0"/>
              <w:rPr>
                <w:rFonts w:ascii="Calibri" w:hAnsi="Calibri" w:eastAsia="Calibri" w:cs="" w:asciiTheme="minorAscii" w:hAnsiTheme="minorAscii" w:eastAsiaTheme="minorAscii" w:cstheme="minorBidi"/>
                <w:color w:val="auto"/>
                <w:sz w:val="20"/>
                <w:szCs w:val="20"/>
                <w:lang w:val="en-US" w:bidi="ar-SA"/>
              </w:rPr>
            </w:pPr>
            <w:r w:rsidR="00103F0D">
              <w:drawing>
                <wp:inline wp14:editId="7D5B5C78" wp14:anchorId="6F481146">
                  <wp:extent cx="2235200" cy="1972853"/>
                  <wp:effectExtent l="0" t="0" r="0" b="8890"/>
                  <wp:docPr id="7" name="Image 2" title=""/>
                  <wp:cNvGraphicFramePr>
                    <a:graphicFrameLocks noChangeAspect="1"/>
                  </wp:cNvGraphicFramePr>
                  <a:graphic>
                    <a:graphicData uri="http://schemas.openxmlformats.org/drawingml/2006/picture">
                      <pic:pic>
                        <pic:nvPicPr>
                          <pic:cNvPr id="0" name="Image 2"/>
                          <pic:cNvPicPr/>
                        </pic:nvPicPr>
                        <pic:blipFill>
                          <a:blip r:embed="Re621993c3c474b69">
                            <a:extLst>
                              <a:ext xmlns:a="http://schemas.openxmlformats.org/drawingml/2006/main" uri="{28A0092B-C50C-407E-A947-70E740481C1C}">
                                <a14:useLocalDpi val="0"/>
                              </a:ext>
                            </a:extLst>
                          </a:blip>
                          <a:srcRect l="10717" t="31930" r="67493" b="34012"/>
                          <a:stretch>
                            <a:fillRect/>
                          </a:stretch>
                        </pic:blipFill>
                        <pic:spPr>
                          <a:xfrm rot="0" flipH="0" flipV="0">
                            <a:off x="0" y="0"/>
                            <a:ext cx="2235200" cy="1972853"/>
                          </a:xfrm>
                          <a:prstGeom prst="rect">
                            <a:avLst/>
                          </a:prstGeom>
                        </pic:spPr>
                      </pic:pic>
                    </a:graphicData>
                  </a:graphic>
                </wp:inline>
              </w:drawing>
            </w:r>
          </w:p>
        </w:tc>
      </w:tr>
      <w:tr w:rsidR="00103F0D" w:rsidTr="7D5B5C78" w14:paraId="28B680E5" w14:textId="77777777">
        <w:trPr>
          <w:trHeight w:val="1635"/>
        </w:trPr>
        <w:tc>
          <w:tcPr>
            <w:tcW w:w="3901" w:type="dxa"/>
            <w:shd w:val="clear" w:color="auto" w:fill="FFFFFF" w:themeFill="background1"/>
            <w:tcMar/>
          </w:tcPr>
          <w:p w:rsidRPr="00255071" w:rsidR="00103F0D" w:rsidP="00103F0D" w:rsidRDefault="00103F0D" w14:paraId="79F3976A" w14:textId="5513365B">
            <w:pPr>
              <w:pStyle w:val="Text-Maintext"/>
              <w:spacing w:before="0"/>
              <w:rPr>
                <w:rFonts w:asciiTheme="minorHAnsi" w:hAnsiTheme="minorHAnsi" w:eastAsiaTheme="minorHAnsi" w:cstheme="minorBidi"/>
                <w:color w:val="auto"/>
                <w:sz w:val="20"/>
                <w:szCs w:val="20"/>
                <w:lang w:val="en-US" w:bidi="ar-SA"/>
              </w:rPr>
            </w:pPr>
            <w:r w:rsidRPr="00255071">
              <w:rPr>
                <w:rFonts w:asciiTheme="minorHAnsi" w:hAnsiTheme="minorHAnsi" w:eastAsiaTheme="minorHAnsi" w:cstheme="minorBidi"/>
                <w:b/>
                <w:bCs/>
                <w:color w:val="auto"/>
                <w:sz w:val="20"/>
                <w:szCs w:val="20"/>
                <w:lang w:val="en-US" w:bidi="ar-SA"/>
              </w:rPr>
              <w:t>2.</w:t>
            </w:r>
            <w:r w:rsidR="00FF680E">
              <w:rPr>
                <w:rFonts w:asciiTheme="minorHAnsi" w:hAnsiTheme="minorHAnsi" w:eastAsiaTheme="minorHAnsi" w:cstheme="minorBidi"/>
                <w:b/>
                <w:bCs/>
                <w:color w:val="auto"/>
                <w:sz w:val="20"/>
                <w:szCs w:val="20"/>
                <w:lang w:val="en-US" w:bidi="ar-SA"/>
              </w:rPr>
              <w:t xml:space="preserve"> </w:t>
            </w:r>
            <w:r w:rsidRPr="00255071">
              <w:rPr>
                <w:rFonts w:asciiTheme="minorHAnsi" w:hAnsiTheme="minorHAnsi" w:eastAsiaTheme="minorHAnsi" w:cstheme="minorBidi"/>
                <w:b/>
                <w:bCs/>
                <w:color w:val="auto"/>
                <w:sz w:val="20"/>
                <w:szCs w:val="20"/>
                <w:lang w:val="en-US" w:bidi="ar-SA"/>
              </w:rPr>
              <w:t>MEASURE</w:t>
            </w:r>
            <w:r w:rsidRPr="00255071">
              <w:rPr>
                <w:rFonts w:asciiTheme="minorHAnsi" w:hAnsiTheme="minorHAnsi" w:eastAsiaTheme="minorHAnsi" w:cstheme="minorBidi"/>
                <w:color w:val="auto"/>
                <w:sz w:val="20"/>
                <w:szCs w:val="20"/>
                <w:lang w:val="en-US" w:bidi="ar-SA"/>
              </w:rPr>
              <w:t xml:space="preserve"> against these indicators using available data. KQIs are continuously monitored.  Data is regularly reported to the c</w:t>
            </w:r>
            <w:r w:rsidR="00FF680E">
              <w:rPr>
                <w:rFonts w:asciiTheme="minorHAnsi" w:hAnsiTheme="minorHAnsi" w:eastAsiaTheme="minorHAnsi" w:cstheme="minorBidi"/>
                <w:color w:val="auto"/>
                <w:sz w:val="20"/>
                <w:szCs w:val="20"/>
                <w:lang w:val="en-US" w:bidi="ar-SA"/>
              </w:rPr>
              <w:t xml:space="preserve">oordination platform </w:t>
            </w:r>
            <w:r w:rsidRPr="00255071">
              <w:rPr>
                <w:rFonts w:asciiTheme="minorHAnsi" w:hAnsiTheme="minorHAnsi" w:eastAsiaTheme="minorHAnsi" w:cstheme="minorBidi"/>
                <w:color w:val="auto"/>
                <w:sz w:val="20"/>
                <w:szCs w:val="20"/>
                <w:lang w:val="en-US" w:bidi="ar-SA"/>
              </w:rPr>
              <w:t>for collation and production of the quality snapshot.</w:t>
            </w:r>
          </w:p>
          <w:p w:rsidRPr="002A6FD0" w:rsidR="00103F0D" w:rsidP="00103F0D" w:rsidRDefault="00103F0D" w14:paraId="68DF2E27" w14:textId="77777777">
            <w:pPr>
              <w:pStyle w:val="Text-Maintext"/>
              <w:spacing w:before="0"/>
              <w:jc w:val="center"/>
              <w:rPr>
                <w:rFonts w:asciiTheme="minorHAnsi" w:hAnsiTheme="minorHAnsi" w:eastAsiaTheme="minorHAnsi" w:cstheme="minorBidi"/>
                <w:color w:val="auto"/>
                <w:sz w:val="20"/>
                <w:szCs w:val="20"/>
                <w:lang w:bidi="ar-SA"/>
              </w:rPr>
            </w:pPr>
          </w:p>
        </w:tc>
        <w:tc>
          <w:tcPr>
            <w:tcW w:w="3736" w:type="dxa"/>
            <w:vMerge/>
            <w:tcMar/>
          </w:tcPr>
          <w:p w:rsidRPr="00D43C2B" w:rsidR="00103F0D" w:rsidP="00103F0D" w:rsidRDefault="00103F0D" w14:paraId="54FA7DBC" w14:textId="77777777">
            <w:pPr>
              <w:pStyle w:val="Text-Maintext"/>
              <w:spacing w:before="0"/>
              <w:rPr>
                <w:rFonts w:asciiTheme="minorHAnsi" w:hAnsiTheme="minorHAnsi" w:eastAsiaTheme="minorHAnsi" w:cstheme="minorBidi"/>
                <w:color w:val="auto"/>
                <w:sz w:val="20"/>
                <w:szCs w:val="20"/>
                <w:lang w:val="en-US" w:bidi="ar-SA"/>
              </w:rPr>
            </w:pPr>
          </w:p>
        </w:tc>
      </w:tr>
      <w:tr w:rsidR="00103F0D" w:rsidTr="7D5B5C78" w14:paraId="467DC8F6" w14:textId="77777777">
        <w:trPr>
          <w:trHeight w:val="132"/>
        </w:trPr>
        <w:tc>
          <w:tcPr>
            <w:tcW w:w="3901" w:type="dxa"/>
            <w:shd w:val="clear" w:color="auto" w:fill="FFFFFF" w:themeFill="background1"/>
            <w:tcMar/>
          </w:tcPr>
          <w:p w:rsidRPr="002A6FD0" w:rsidR="00103F0D" w:rsidP="009D6BAA" w:rsidRDefault="00103F0D" w14:paraId="35092E14" w14:textId="25E5EA22">
            <w:pPr>
              <w:pStyle w:val="Text-Maintext"/>
              <w:spacing w:before="0"/>
              <w:rPr>
                <w:rFonts w:asciiTheme="minorHAnsi" w:hAnsiTheme="minorHAnsi" w:eastAsiaTheme="minorHAnsi" w:cstheme="minorBidi"/>
                <w:color w:val="auto"/>
                <w:sz w:val="20"/>
                <w:szCs w:val="20"/>
                <w:lang w:val="en-US" w:bidi="ar-SA"/>
              </w:rPr>
            </w:pPr>
            <w:r w:rsidRPr="00255071">
              <w:rPr>
                <w:rFonts w:asciiTheme="minorHAnsi" w:hAnsiTheme="minorHAnsi" w:eastAsiaTheme="minorHAnsi" w:cstheme="minorBidi"/>
                <w:b/>
                <w:bCs/>
                <w:color w:val="auto"/>
                <w:sz w:val="20"/>
                <w:szCs w:val="20"/>
                <w:lang w:val="en-US" w:bidi="ar-SA"/>
              </w:rPr>
              <w:t>3.</w:t>
            </w:r>
            <w:r w:rsidR="00FF680E">
              <w:rPr>
                <w:rFonts w:asciiTheme="minorHAnsi" w:hAnsiTheme="minorHAnsi" w:eastAsiaTheme="minorHAnsi" w:cstheme="minorBidi"/>
                <w:b/>
                <w:bCs/>
                <w:color w:val="auto"/>
                <w:sz w:val="20"/>
                <w:szCs w:val="20"/>
                <w:lang w:val="en-US" w:bidi="ar-SA"/>
              </w:rPr>
              <w:t xml:space="preserve"> </w:t>
            </w:r>
            <w:r w:rsidRPr="00255071">
              <w:rPr>
                <w:rFonts w:asciiTheme="minorHAnsi" w:hAnsiTheme="minorHAnsi" w:eastAsiaTheme="minorHAnsi" w:cstheme="minorBidi"/>
                <w:b/>
                <w:bCs/>
                <w:color w:val="auto"/>
                <w:sz w:val="20"/>
                <w:szCs w:val="20"/>
                <w:lang w:val="en-US" w:bidi="ar-SA"/>
              </w:rPr>
              <w:t xml:space="preserve">ADAPT: </w:t>
            </w:r>
            <w:r w:rsidRPr="00FF680E" w:rsidR="00FF680E">
              <w:rPr>
                <w:rFonts w:asciiTheme="minorHAnsi" w:hAnsiTheme="minorHAnsi" w:eastAsiaTheme="minorHAnsi" w:cstheme="minorBidi"/>
                <w:color w:val="auto"/>
                <w:sz w:val="20"/>
                <w:szCs w:val="20"/>
                <w:lang w:val="en-US" w:bidi="ar-SA"/>
              </w:rPr>
              <w:t>WASH Cluster partners jointly analyse the</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information in the quality snapshot, develop action</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plans based on the quality gaps identified and</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ADAPT programmes to mitigate risks and</w:t>
            </w:r>
            <w:r w:rsidR="009D6BAA">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continuously improve.</w:t>
            </w:r>
          </w:p>
        </w:tc>
        <w:tc>
          <w:tcPr>
            <w:tcW w:w="3736" w:type="dxa"/>
            <w:shd w:val="clear" w:color="auto" w:fill="FFFFFF" w:themeFill="background1"/>
            <w:tcMar/>
          </w:tcPr>
          <w:p w:rsidRPr="002A6FD0" w:rsidR="00103F0D" w:rsidRDefault="00103F0D" w14:paraId="067EB8A2" w14:textId="1A265B8A">
            <w:pPr>
              <w:pStyle w:val="Text-Maintext"/>
              <w:keepNext/>
              <w:spacing w:before="0"/>
              <w:rPr>
                <w:rFonts w:asciiTheme="minorHAnsi" w:hAnsiTheme="minorHAnsi" w:eastAsiaTheme="minorHAnsi" w:cstheme="minorBidi"/>
                <w:b/>
                <w:bCs/>
                <w:color w:val="auto"/>
                <w:sz w:val="20"/>
                <w:szCs w:val="20"/>
                <w:lang w:val="en-US" w:bidi="ar-SA"/>
              </w:rPr>
            </w:pPr>
            <w:r w:rsidRPr="00255071">
              <w:rPr>
                <w:rFonts w:asciiTheme="minorHAnsi" w:hAnsiTheme="minorHAnsi" w:eastAsiaTheme="minorHAnsi" w:cstheme="minorBidi"/>
                <w:b/>
                <w:bCs/>
                <w:color w:val="auto"/>
                <w:sz w:val="20"/>
                <w:szCs w:val="20"/>
                <w:lang w:val="en-US" w:bidi="ar-SA"/>
              </w:rPr>
              <w:t>4.</w:t>
            </w:r>
            <w:r w:rsidR="00FF680E">
              <w:rPr>
                <w:rFonts w:asciiTheme="minorHAnsi" w:hAnsiTheme="minorHAnsi" w:eastAsiaTheme="minorHAnsi" w:cstheme="minorBidi"/>
                <w:b/>
                <w:bCs/>
                <w:color w:val="auto"/>
                <w:sz w:val="20"/>
                <w:szCs w:val="20"/>
                <w:lang w:val="en-US" w:bidi="ar-SA"/>
              </w:rPr>
              <w:t xml:space="preserve"> </w:t>
            </w:r>
            <w:r w:rsidRPr="00255071">
              <w:rPr>
                <w:rFonts w:asciiTheme="minorHAnsi" w:hAnsiTheme="minorHAnsi" w:eastAsiaTheme="minorHAnsi" w:cstheme="minorBidi"/>
                <w:b/>
                <w:bCs/>
                <w:color w:val="auto"/>
                <w:sz w:val="20"/>
                <w:szCs w:val="20"/>
                <w:lang w:val="en-US" w:bidi="ar-SA"/>
              </w:rPr>
              <w:t>LEARN:</w:t>
            </w:r>
            <w:r w:rsidRPr="00255071">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Trends, monitoring data and action plans are</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periodically reviewed and LESSONS LEARNED</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are documented. Definition documents are</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revised to ensure they are appropriate to the</w:t>
            </w:r>
            <w:r w:rsidR="00FF680E">
              <w:rPr>
                <w:rFonts w:asciiTheme="minorHAnsi" w:hAnsiTheme="minorHAnsi" w:eastAsiaTheme="minorHAnsi" w:cstheme="minorBidi"/>
                <w:color w:val="auto"/>
                <w:sz w:val="20"/>
                <w:szCs w:val="20"/>
                <w:lang w:val="en-US" w:bidi="ar-SA"/>
              </w:rPr>
              <w:t xml:space="preserve"> </w:t>
            </w:r>
            <w:r w:rsidRPr="00FF680E" w:rsidR="00FF680E">
              <w:rPr>
                <w:rFonts w:asciiTheme="minorHAnsi" w:hAnsiTheme="minorHAnsi" w:eastAsiaTheme="minorHAnsi" w:cstheme="minorBidi"/>
                <w:color w:val="auto"/>
                <w:sz w:val="20"/>
                <w:szCs w:val="20"/>
                <w:lang w:val="en-US" w:bidi="ar-SA"/>
              </w:rPr>
              <w:t>context and response objectives.</w:t>
            </w:r>
          </w:p>
        </w:tc>
      </w:tr>
    </w:tbl>
    <w:p w:rsidR="00340143" w:rsidRDefault="00340143" w14:paraId="74A6CA80" w14:textId="125442A6">
      <w:pPr>
        <w:pStyle w:val="Lgende"/>
      </w:pPr>
      <w:bookmarkStart w:name="_Ref59522260" w:id="8"/>
      <w:r>
        <w:t xml:space="preserve">Box </w:t>
      </w:r>
      <w:r w:rsidR="008768EF">
        <w:fldChar w:fldCharType="begin"/>
      </w:r>
      <w:r w:rsidR="008768EF">
        <w:instrText xml:space="preserve"> SEQ Box \* ARABIC </w:instrText>
      </w:r>
      <w:r w:rsidR="008768EF">
        <w:fldChar w:fldCharType="separate"/>
      </w:r>
      <w:r>
        <w:rPr>
          <w:noProof/>
        </w:rPr>
        <w:t>2</w:t>
      </w:r>
      <w:r w:rsidR="008768EF">
        <w:rPr>
          <w:noProof/>
        </w:rPr>
        <w:fldChar w:fldCharType="end"/>
      </w:r>
      <w:bookmarkEnd w:id="8"/>
      <w:r w:rsidR="005C3D5A">
        <w:t>:</w:t>
      </w:r>
      <w:r w:rsidRPr="0068260F" w:rsidR="005C3D5A">
        <w:t xml:space="preserve"> Accountability</w:t>
      </w:r>
      <w:r w:rsidRPr="0068260F">
        <w:t xml:space="preserve"> and Quality Assurance Process</w:t>
      </w:r>
    </w:p>
    <w:p w:rsidRPr="009D6BAA" w:rsidR="00666DB3" w:rsidP="009D6BAA" w:rsidRDefault="00666DB3" w14:paraId="04939E81" w14:textId="77777777"/>
    <w:p w:rsidRPr="00254825" w:rsidR="006B741F" w:rsidP="00E01AD3" w:rsidRDefault="006B741F" w14:paraId="5DE45AAB" w14:textId="77777777">
      <w:pPr>
        <w:pStyle w:val="Heading2NoToC"/>
      </w:pPr>
      <w:r w:rsidRPr="00254825">
        <w:lastRenderedPageBreak/>
        <w:t>TIMING</w:t>
      </w:r>
    </w:p>
    <w:p w:rsidR="006B741F" w:rsidP="006B741F" w:rsidRDefault="006B741F" w14:paraId="1C7740CB" w14:textId="77777777">
      <w:r>
        <w:t xml:space="preserve">The development or revision of the SOF may be carried out at any time, but it is recommended to align this with the HPC to ensure that the SOF reflects the most recent understanding of needs and the WASH operational response plan in the HRP.  </w:t>
      </w:r>
    </w:p>
    <w:p w:rsidRPr="007E1769" w:rsidR="00F91254" w:rsidP="007E1769" w:rsidRDefault="00F822C2" w14:paraId="00000050" w14:textId="38D2A041">
      <w:pPr>
        <w:rPr>
          <w:rFonts w:eastAsia="Arial"/>
          <w:b/>
        </w:rPr>
      </w:pPr>
      <w:r w:rsidRPr="007E1769">
        <w:rPr>
          <w:rFonts w:eastAsia="Arial"/>
          <w:b/>
        </w:rPr>
        <w:t>Sudden onset and rapid escalation</w:t>
      </w:r>
    </w:p>
    <w:p w:rsidR="00F91254" w:rsidP="005D1FA3" w:rsidRDefault="00F822C2" w14:paraId="00000051" w14:textId="70BA6F89">
      <w:r>
        <w:t xml:space="preserve">In sudden onset </w:t>
      </w:r>
      <w:r w:rsidR="005C3D5A">
        <w:t>emergencies</w:t>
      </w:r>
      <w:r>
        <w:t xml:space="preserve"> or during a rapid escalation of an existing crisis an initial SOF should be developed based on the information available in the first 30 days of the response. At this stage the SOF will be a lightweight document based on key globally agreed standards with contextualisation as is possible, supported by evidence from previous responses</w:t>
      </w:r>
      <w:r w:rsidR="00AE2D45">
        <w:t xml:space="preserve"> (see </w:t>
      </w:r>
      <w:hyperlink w:history="1" r:id="rId23">
        <w:r w:rsidRPr="00005859" w:rsidR="00AE2D45">
          <w:rPr>
            <w:rStyle w:val="Lienhypertexte"/>
          </w:rPr>
          <w:t xml:space="preserve">the </w:t>
        </w:r>
        <w:r w:rsidR="00005859">
          <w:rPr>
            <w:rStyle w:val="Lienhypertexte"/>
          </w:rPr>
          <w:t>‘</w:t>
        </w:r>
        <w:r w:rsidRPr="00005859" w:rsidR="00AE2D45">
          <w:rPr>
            <w:rStyle w:val="Lienhypertexte"/>
          </w:rPr>
          <w:t xml:space="preserve">Philippine </w:t>
        </w:r>
        <w:r w:rsidRPr="00005859" w:rsidR="005C3D5A">
          <w:rPr>
            <w:rStyle w:val="Lienhypertexte"/>
          </w:rPr>
          <w:t>Haiyan</w:t>
        </w:r>
        <w:r w:rsidRPr="00005859" w:rsidR="00AE2D45">
          <w:rPr>
            <w:rStyle w:val="Lienhypertexte"/>
          </w:rPr>
          <w:t xml:space="preserve"> SOF</w:t>
        </w:r>
      </w:hyperlink>
      <w:r w:rsidR="00005859">
        <w:t>’</w:t>
      </w:r>
      <w:r w:rsidR="00AE2D45">
        <w:t xml:space="preserve"> </w:t>
      </w:r>
      <w:r w:rsidR="00340143">
        <w:t>for</w:t>
      </w:r>
      <w:r w:rsidR="00AE2D45">
        <w:t xml:space="preserve"> an example of lightweight </w:t>
      </w:r>
      <w:r w:rsidR="00005859">
        <w:t>SOF</w:t>
      </w:r>
      <w:r w:rsidR="00AE2D45">
        <w:t>)</w:t>
      </w:r>
      <w:r>
        <w:t xml:space="preserve">.  Depending on the evolving context, it is likely that the SOF will need to be reviewed and revised within the first 9-12 months as more information becomes available.  </w:t>
      </w:r>
      <w:r w:rsidR="00340143">
        <w:t xml:space="preserve">For countries working in line with the </w:t>
      </w:r>
      <w:r w:rsidR="005C1293">
        <w:t>A</w:t>
      </w:r>
      <w:r w:rsidR="00340143">
        <w:t xml:space="preserve">ccountability and </w:t>
      </w:r>
      <w:r w:rsidR="005C1293">
        <w:t>Q</w:t>
      </w:r>
      <w:r w:rsidR="00340143">
        <w:t xml:space="preserve">uality </w:t>
      </w:r>
      <w:r w:rsidR="005C1293">
        <w:t>A</w:t>
      </w:r>
      <w:r w:rsidR="00340143">
        <w:t>ssurance process (</w:t>
      </w:r>
      <w:r w:rsidR="00340143">
        <w:fldChar w:fldCharType="begin"/>
      </w:r>
      <w:r w:rsidR="00340143">
        <w:instrText xml:space="preserve"> REF _Ref59522260 \h </w:instrText>
      </w:r>
      <w:r w:rsidR="00340143">
        <w:fldChar w:fldCharType="separate"/>
      </w:r>
      <w:r w:rsidR="00340143">
        <w:t xml:space="preserve">Box </w:t>
      </w:r>
      <w:r w:rsidR="00340143">
        <w:rPr>
          <w:noProof/>
        </w:rPr>
        <w:t>2</w:t>
      </w:r>
      <w:r w:rsidR="00340143">
        <w:fldChar w:fldCharType="end"/>
      </w:r>
      <w:r w:rsidR="00340143">
        <w:t>), t</w:t>
      </w:r>
      <w:r w:rsidR="003F0A8C">
        <w:t xml:space="preserve">he SOF development and revision steps should be aligned with the </w:t>
      </w:r>
      <w:r w:rsidRPr="00E01AD3" w:rsidR="0032607C">
        <w:rPr>
          <w:i/>
          <w:iCs/>
        </w:rPr>
        <w:t>DEFINE</w:t>
      </w:r>
      <w:r w:rsidR="0032607C">
        <w:t xml:space="preserve"> </w:t>
      </w:r>
      <w:r w:rsidR="003F0A8C">
        <w:t xml:space="preserve">and </w:t>
      </w:r>
      <w:r w:rsidRPr="00E01AD3" w:rsidR="0032607C">
        <w:rPr>
          <w:i/>
          <w:iCs/>
        </w:rPr>
        <w:t>LEARN</w:t>
      </w:r>
      <w:r w:rsidR="0032607C">
        <w:t xml:space="preserve"> </w:t>
      </w:r>
      <w:r w:rsidR="003F0A8C">
        <w:t xml:space="preserve">steps as outlined in the </w:t>
      </w:r>
      <w:r w:rsidR="007E1769">
        <w:t xml:space="preserve">below figure. </w:t>
      </w:r>
      <w:r w:rsidR="003F0A8C">
        <w:t xml:space="preserve"> </w:t>
      </w:r>
    </w:p>
    <w:p w:rsidR="00F91254" w:rsidP="005D1FA3" w:rsidRDefault="009D6BAA" w14:paraId="00000052" w14:textId="40E5BAB8">
      <w:pPr>
        <w:rPr>
          <w:rFonts w:eastAsia="Arial"/>
        </w:rPr>
      </w:pPr>
      <w:r w:rsidRPr="009D6BAA">
        <w:rPr>
          <w:rFonts w:eastAsia="Arial"/>
          <w:noProof/>
          <w:lang w:val="fr-FR"/>
        </w:rPr>
        <w:drawing>
          <wp:inline distT="0" distB="0" distL="0" distR="0" wp14:anchorId="4B6E6C01" wp14:editId="6DA71F47">
            <wp:extent cx="5734050" cy="3014685"/>
            <wp:effectExtent l="0" t="0" r="0" b="0"/>
            <wp:docPr id="6" name="Image 6" descr="C:\Users\llacan\AppData\Local\Microsoft\Windows\INetCache\Content.Outlook\EWTVRBVT\AQA Timeline_sud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can\AppData\Local\Microsoft\Windows\INetCache\Content.Outlook\EWTVRBVT\AQA Timeline_sudden.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8637" t="22197" r="16809" b="29800"/>
                    <a:stretch/>
                  </pic:blipFill>
                  <pic:spPr bwMode="auto">
                    <a:xfrm>
                      <a:off x="0" y="0"/>
                      <a:ext cx="5744902" cy="3020391"/>
                    </a:xfrm>
                    <a:prstGeom prst="rect">
                      <a:avLst/>
                    </a:prstGeom>
                    <a:noFill/>
                    <a:ln>
                      <a:noFill/>
                    </a:ln>
                    <a:extLst>
                      <a:ext uri="{53640926-AAD7-44D8-BBD7-CCE9431645EC}">
                        <a14:shadowObscured xmlns:a14="http://schemas.microsoft.com/office/drawing/2010/main"/>
                      </a:ext>
                    </a:extLst>
                  </pic:spPr>
                </pic:pic>
              </a:graphicData>
            </a:graphic>
          </wp:inline>
        </w:drawing>
      </w:r>
    </w:p>
    <w:p w:rsidR="00F91254" w:rsidP="00D04F46" w:rsidRDefault="00F822C2" w14:paraId="00000053" w14:textId="74203917">
      <w:pPr>
        <w:pStyle w:val="Lgende"/>
      </w:pPr>
      <w:r>
        <w:t>Figure 2: Timeline for SOF development in rapid onset emergencies</w:t>
      </w:r>
    </w:p>
    <w:p w:rsidR="00B00E62" w:rsidP="007E1769" w:rsidRDefault="00B00E62" w14:paraId="7B9A37F4" w14:textId="77777777">
      <w:pPr>
        <w:rPr>
          <w:rFonts w:eastAsia="Arial"/>
          <w:b/>
        </w:rPr>
      </w:pPr>
    </w:p>
    <w:p w:rsidRPr="007E1769" w:rsidR="00F91254" w:rsidP="007E1769" w:rsidRDefault="00F822C2" w14:paraId="00000054" w14:textId="0FA9AE8E">
      <w:pPr>
        <w:rPr>
          <w:rFonts w:eastAsia="Arial"/>
          <w:b/>
        </w:rPr>
      </w:pPr>
      <w:r w:rsidRPr="007E1769">
        <w:rPr>
          <w:rFonts w:eastAsia="Arial"/>
          <w:b/>
        </w:rPr>
        <w:t>Protracted emergencies</w:t>
      </w:r>
    </w:p>
    <w:p w:rsidR="00F91254" w:rsidP="005D1FA3" w:rsidRDefault="00F822C2" w14:paraId="00000055" w14:textId="018B8782">
      <w:r>
        <w:t>In protracted emergencies working within an annual or multi-year HPC updates to the SOF may be carried out at any time, however, it is recommended that this happens shortly following the finalisation of the HRP.  This timing is designed to allow WASH Clusters to carry out activities outside periods with significant workloads related to HPC processes while ensuring that the SOF is aligned closely with the strategic objectives and priorities set out in the HRP.</w:t>
      </w:r>
      <w:r w:rsidR="007E1769">
        <w:t xml:space="preserve">  The SOF development and revision steps should be aligned with the </w:t>
      </w:r>
      <w:r w:rsidR="00340143">
        <w:t xml:space="preserve">Accountability and Quality Assurance process </w:t>
      </w:r>
      <w:r w:rsidRPr="00E01AD3" w:rsidR="0032607C">
        <w:rPr>
          <w:i/>
          <w:iCs/>
        </w:rPr>
        <w:t>DEFINE</w:t>
      </w:r>
      <w:r w:rsidR="0032607C">
        <w:t xml:space="preserve"> </w:t>
      </w:r>
      <w:r w:rsidR="00340143">
        <w:t xml:space="preserve">and </w:t>
      </w:r>
      <w:r w:rsidRPr="00E01AD3" w:rsidR="00340143">
        <w:rPr>
          <w:i/>
          <w:iCs/>
        </w:rPr>
        <w:t>LEARN</w:t>
      </w:r>
      <w:r w:rsidR="00340143">
        <w:t xml:space="preserve"> </w:t>
      </w:r>
      <w:r w:rsidR="007E1769">
        <w:t>step</w:t>
      </w:r>
      <w:r w:rsidR="00340143">
        <w:t>s</w:t>
      </w:r>
      <w:r w:rsidR="007E1769">
        <w:t xml:space="preserve"> as outlined in the below figure.</w:t>
      </w:r>
    </w:p>
    <w:p w:rsidR="003266C5" w:rsidP="009D6BAA" w:rsidRDefault="009D6BAA" w14:paraId="10F2ED09" w14:textId="63525180">
      <w:pPr>
        <w:jc w:val="center"/>
      </w:pPr>
      <w:r w:rsidRPr="009D6BAA">
        <w:rPr>
          <w:noProof/>
          <w:lang w:val="fr-FR"/>
        </w:rPr>
        <w:lastRenderedPageBreak/>
        <w:drawing>
          <wp:inline distT="0" distB="0" distL="0" distR="0" wp14:anchorId="20EF3B78" wp14:editId="177C8E6F">
            <wp:extent cx="4771389" cy="3446965"/>
            <wp:effectExtent l="0" t="0" r="0" b="1270"/>
            <wp:docPr id="8" name="Image 8" descr="C:\Users\llacan\AppData\Local\Microsoft\Windows\INetCache\Content.Outlook\EWTVRBVT\AQA Timeline_PROTRA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acan\AppData\Local\Microsoft\Windows\INetCache\Content.Outlook\EWTVRBVT\AQA Timeline_PROTRACTED.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6087" t="16144" r="20350" b="18910"/>
                    <a:stretch/>
                  </pic:blipFill>
                  <pic:spPr bwMode="auto">
                    <a:xfrm>
                      <a:off x="0" y="0"/>
                      <a:ext cx="4780796" cy="3453761"/>
                    </a:xfrm>
                    <a:prstGeom prst="rect">
                      <a:avLst/>
                    </a:prstGeom>
                    <a:noFill/>
                    <a:ln>
                      <a:noFill/>
                    </a:ln>
                    <a:extLst>
                      <a:ext uri="{53640926-AAD7-44D8-BBD7-CCE9431645EC}">
                        <a14:shadowObscured xmlns:a14="http://schemas.microsoft.com/office/drawing/2010/main"/>
                      </a:ext>
                    </a:extLst>
                  </pic:spPr>
                </pic:pic>
              </a:graphicData>
            </a:graphic>
          </wp:inline>
        </w:drawing>
      </w:r>
    </w:p>
    <w:p w:rsidR="003266C5" w:rsidP="005D1FA3" w:rsidRDefault="003266C5" w14:paraId="53002AB2" w14:textId="77777777">
      <w:pPr>
        <w:pStyle w:val="Lgende"/>
      </w:pPr>
      <w:r>
        <w:t>Figure 3: Timeline for SOF development in protracted emergencies</w:t>
      </w:r>
    </w:p>
    <w:p w:rsidR="00F91254" w:rsidP="005D1FA3" w:rsidRDefault="00F822C2" w14:paraId="00000059" w14:textId="49419201">
      <w:r>
        <w:t>While the SOF should be updated to reflect changes to the context or response and to continue to be aligned to agreed standards and good practice, much of the content may remain constant over time.</w:t>
      </w:r>
      <w:r w:rsidR="00340143">
        <w:t xml:space="preserve"> </w:t>
      </w:r>
      <w:r>
        <w:t xml:space="preserve">This makes the SOF a useful reference document for </w:t>
      </w:r>
      <w:r w:rsidR="00C5669C">
        <w:t xml:space="preserve">guiding </w:t>
      </w:r>
      <w:r>
        <w:t>and updating strategic decisions and ensuring that stakeholders have a common understanding of priorities, standards and expectations.</w:t>
      </w:r>
    </w:p>
    <w:p w:rsidRPr="00E6503F" w:rsidR="00F91254" w:rsidP="007E1769" w:rsidRDefault="007E1769" w14:paraId="0000005A" w14:textId="7D49C61A">
      <w:pPr>
        <w:pStyle w:val="Heading2NoToC"/>
        <w:outlineLvl w:val="1"/>
      </w:pPr>
      <w:bookmarkStart w:name="_Toc64535735" w:id="9"/>
      <w:r w:rsidRPr="00E6503F">
        <w:t>USES FOR THE SOF</w:t>
      </w:r>
      <w:bookmarkEnd w:id="9"/>
    </w:p>
    <w:p w:rsidR="00F91254" w:rsidP="005D1FA3" w:rsidRDefault="00F822C2" w14:paraId="0000005B" w14:textId="3B381A5A">
      <w:r>
        <w:t>The SOF should be the primary reference document that sets a common understanding of the national and crisis context, the objectives, approaches and standards of the WA</w:t>
      </w:r>
      <w:r w:rsidR="68203C0B">
        <w:t>SH</w:t>
      </w:r>
      <w:r>
        <w:t xml:space="preserve"> response, and the functioning of the coordination platform.  The document can be used as the primary reference for:</w:t>
      </w:r>
    </w:p>
    <w:p w:rsidR="00F91254" w:rsidP="00F32CB7" w:rsidRDefault="00F822C2" w14:paraId="0000005C" w14:textId="4B8BB860">
      <w:pPr>
        <w:pStyle w:val="Paragraphedeliste"/>
        <w:numPr>
          <w:ilvl w:val="0"/>
          <w:numId w:val="8"/>
        </w:numPr>
      </w:pPr>
      <w:r>
        <w:t xml:space="preserve">Briefing new partner staff, visiting specialists and external audiences </w:t>
      </w:r>
    </w:p>
    <w:p w:rsidRPr="00254825" w:rsidR="0024786C" w:rsidP="00F32CB7" w:rsidRDefault="0024786C" w14:paraId="4A2D2A38" w14:textId="33A594D7">
      <w:pPr>
        <w:pStyle w:val="Paragraphedeliste"/>
        <w:numPr>
          <w:ilvl w:val="0"/>
          <w:numId w:val="8"/>
        </w:numPr>
      </w:pPr>
      <w:r>
        <w:t>Communicating with the representatives of the beneficiaries</w:t>
      </w:r>
    </w:p>
    <w:p w:rsidRPr="00254825" w:rsidR="00F91254" w:rsidP="00F32CB7" w:rsidRDefault="00F822C2" w14:paraId="0000005D" w14:textId="77777777">
      <w:pPr>
        <w:pStyle w:val="Paragraphedeliste"/>
        <w:numPr>
          <w:ilvl w:val="0"/>
          <w:numId w:val="8"/>
        </w:numPr>
      </w:pPr>
      <w:r>
        <w:t>Ensuring partner programmes are designed in line with the wider cluster strategy</w:t>
      </w:r>
    </w:p>
    <w:p w:rsidRPr="00254825" w:rsidR="00F91254" w:rsidP="00F32CB7" w:rsidRDefault="00F822C2" w14:paraId="0000005E" w14:textId="2070E416">
      <w:pPr>
        <w:pStyle w:val="Paragraphedeliste"/>
        <w:numPr>
          <w:ilvl w:val="0"/>
          <w:numId w:val="8"/>
        </w:numPr>
      </w:pPr>
      <w:r>
        <w:t>Developing strategies for pooled funding and guidance for donors</w:t>
      </w:r>
    </w:p>
    <w:p w:rsidRPr="00254825" w:rsidR="00F91254" w:rsidP="00F32CB7" w:rsidRDefault="00F822C2" w14:paraId="0000005F" w14:textId="77777777">
      <w:pPr>
        <w:pStyle w:val="Paragraphedeliste"/>
        <w:numPr>
          <w:ilvl w:val="0"/>
          <w:numId w:val="8"/>
        </w:numPr>
      </w:pPr>
      <w:r>
        <w:t>Setting up assessment, monitoring and evaluation systems that track core indicators</w:t>
      </w:r>
    </w:p>
    <w:p w:rsidR="00F91254" w:rsidP="00F32CB7" w:rsidRDefault="00F822C2" w14:paraId="00000061" w14:textId="476DB2D6">
      <w:pPr>
        <w:pStyle w:val="Paragraphedeliste"/>
        <w:numPr>
          <w:ilvl w:val="0"/>
          <w:numId w:val="8"/>
        </w:numPr>
      </w:pPr>
      <w:r>
        <w:t>Developing a</w:t>
      </w:r>
      <w:r w:rsidR="005C1293">
        <w:t>n</w:t>
      </w:r>
      <w:r>
        <w:t xml:space="preserve"> </w:t>
      </w:r>
      <w:r w:rsidR="005C1293">
        <w:t xml:space="preserve">accountability and </w:t>
      </w:r>
      <w:r>
        <w:t>quality assurance system</w:t>
      </w:r>
    </w:p>
    <w:p w:rsidRPr="0024786C" w:rsidR="00C5669C" w:rsidP="00F32CB7" w:rsidRDefault="00C5669C" w14:paraId="75F5CD63" w14:textId="7257C53C">
      <w:pPr>
        <w:pStyle w:val="Paragraphedeliste"/>
        <w:numPr>
          <w:ilvl w:val="0"/>
          <w:numId w:val="8"/>
        </w:numPr>
      </w:pPr>
      <w:r w:rsidRPr="0024786C">
        <w:t>As a basis for advocacy</w:t>
      </w:r>
      <w:r w:rsidR="0024786C">
        <w:t xml:space="preserve"> at the sector level to support funding activities or transitioning from a cluster-led to a sector-led approach </w:t>
      </w:r>
    </w:p>
    <w:p w:rsidRPr="0024786C" w:rsidR="00C5669C" w:rsidP="00F32CB7" w:rsidRDefault="0024786C" w14:paraId="5C938A90" w14:textId="42EAF267">
      <w:pPr>
        <w:pStyle w:val="Paragraphedeliste"/>
        <w:numPr>
          <w:ilvl w:val="0"/>
          <w:numId w:val="8"/>
        </w:numPr>
      </w:pPr>
      <w:r>
        <w:t xml:space="preserve">A national </w:t>
      </w:r>
      <w:r w:rsidR="00DA0340">
        <w:t>c</w:t>
      </w:r>
      <w:r w:rsidRPr="0024786C" w:rsidR="00C5669C">
        <w:t>omm</w:t>
      </w:r>
      <w:r>
        <w:t xml:space="preserve">unications </w:t>
      </w:r>
      <w:r w:rsidRPr="0024786C" w:rsidR="00C5669C">
        <w:t>strategy</w:t>
      </w:r>
      <w:r>
        <w:t xml:space="preserve"> </w:t>
      </w:r>
      <w:r w:rsidR="00EF08E1">
        <w:t xml:space="preserve">to promote the </w:t>
      </w:r>
      <w:r w:rsidR="00DA0340">
        <w:t xml:space="preserve">agreed approaches and information exchange. </w:t>
      </w:r>
    </w:p>
    <w:p w:rsidR="006B6709" w:rsidP="005D1FA3" w:rsidRDefault="00F822C2" w14:paraId="459BE4C2" w14:textId="52DCB9B8">
      <w:r>
        <w:t>Where relevant, plan for the translation</w:t>
      </w:r>
      <w:r w:rsidR="00CA2B94">
        <w:t xml:space="preserve"> to local languages</w:t>
      </w:r>
      <w:r>
        <w:t xml:space="preserve"> of various surveys, documents and reports produced during strategy development as well as the SOF document itself; this is especially important for ensuring national and local participation and consultation.</w:t>
      </w:r>
    </w:p>
    <w:p w:rsidR="00F91254" w:rsidP="00D17BBF" w:rsidRDefault="00F822C2" w14:paraId="00000066" w14:textId="6E984F6E">
      <w:pPr>
        <w:pStyle w:val="Titre1"/>
      </w:pPr>
      <w:bookmarkStart w:name="_Toc64535736" w:id="10"/>
      <w:r>
        <w:lastRenderedPageBreak/>
        <w:t>STEP BY STEP</w:t>
      </w:r>
      <w:bookmarkEnd w:id="10"/>
    </w:p>
    <w:p w:rsidR="00A2601F" w:rsidP="007E1769" w:rsidRDefault="00F822C2" w14:paraId="0CF5B8DB" w14:textId="6C568BCB">
      <w:pPr>
        <w:pStyle w:val="Heading2NoToC"/>
        <w:outlineLvl w:val="1"/>
      </w:pPr>
      <w:bookmarkStart w:name="_Toc64535737" w:id="11"/>
      <w:r w:rsidRPr="00175A77">
        <w:t>STEP 1: PREPARE</w:t>
      </w:r>
      <w:bookmarkEnd w:id="11"/>
    </w:p>
    <w:p w:rsidR="007E1769" w:rsidP="007E1769" w:rsidRDefault="007E1769" w14:paraId="4F3DE268" w14:textId="77777777">
      <w:pPr>
        <w:pStyle w:val="Heading2NoToC"/>
        <w:spacing w:before="0"/>
      </w:pPr>
    </w:p>
    <w:tbl>
      <w:tblPr>
        <w:tblStyle w:val="12"/>
        <w:tblW w:w="8505" w:type="dxa"/>
        <w:tblInd w:w="-5"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6A0" w:firstRow="1" w:lastRow="0" w:firstColumn="1" w:lastColumn="0" w:noHBand="1" w:noVBand="1"/>
      </w:tblPr>
      <w:tblGrid>
        <w:gridCol w:w="2363"/>
        <w:gridCol w:w="6142"/>
      </w:tblGrid>
      <w:tr w:rsidRPr="00D04F46" w:rsidR="00D17BBF" w:rsidTr="04AEEF79" w14:paraId="62AE4E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Pr="00D04F46" w:rsidR="00A2601F" w:rsidP="007E1769" w:rsidRDefault="00A2601F" w14:paraId="424E40E8" w14:textId="77777777">
            <w:pPr>
              <w:spacing w:before="120"/>
              <w:rPr>
                <w:b w:val="0"/>
                <w:color w:val="FFFFFF" w:themeColor="background1"/>
              </w:rPr>
            </w:pPr>
            <w:r w:rsidRPr="00D04F46">
              <w:rPr>
                <w:color w:val="FFFFFF" w:themeColor="background1"/>
              </w:rPr>
              <w:t>Step</w:t>
            </w:r>
          </w:p>
        </w:tc>
        <w:tc>
          <w:tcPr>
            <w:tcW w:w="5528" w:type="dxa"/>
            <w:vAlign w:val="center"/>
          </w:tcPr>
          <w:p w:rsidRPr="00D04F46" w:rsidR="00A2601F" w:rsidP="007E1769" w:rsidRDefault="00A2601F" w14:paraId="4F1CD49B" w14:textId="77777777">
            <w:pPr>
              <w:spacing w:before="12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D04F46">
              <w:rPr>
                <w:color w:val="FFFFFF" w:themeColor="background1"/>
              </w:rPr>
              <w:t>Details</w:t>
            </w:r>
          </w:p>
        </w:tc>
      </w:tr>
      <w:tr w:rsidR="00D17BBF" w:rsidTr="04AEEF79" w14:paraId="1DBCC7B4" w14:textId="77777777">
        <w:tc>
          <w:tcPr>
            <w:cnfStyle w:val="001000000000" w:firstRow="0" w:lastRow="0" w:firstColumn="1" w:lastColumn="0" w:oddVBand="0" w:evenVBand="0" w:oddHBand="0" w:evenHBand="0" w:firstRowFirstColumn="0" w:firstRowLastColumn="0" w:lastRowFirstColumn="0" w:lastRowLastColumn="0"/>
            <w:tcW w:w="2127" w:type="dxa"/>
          </w:tcPr>
          <w:p w:rsidRPr="009846DB" w:rsidR="00D82232" w:rsidP="009846DB" w:rsidRDefault="00D82232" w14:paraId="35C413C3" w14:textId="39F15324">
            <w:pPr>
              <w:spacing w:before="120"/>
            </w:pPr>
            <w:r w:rsidRPr="009846DB">
              <w:t>What?</w:t>
            </w:r>
          </w:p>
          <w:p w:rsidRPr="009846DB" w:rsidR="00D82232" w:rsidP="009846DB" w:rsidRDefault="00A2601F" w14:paraId="2A9E8E29" w14:textId="1FC077E3">
            <w:pPr>
              <w:spacing w:before="120"/>
              <w:rPr>
                <w:b w:val="0"/>
              </w:rPr>
            </w:pPr>
            <w:r w:rsidRPr="009846DB">
              <w:rPr>
                <w:b w:val="0"/>
              </w:rPr>
              <w:t>Introduce the SOF process and establish a working group</w:t>
            </w:r>
            <w:r w:rsidRPr="009846DB" w:rsidR="00D82232">
              <w:rPr>
                <w:b w:val="0"/>
              </w:rPr>
              <w:t xml:space="preserve"> </w:t>
            </w:r>
          </w:p>
          <w:p w:rsidRPr="009846DB" w:rsidR="00D82232" w:rsidP="009846DB" w:rsidRDefault="00D82232" w14:paraId="53547720" w14:textId="5E1BCF27">
            <w:pPr>
              <w:spacing w:before="120"/>
              <w:rPr>
                <w:bCs/>
              </w:rPr>
            </w:pPr>
            <w:r w:rsidRPr="009846DB">
              <w:rPr>
                <w:bCs/>
              </w:rPr>
              <w:t>Who?</w:t>
            </w:r>
          </w:p>
          <w:p w:rsidRPr="009846DB" w:rsidR="00A2601F" w:rsidP="009846DB" w:rsidRDefault="00D82232" w14:paraId="53F70074" w14:textId="28AE1113">
            <w:pPr>
              <w:spacing w:before="120"/>
              <w:ind w:left="30"/>
              <w:rPr>
                <w:b w:val="0"/>
              </w:rPr>
            </w:pPr>
            <w:r w:rsidRPr="009846DB">
              <w:rPr>
                <w:b w:val="0"/>
              </w:rPr>
              <w:t>WASH Cluster group and key stakeholders (i.e., National authorities)</w:t>
            </w:r>
          </w:p>
        </w:tc>
        <w:tc>
          <w:tcPr>
            <w:tcW w:w="5528" w:type="dxa"/>
          </w:tcPr>
          <w:p w:rsidRPr="00D82232" w:rsidR="00A2601F" w:rsidP="009846DB" w:rsidRDefault="00A2601F" w14:paraId="45D94725" w14:textId="1627AD49">
            <w:pPr>
              <w:spacing w:before="120"/>
              <w:cnfStyle w:val="000000000000" w:firstRow="0" w:lastRow="0" w:firstColumn="0" w:lastColumn="0" w:oddVBand="0" w:evenVBand="0" w:oddHBand="0" w:evenHBand="0" w:firstRowFirstColumn="0" w:firstRowLastColumn="0" w:lastRowFirstColumn="0" w:lastRowLastColumn="0"/>
            </w:pPr>
            <w:r w:rsidRPr="00D82232">
              <w:t>Brief partners and key stakeholders on the process and rationale for SOF development / revision</w:t>
            </w:r>
            <w:r w:rsidRPr="00D82232" w:rsidR="00D04F46">
              <w:t>.</w:t>
            </w:r>
          </w:p>
          <w:p w:rsidRPr="00D82232" w:rsidR="00A2601F" w:rsidP="009846DB" w:rsidRDefault="00A2601F" w14:paraId="64ED95A8" w14:textId="5B08585C">
            <w:pPr>
              <w:spacing w:before="120"/>
              <w:cnfStyle w:val="000000000000" w:firstRow="0" w:lastRow="0" w:firstColumn="0" w:lastColumn="0" w:oddVBand="0" w:evenVBand="0" w:oddHBand="0" w:evenHBand="0" w:firstRowFirstColumn="0" w:firstRowLastColumn="0" w:lastRowFirstColumn="0" w:lastRowLastColumn="0"/>
            </w:pPr>
            <w:r>
              <w:t xml:space="preserve">Convene a working group who will develop / revise the SOF, balancing the need for </w:t>
            </w:r>
            <w:r w:rsidR="00CA2B94">
              <w:t xml:space="preserve">representative and inclusive </w:t>
            </w:r>
            <w:r>
              <w:t>participation and engagement with a streamlined approach</w:t>
            </w:r>
            <w:r w:rsidR="00CA2B94">
              <w:t xml:space="preserve"> </w:t>
            </w:r>
            <w:r w:rsidRPr="00CA2B94" w:rsidR="00CA2B94">
              <w:t>and the need to ensure an appropriate range of local knowledge</w:t>
            </w:r>
            <w:r>
              <w:t>.</w:t>
            </w:r>
          </w:p>
          <w:p w:rsidRPr="00D82232" w:rsidR="00A2601F" w:rsidP="009846DB" w:rsidRDefault="7B5747F8" w14:paraId="6E4D9D98" w14:textId="21265F56">
            <w:pPr>
              <w:spacing w:before="120"/>
              <w:cnfStyle w:val="000000000000" w:firstRow="0" w:lastRow="0" w:firstColumn="0" w:lastColumn="0" w:oddVBand="0" w:evenVBand="0" w:oddHBand="0" w:evenHBand="0" w:firstRowFirstColumn="0" w:firstRowLastColumn="0" w:lastRowFirstColumn="0" w:lastRowLastColumn="0"/>
            </w:pPr>
            <w:r>
              <w:t xml:space="preserve">Engage and consult with </w:t>
            </w:r>
            <w:r w:rsidR="00A2601F">
              <w:t xml:space="preserve">local and national government authorities </w:t>
            </w:r>
            <w:r>
              <w:t xml:space="preserve">on </w:t>
            </w:r>
            <w:r w:rsidR="00A2601F">
              <w:t>the process</w:t>
            </w:r>
            <w:r w:rsidR="004568C4">
              <w:rPr>
                <w:rStyle w:val="Appelnotedebasdep"/>
              </w:rPr>
              <w:footnoteReference w:id="4"/>
            </w:r>
            <w:r w:rsidR="00A2601F">
              <w:t>.</w:t>
            </w:r>
          </w:p>
          <w:p w:rsidRPr="00D82232" w:rsidR="00A2601F" w:rsidP="009846DB" w:rsidRDefault="00A2601F" w14:paraId="5E18FAE5" w14:textId="0805641A">
            <w:pPr>
              <w:spacing w:before="120"/>
              <w:cnfStyle w:val="000000000000" w:firstRow="0" w:lastRow="0" w:firstColumn="0" w:lastColumn="0" w:oddVBand="0" w:evenVBand="0" w:oddHBand="0" w:evenHBand="0" w:firstRowFirstColumn="0" w:firstRowLastColumn="0" w:lastRowFirstColumn="0" w:lastRowLastColumn="0"/>
            </w:pPr>
            <w:r w:rsidRPr="00D82232">
              <w:t xml:space="preserve">Create a SOF </w:t>
            </w:r>
            <w:r w:rsidRPr="00D82232" w:rsidR="005C3D5A">
              <w:t>work plan</w:t>
            </w:r>
            <w:r w:rsidRPr="00D82232">
              <w:t>, building in opportunities for the wider cluster to feed in and validate drafts.</w:t>
            </w:r>
          </w:p>
          <w:p w:rsidRPr="009846DB" w:rsidR="00A2601F" w:rsidP="009846DB" w:rsidRDefault="00A2601F" w14:paraId="5E7F85FC" w14:textId="77777777">
            <w:pPr>
              <w:spacing w:before="120"/>
              <w:cnfStyle w:val="000000000000" w:firstRow="0" w:lastRow="0" w:firstColumn="0" w:lastColumn="0" w:oddVBand="0" w:evenVBand="0" w:oddHBand="0" w:evenHBand="0" w:firstRowFirstColumn="0" w:firstRowLastColumn="0" w:lastRowFirstColumn="0" w:lastRowLastColumn="0"/>
              <w:rPr>
                <w:b/>
              </w:rPr>
            </w:pPr>
            <w:r w:rsidRPr="009846DB">
              <w:rPr>
                <w:b/>
              </w:rPr>
              <w:t>Key resources</w:t>
            </w:r>
          </w:p>
          <w:p w:rsidRPr="00326888" w:rsidR="00326888" w:rsidP="00F32CB7" w:rsidRDefault="7B5747F8" w14:paraId="0907FC9E" w14:textId="0C891822">
            <w:pPr>
              <w:pStyle w:val="Paragraphedeliste"/>
              <w:numPr>
                <w:ilvl w:val="0"/>
                <w:numId w:val="7"/>
              </w:numPr>
              <w:spacing w:before="120"/>
              <w:cnfStyle w:val="000000000000" w:firstRow="0" w:lastRow="0" w:firstColumn="0" w:lastColumn="0" w:oddVBand="0" w:evenVBand="0" w:oddHBand="0" w:evenHBand="0" w:firstRowFirstColumn="0" w:firstRowLastColumn="0" w:lastRowFirstColumn="0" w:lastRowLastColumn="0"/>
            </w:pPr>
            <w:r>
              <w:t>SOF Partner briefing slide deck</w:t>
            </w:r>
          </w:p>
          <w:p w:rsidR="00CA2B94" w:rsidP="00F32CB7" w:rsidRDefault="7B5747F8" w14:paraId="7D960D7A" w14:textId="77777777">
            <w:pPr>
              <w:pStyle w:val="Paragraphedeliste"/>
              <w:numPr>
                <w:ilvl w:val="0"/>
                <w:numId w:val="7"/>
              </w:numPr>
              <w:spacing w:before="120"/>
              <w:cnfStyle w:val="000000000000" w:firstRow="0" w:lastRow="0" w:firstColumn="0" w:lastColumn="0" w:oddVBand="0" w:evenVBand="0" w:oddHBand="0" w:evenHBand="0" w:firstRowFirstColumn="0" w:firstRowLastColumn="0" w:lastRowFirstColumn="0" w:lastRowLastColumn="0"/>
            </w:pPr>
            <w:r>
              <w:t>SOF WG Terms of reference</w:t>
            </w:r>
          </w:p>
          <w:p w:rsidRPr="00D82232" w:rsidR="00A2601F" w:rsidP="00F32CB7" w:rsidRDefault="00CA2B94" w14:paraId="4F40AAD9" w14:textId="1B2E6B38">
            <w:pPr>
              <w:pStyle w:val="Paragraphedeliste"/>
              <w:numPr>
                <w:ilvl w:val="0"/>
                <w:numId w:val="7"/>
              </w:numPr>
              <w:spacing w:before="120"/>
              <w:cnfStyle w:val="000000000000" w:firstRow="0" w:lastRow="0" w:firstColumn="0" w:lastColumn="0" w:oddVBand="0" w:evenVBand="0" w:oddHBand="0" w:evenHBand="0" w:firstRowFirstColumn="0" w:firstRowLastColumn="0" w:lastRowFirstColumn="0" w:lastRowLastColumn="0"/>
            </w:pPr>
            <w:r>
              <w:t xml:space="preserve">SOF </w:t>
            </w:r>
            <w:r w:rsidR="005C3D5A">
              <w:t>Work plan</w:t>
            </w:r>
          </w:p>
        </w:tc>
      </w:tr>
      <w:tr w:rsidR="00D17BBF" w:rsidTr="04AEEF79" w14:paraId="1B3B2FB4" w14:textId="77777777">
        <w:tc>
          <w:tcPr>
            <w:cnfStyle w:val="001000000000" w:firstRow="0" w:lastRow="0" w:firstColumn="1" w:lastColumn="0" w:oddVBand="0" w:evenVBand="0" w:oddHBand="0" w:evenHBand="0" w:firstRowFirstColumn="0" w:firstRowLastColumn="0" w:lastRowFirstColumn="0" w:lastRowLastColumn="0"/>
            <w:tcW w:w="2127" w:type="dxa"/>
          </w:tcPr>
          <w:p w:rsidRPr="009846DB" w:rsidR="00DA33A2" w:rsidP="009846DB" w:rsidRDefault="00DA33A2" w14:paraId="45A817DC" w14:textId="77777777">
            <w:pPr>
              <w:spacing w:before="120"/>
              <w:rPr>
                <w:bCs/>
              </w:rPr>
            </w:pPr>
            <w:r w:rsidRPr="009846DB">
              <w:rPr>
                <w:bCs/>
              </w:rPr>
              <w:t>What?</w:t>
            </w:r>
          </w:p>
          <w:p w:rsidRPr="009846DB" w:rsidR="00DA33A2" w:rsidP="009846DB" w:rsidRDefault="00A2601F" w14:paraId="4DF2A428" w14:textId="77777777">
            <w:pPr>
              <w:spacing w:before="120"/>
              <w:rPr>
                <w:b w:val="0"/>
              </w:rPr>
            </w:pPr>
            <w:r w:rsidRPr="009846DB">
              <w:rPr>
                <w:b w:val="0"/>
              </w:rPr>
              <w:t>Consult exiting SOF support materials</w:t>
            </w:r>
          </w:p>
          <w:p w:rsidRPr="009846DB" w:rsidR="00DA33A2" w:rsidP="009846DB" w:rsidRDefault="00DA33A2" w14:paraId="3E1FE00A" w14:textId="77777777">
            <w:pPr>
              <w:spacing w:before="120"/>
              <w:rPr>
                <w:bCs/>
              </w:rPr>
            </w:pPr>
            <w:r w:rsidRPr="009846DB">
              <w:rPr>
                <w:bCs/>
              </w:rPr>
              <w:t>Who?</w:t>
            </w:r>
          </w:p>
          <w:p w:rsidRPr="009846DB" w:rsidR="00A2601F" w:rsidP="009846DB" w:rsidRDefault="00DA33A2" w14:paraId="6E460A4C" w14:textId="3B7622BF">
            <w:pPr>
              <w:spacing w:before="120"/>
              <w:rPr>
                <w:b w:val="0"/>
              </w:rPr>
            </w:pPr>
            <w:r w:rsidRPr="009846DB">
              <w:rPr>
                <w:b w:val="0"/>
              </w:rPr>
              <w:t>SOF Working group</w:t>
            </w:r>
          </w:p>
        </w:tc>
        <w:tc>
          <w:tcPr>
            <w:tcW w:w="5528" w:type="dxa"/>
          </w:tcPr>
          <w:p w:rsidRPr="00A2601F" w:rsidR="00A2601F" w:rsidP="009846DB" w:rsidRDefault="00A2601F" w14:paraId="1005F182" w14:textId="128AB141">
            <w:pPr>
              <w:spacing w:before="120"/>
              <w:cnfStyle w:val="000000000000" w:firstRow="0" w:lastRow="0" w:firstColumn="0" w:lastColumn="0" w:oddVBand="0" w:evenVBand="0" w:oddHBand="0" w:evenHBand="0" w:firstRowFirstColumn="0" w:firstRowLastColumn="0" w:lastRowFirstColumn="0" w:lastRowLastColumn="0"/>
            </w:pPr>
            <w:r w:rsidRPr="00A2601F">
              <w:t>Review the available tools in the GWC Coordination Toolkit</w:t>
            </w:r>
          </w:p>
          <w:p w:rsidRPr="00D17BBF" w:rsidR="00A2601F" w:rsidP="009846DB" w:rsidRDefault="00A2601F" w14:paraId="77C3DB8B" w14:textId="4D79974E">
            <w:pPr>
              <w:spacing w:before="120"/>
              <w:cnfStyle w:val="000000000000" w:firstRow="0" w:lastRow="0" w:firstColumn="0" w:lastColumn="0" w:oddVBand="0" w:evenVBand="0" w:oddHBand="0" w:evenHBand="0" w:firstRowFirstColumn="0" w:firstRowLastColumn="0" w:lastRowFirstColumn="0" w:lastRowLastColumn="0"/>
            </w:pPr>
            <w:r w:rsidRPr="00A2601F">
              <w:t>Reach out to the GWC helpdesk for additional support</w:t>
            </w:r>
          </w:p>
          <w:p w:rsidRPr="009846DB" w:rsidR="00A2601F" w:rsidP="04AEEF79" w:rsidRDefault="00A2601F" w14:paraId="0BBD1E03" w14:textId="77777777">
            <w:pPr>
              <w:spacing w:before="120"/>
              <w:cnfStyle w:val="000000000000" w:firstRow="0" w:lastRow="0" w:firstColumn="0" w:lastColumn="0" w:oddVBand="0" w:evenVBand="0" w:oddHBand="0" w:evenHBand="0" w:firstRowFirstColumn="0" w:firstRowLastColumn="0" w:lastRowFirstColumn="0" w:lastRowLastColumn="0"/>
              <w:rPr>
                <w:b/>
                <w:bCs/>
              </w:rPr>
            </w:pPr>
            <w:r w:rsidRPr="04AEEF79">
              <w:rPr>
                <w:b/>
                <w:bCs/>
              </w:rPr>
              <w:t>Key resources</w:t>
            </w:r>
          </w:p>
          <w:p w:rsidRPr="00326888" w:rsidR="00326888" w:rsidP="00F32CB7" w:rsidRDefault="008768EF" w14:paraId="6DF83BD3" w14:textId="0EDAF1FD">
            <w:pPr>
              <w:pStyle w:val="Paragraphedeliste"/>
              <w:numPr>
                <w:ilvl w:val="0"/>
                <w:numId w:val="7"/>
              </w:numPr>
              <w:spacing w:before="120"/>
              <w:cnfStyle w:val="000000000000" w:firstRow="0" w:lastRow="0" w:firstColumn="0" w:lastColumn="0" w:oddVBand="0" w:evenVBand="0" w:oddHBand="0" w:evenHBand="0" w:firstRowFirstColumn="0" w:firstRowLastColumn="0" w:lastRowFirstColumn="0" w:lastRowLastColumn="0"/>
            </w:pPr>
            <w:hyperlink w:history="1" r:id="rId26">
              <w:r w:rsidRPr="00876AF1" w:rsidR="00326888">
                <w:rPr>
                  <w:rStyle w:val="Lienhypertexte"/>
                  <w:rFonts w:ascii="Arial Narrow" w:hAnsi="Arial Narrow"/>
                </w:rPr>
                <w:t>GWC Coordination Toolkit</w:t>
              </w:r>
            </w:hyperlink>
          </w:p>
          <w:p w:rsidRPr="00CA2B94" w:rsidR="00326888" w:rsidP="00F32CB7" w:rsidRDefault="008768EF" w14:paraId="4CE0A3A8" w14:textId="77777777">
            <w:pPr>
              <w:pStyle w:val="Paragraphedeliste"/>
              <w:numPr>
                <w:ilvl w:val="0"/>
                <w:numId w:val="7"/>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color w:val="333333" w:themeColor="text2"/>
                <w:u w:val="none"/>
              </w:rPr>
            </w:pPr>
            <w:hyperlink w:history="1" r:id="rId27">
              <w:r w:rsidRPr="00876AF1" w:rsidR="00326888">
                <w:rPr>
                  <w:rStyle w:val="Lienhypertexte"/>
                  <w:rFonts w:ascii="Arial Narrow" w:hAnsi="Arial Narrow"/>
                </w:rPr>
                <w:t>GWC helpdesk</w:t>
              </w:r>
            </w:hyperlink>
          </w:p>
          <w:p w:rsidRPr="00DA33A2" w:rsidR="00CA2B94" w:rsidP="00DD0A36" w:rsidRDefault="008768EF" w14:paraId="067F94D2" w14:textId="4A091177">
            <w:pPr>
              <w:pStyle w:val="Paragraphedeliste"/>
              <w:numPr>
                <w:ilvl w:val="0"/>
                <w:numId w:val="7"/>
              </w:numPr>
              <w:spacing w:before="120"/>
              <w:cnfStyle w:val="000000000000" w:firstRow="0" w:lastRow="0" w:firstColumn="0" w:lastColumn="0" w:oddVBand="0" w:evenVBand="0" w:oddHBand="0" w:evenHBand="0" w:firstRowFirstColumn="0" w:firstRowLastColumn="0" w:lastRowFirstColumn="0" w:lastRowLastColumn="0"/>
            </w:pPr>
            <w:hyperlink w:history="1" r:id="rId28">
              <w:r w:rsidR="00DD0A36">
                <w:rPr>
                  <w:rStyle w:val="Lienhypertexte"/>
                  <w:rFonts w:ascii="Arial Narrow" w:hAnsi="Arial Narrow"/>
                </w:rPr>
                <w:t>GWC</w:t>
              </w:r>
              <w:r w:rsidRPr="00CA2B94" w:rsidR="00CA2B94">
                <w:rPr>
                  <w:rStyle w:val="Lienhypertexte"/>
                  <w:rFonts w:ascii="Arial Narrow" w:hAnsi="Arial Narrow"/>
                </w:rPr>
                <w:t xml:space="preserve"> Partner Briefing pack</w:t>
              </w:r>
            </w:hyperlink>
            <w:r w:rsidRPr="00CA2B94" w:rsidR="00CA2B94">
              <w:rPr>
                <w:rStyle w:val="Lienhypertexte"/>
                <w:rFonts w:ascii="Arial Narrow" w:hAnsi="Arial Narrow"/>
              </w:rPr>
              <w:t xml:space="preserve"> on Humanitarian Coordination</w:t>
            </w:r>
          </w:p>
        </w:tc>
      </w:tr>
    </w:tbl>
    <w:p w:rsidR="00F91254" w:rsidP="005D1FA3" w:rsidRDefault="00F822C2" w14:paraId="00000068" w14:textId="64A19952">
      <w:r>
        <w:t xml:space="preserve">If partners are to be expected to work in alignment with the SOF, it must be developed collaboratively with their input and buy-in.  This starts by briefing </w:t>
      </w:r>
      <w:r w:rsidR="006B6709">
        <w:t>cluster partners</w:t>
      </w:r>
      <w:r>
        <w:t xml:space="preserve"> on the process and rationale underlying the SOF and establishing a working group who are given the responsibility to draft the document before it is validated and finalised.</w:t>
      </w:r>
    </w:p>
    <w:p w:rsidR="00F91254" w:rsidP="005D1FA3" w:rsidRDefault="00F822C2" w14:paraId="00000069" w14:textId="017499D7">
      <w:r>
        <w:t>Cluster partners will have a key role to play in strategy development.  Early in the planning process, it is important to present the SOF process to partners and to collectively agree the timeframe, steps and the different levels of involvement, including who will contribute information, time and who will validate the draft document.</w:t>
      </w:r>
    </w:p>
    <w:p w:rsidR="00E6503F" w:rsidP="005D1FA3" w:rsidRDefault="00F822C2" w14:paraId="30CB98C3" w14:textId="3FF6FDD5">
      <w:r>
        <w:t>While all partners will be involved in the process and will be expected to work in alignment with the standards and ways of working set out, the work of collating information, drafting and revising the document should be assigned to a small task group.  This may be an existing group (such as the SAG or an existing TWG) or it may be a time</w:t>
      </w:r>
      <w:r w:rsidRPr="00E6503F">
        <w:t>,</w:t>
      </w:r>
      <w:r>
        <w:t xml:space="preserve"> and task, specific group set up for the SOF </w:t>
      </w:r>
      <w:r w:rsidR="00E6503F">
        <w:t>development process.</w:t>
      </w:r>
      <w:r>
        <w:t xml:space="preserve"> </w:t>
      </w:r>
      <w:r w:rsidRPr="00E6503F" w:rsidR="00E6503F">
        <w:t xml:space="preserve">Balancing the need for a small and effective team who can work efficiently together with the need to produce an end product that has </w:t>
      </w:r>
      <w:r w:rsidRPr="00E6503F" w:rsidR="00E6503F">
        <w:lastRenderedPageBreak/>
        <w:t xml:space="preserve">the buy-in of all partners is key. </w:t>
      </w:r>
    </w:p>
    <w:p w:rsidR="00F91254" w:rsidP="005D1FA3" w:rsidRDefault="00F822C2" w14:paraId="0000006B" w14:textId="77777777">
      <w:r>
        <w:t>When considering the composition of the working group, consider:</w:t>
      </w:r>
    </w:p>
    <w:p w:rsidRPr="00254825" w:rsidR="00F91254" w:rsidP="00F32CB7" w:rsidRDefault="00F822C2" w14:paraId="0000006C" w14:textId="5FED8124">
      <w:pPr>
        <w:pStyle w:val="Paragraphedeliste"/>
        <w:numPr>
          <w:ilvl w:val="0"/>
          <w:numId w:val="8"/>
        </w:numPr>
      </w:pPr>
      <w:r>
        <w:t xml:space="preserve">The level of experience of different </w:t>
      </w:r>
      <w:r w:rsidR="00661687">
        <w:t xml:space="preserve">international and local </w:t>
      </w:r>
      <w:r>
        <w:t>partners, the capacity and motivation to dedicate to the process;</w:t>
      </w:r>
    </w:p>
    <w:p w:rsidR="005D05AB" w:rsidP="00F32CB7" w:rsidRDefault="00D04F46" w14:paraId="05869153" w14:textId="77777777">
      <w:pPr>
        <w:pStyle w:val="Paragraphedeliste"/>
        <w:numPr>
          <w:ilvl w:val="0"/>
          <w:numId w:val="8"/>
        </w:numPr>
      </w:pPr>
      <w:r>
        <w:t>The</w:t>
      </w:r>
      <w:r w:rsidR="00E6503F">
        <w:t xml:space="preserve"> gender balance</w:t>
      </w:r>
      <w:r w:rsidR="00684EE9">
        <w:t>, inclusion</w:t>
      </w:r>
      <w:r w:rsidR="00E6503F">
        <w:t xml:space="preserve"> and diversity in the SOF WG, as well as sensitivity to conflict and other crisis-related dynamics</w:t>
      </w:r>
      <w:r w:rsidR="005D05AB">
        <w:t>;</w:t>
      </w:r>
    </w:p>
    <w:p w:rsidR="00E6503F" w:rsidP="00F32CB7" w:rsidRDefault="005D05AB" w14:paraId="165BA56D" w14:textId="2E0451AD">
      <w:pPr>
        <w:pStyle w:val="Paragraphedeliste"/>
        <w:numPr>
          <w:ilvl w:val="0"/>
          <w:numId w:val="8"/>
        </w:numPr>
      </w:pPr>
      <w:r>
        <w:t>It might be useful to invite specialists from other sectors to support</w:t>
      </w:r>
      <w:r w:rsidRPr="00684EE9" w:rsidR="00684EE9">
        <w:t xml:space="preserve"> sector and cross-sector </w:t>
      </w:r>
      <w:r w:rsidR="00684EE9">
        <w:t>issues</w:t>
      </w:r>
      <w:r w:rsidRPr="00684EE9" w:rsidR="00684EE9">
        <w:t xml:space="preserve"> (gender, age, disability, AAP, etc.)</w:t>
      </w:r>
      <w:r w:rsidR="00E6503F">
        <w:t>.</w:t>
      </w:r>
    </w:p>
    <w:p w:rsidR="00E6503F" w:rsidP="00F309F9" w:rsidRDefault="00E6503F" w14:paraId="6251F70B" w14:textId="05916B3B">
      <w:r>
        <w:t>Membership will need to be defined contextually, but will typically be between 5-10 members with representation from the government and key national authorities (if appropriate), Cluster Lead Agencies (CLAs)</w:t>
      </w:r>
      <w:r w:rsidR="00B01581">
        <w:t xml:space="preserve">, </w:t>
      </w:r>
      <w:r>
        <w:t>international and national actors</w:t>
      </w:r>
      <w:r w:rsidR="774E05B8">
        <w:t>.</w:t>
      </w:r>
    </w:p>
    <w:p w:rsidR="00E6503F" w:rsidP="005D1FA3" w:rsidRDefault="00E6503F" w14:paraId="2C2CDDBE" w14:textId="359A76B9">
      <w:r>
        <w:t xml:space="preserve">When working on the SOF process and </w:t>
      </w:r>
      <w:r w:rsidR="005C3D5A">
        <w:t>work plan</w:t>
      </w:r>
      <w:r>
        <w:t xml:space="preserve">, consider: </w:t>
      </w:r>
    </w:p>
    <w:p w:rsidRPr="00E6503F" w:rsidR="00E6503F" w:rsidP="00F32CB7" w:rsidRDefault="00E6503F" w14:paraId="41264AA8" w14:textId="0B4D3668">
      <w:pPr>
        <w:pStyle w:val="Paragraphedeliste"/>
        <w:numPr>
          <w:ilvl w:val="0"/>
          <w:numId w:val="8"/>
        </w:numPr>
      </w:pPr>
      <w:r w:rsidRPr="00E6503F">
        <w:t>Keeping the process as light as possible in the context, it is better to develop the SOF rapidly and review as needed;</w:t>
      </w:r>
    </w:p>
    <w:p w:rsidR="008E2DEB" w:rsidP="00F32CB7" w:rsidRDefault="00E6503F" w14:paraId="4D2450AE" w14:textId="77777777">
      <w:pPr>
        <w:pStyle w:val="Paragraphedeliste"/>
        <w:numPr>
          <w:ilvl w:val="0"/>
          <w:numId w:val="8"/>
        </w:numPr>
      </w:pPr>
      <w:r w:rsidRPr="00E6503F">
        <w:t>Be sure to clearly outline in a Terms of Reference the objectives, activities, responsibilities, and membership composition of the SOF Working Group</w:t>
      </w:r>
      <w:r w:rsidR="008E2DEB">
        <w:t>;</w:t>
      </w:r>
    </w:p>
    <w:p w:rsidRPr="00E6503F" w:rsidR="00E6503F" w:rsidP="00F32CB7" w:rsidRDefault="008E2DEB" w14:paraId="6EA6EE98" w14:textId="6A329590">
      <w:pPr>
        <w:pStyle w:val="Paragraphedeliste"/>
        <w:numPr>
          <w:ilvl w:val="0"/>
          <w:numId w:val="8"/>
        </w:numPr>
      </w:pPr>
      <w:r>
        <w:t>Ensuring that the final product will be concise, relevant and usable by all intended stakeholders;</w:t>
      </w:r>
    </w:p>
    <w:p w:rsidR="00E6503F" w:rsidP="00F32CB7" w:rsidRDefault="00E6503F" w14:paraId="750AEDBD" w14:textId="77777777">
      <w:pPr>
        <w:pStyle w:val="Paragraphedeliste"/>
        <w:numPr>
          <w:ilvl w:val="0"/>
          <w:numId w:val="8"/>
        </w:numPr>
      </w:pPr>
      <w:r>
        <w:t xml:space="preserve">Ensuring that the final product has the buy-in and ownership from all partners. </w:t>
      </w:r>
    </w:p>
    <w:p w:rsidRPr="00E6503F" w:rsidR="00E6503F" w:rsidP="00F32CB7" w:rsidRDefault="00E6503F" w14:paraId="43A2213E" w14:textId="276A51E3">
      <w:pPr>
        <w:pStyle w:val="Paragraphedeliste"/>
        <w:numPr>
          <w:ilvl w:val="0"/>
          <w:numId w:val="8"/>
        </w:numPr>
      </w:pPr>
      <w:r>
        <w:t xml:space="preserve">Ensuring participation of government, national and development actors in the SOF development/review process will help ensure representation from local experts and support transition to </w:t>
      </w:r>
      <w:r w:rsidR="005C3D5A">
        <w:t>longer-term</w:t>
      </w:r>
      <w:r>
        <w:t xml:space="preserve"> strategies </w:t>
      </w:r>
      <w:r w:rsidR="008E2DEB">
        <w:t xml:space="preserve">and leads to transition from cluster-led to sectoral-led coordination </w:t>
      </w:r>
      <w:r>
        <w:t xml:space="preserve">when appropriate. </w:t>
      </w:r>
    </w:p>
    <w:p w:rsidR="00F91254" w:rsidP="00D17BBF" w:rsidRDefault="00F822C2" w14:paraId="00000072" w14:textId="77777777">
      <w:pPr>
        <w:pStyle w:val="Boxheading10"/>
        <w:rPr>
          <w:rFonts w:eastAsia="Arial"/>
        </w:rPr>
      </w:pPr>
      <w:r>
        <w:rPr>
          <w:rFonts w:eastAsia="Arial"/>
        </w:rPr>
        <w:t>SUPPORT FROM THE GWC</w:t>
      </w:r>
    </w:p>
    <w:p w:rsidRPr="00D17BBF" w:rsidR="00F91254" w:rsidP="00D17BBF" w:rsidRDefault="00F822C2" w14:paraId="00000074" w14:textId="5B6CC5F6">
      <w:pPr>
        <w:pStyle w:val="Boxtext"/>
        <w:rPr>
          <w:rFonts w:eastAsia="Arial"/>
        </w:rPr>
      </w:pPr>
      <w:r w:rsidRPr="04AEEF79">
        <w:rPr>
          <w:rFonts w:eastAsia="Arial"/>
        </w:rPr>
        <w:t xml:space="preserve">The GWC provides resources that support national WASH Clusters, through </w:t>
      </w:r>
      <w:hyperlink r:id="rId29">
        <w:r w:rsidRPr="04AEEF79">
          <w:rPr>
            <w:rStyle w:val="Lienhypertexte"/>
            <w:rFonts w:eastAsia="Arial"/>
            <w:sz w:val="20"/>
            <w:szCs w:val="20"/>
          </w:rPr>
          <w:t>the Coordination Toolkit (CTK)</w:t>
        </w:r>
      </w:hyperlink>
      <w:r w:rsidRPr="04AEEF79">
        <w:rPr>
          <w:rFonts w:eastAsia="Arial"/>
        </w:rPr>
        <w:t>.  You can also reach out t</w:t>
      </w:r>
      <w:r w:rsidRPr="04AEEF79" w:rsidR="00E6503F">
        <w:rPr>
          <w:rFonts w:eastAsia="Arial"/>
        </w:rPr>
        <w:t xml:space="preserve">o the </w:t>
      </w:r>
      <w:hyperlink r:id="rId30">
        <w:r w:rsidRPr="04AEEF79" w:rsidR="00E6503F">
          <w:rPr>
            <w:rStyle w:val="Lienhypertexte"/>
            <w:rFonts w:eastAsia="Arial"/>
            <w:sz w:val="20"/>
            <w:szCs w:val="20"/>
          </w:rPr>
          <w:t>GWC Helpdesk</w:t>
        </w:r>
      </w:hyperlink>
      <w:r w:rsidRPr="04AEEF79" w:rsidR="00E6503F">
        <w:rPr>
          <w:rFonts w:eastAsia="Arial"/>
        </w:rPr>
        <w:t xml:space="preserve"> </w:t>
      </w:r>
      <w:r w:rsidRPr="04AEEF79">
        <w:rPr>
          <w:rFonts w:eastAsia="Arial"/>
        </w:rPr>
        <w:t xml:space="preserve">to request additional support during the SOF development process.  </w:t>
      </w:r>
      <w:r>
        <w:t>In-country</w:t>
      </w:r>
      <w:r w:rsidRPr="04AEEF79">
        <w:rPr>
          <w:rFonts w:eastAsia="Arial"/>
        </w:rPr>
        <w:t xml:space="preserve"> resources may also be available </w:t>
      </w:r>
      <w:r w:rsidRPr="04AEEF79" w:rsidR="00D17BBF">
        <w:rPr>
          <w:rFonts w:eastAsia="Arial"/>
        </w:rPr>
        <w:t>from</w:t>
      </w:r>
      <w:r w:rsidRPr="04AEEF79">
        <w:rPr>
          <w:rFonts w:eastAsia="Arial"/>
        </w:rPr>
        <w:t xml:space="preserve"> OCHA</w:t>
      </w:r>
      <w:r w:rsidR="008F37F5">
        <w:rPr>
          <w:rFonts w:eastAsia="Arial"/>
        </w:rPr>
        <w:t xml:space="preserve"> (such as </w:t>
      </w:r>
      <w:r w:rsidRPr="001408CB" w:rsidR="008F37F5">
        <w:t>Humanitarian Data Exchange (HDX), Common Operational Datasets (COD</w:t>
      </w:r>
      <w:r w:rsidR="008F37F5">
        <w:t>))</w:t>
      </w:r>
      <w:r w:rsidRPr="04AEEF79" w:rsidR="00D17BBF">
        <w:rPr>
          <w:rFonts w:eastAsia="Arial"/>
        </w:rPr>
        <w:t xml:space="preserve">.  </w:t>
      </w:r>
    </w:p>
    <w:p w:rsidR="00F91254" w:rsidP="005D1FA3" w:rsidRDefault="00F822C2" w14:paraId="0000007E" w14:textId="77777777">
      <w:pPr>
        <w:rPr>
          <w:rFonts w:ascii="Arial Narrow" w:hAnsi="Arial Narrow" w:eastAsia="Arial Narrow" w:cs="Arial Narrow"/>
          <w:color w:val="009999"/>
          <w:sz w:val="28"/>
          <w:szCs w:val="28"/>
        </w:rPr>
      </w:pPr>
      <w:r>
        <w:br w:type="page"/>
      </w:r>
    </w:p>
    <w:p w:rsidR="00747C9C" w:rsidP="007E1769" w:rsidRDefault="00F822C2" w14:paraId="5BC17667" w14:textId="073134ED">
      <w:pPr>
        <w:pStyle w:val="Heading2NoToC"/>
        <w:outlineLvl w:val="1"/>
      </w:pPr>
      <w:bookmarkStart w:name="_Toc64535738" w:id="12"/>
      <w:r w:rsidRPr="00175A77">
        <w:lastRenderedPageBreak/>
        <w:t>STEP 2: REVIEW</w:t>
      </w:r>
      <w:r w:rsidR="00F309F9">
        <w:t xml:space="preserve"> EXISTING INFORMATION</w:t>
      </w:r>
      <w:bookmarkEnd w:id="12"/>
    </w:p>
    <w:p w:rsidRPr="007E1769" w:rsidR="007E1769" w:rsidP="007E1769" w:rsidRDefault="007E1769" w14:paraId="05C81F53" w14:textId="77777777">
      <w:pPr>
        <w:pStyle w:val="Heading2NoToC"/>
        <w:spacing w:before="0"/>
      </w:pPr>
    </w:p>
    <w:tbl>
      <w:tblPr>
        <w:tblStyle w:val="11"/>
        <w:tblW w:w="8931"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A0" w:firstRow="1" w:lastRow="0" w:firstColumn="1" w:lastColumn="0" w:noHBand="0" w:noVBand="1"/>
      </w:tblPr>
      <w:tblGrid>
        <w:gridCol w:w="2127"/>
        <w:gridCol w:w="6804"/>
      </w:tblGrid>
      <w:tr w:rsidRPr="00D04F46" w:rsidR="00460700" w:rsidTr="04AEEF79" w14:paraId="212369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Pr="00D04F46" w:rsidR="00460700" w:rsidP="009846DB" w:rsidRDefault="00460700" w14:paraId="4CE16092" w14:textId="77777777">
            <w:pPr>
              <w:spacing w:before="120"/>
              <w:rPr>
                <w:color w:val="FFFFFF" w:themeColor="background1"/>
              </w:rPr>
            </w:pPr>
            <w:r w:rsidRPr="00D04F46">
              <w:rPr>
                <w:color w:val="FFFFFF" w:themeColor="background1"/>
              </w:rPr>
              <w:t>Actions</w:t>
            </w:r>
          </w:p>
        </w:tc>
        <w:tc>
          <w:tcPr>
            <w:tcW w:w="6804" w:type="dxa"/>
          </w:tcPr>
          <w:p w:rsidRPr="00D04F46" w:rsidR="00460700" w:rsidP="009846DB" w:rsidRDefault="00460700" w14:paraId="7D429747" w14:textId="77777777">
            <w:pPr>
              <w:spacing w:before="120"/>
              <w:cnfStyle w:val="100000000000" w:firstRow="1" w:lastRow="0" w:firstColumn="0" w:lastColumn="0" w:oddVBand="0" w:evenVBand="0" w:oddHBand="0" w:evenHBand="0" w:firstRowFirstColumn="0" w:firstRowLastColumn="0" w:lastRowFirstColumn="0" w:lastRowLastColumn="0"/>
              <w:rPr>
                <w:color w:val="FFFFFF" w:themeColor="background1"/>
              </w:rPr>
            </w:pPr>
            <w:r w:rsidRPr="00D04F46">
              <w:rPr>
                <w:color w:val="FFFFFF" w:themeColor="background1"/>
              </w:rPr>
              <w:t>Considerations</w:t>
            </w:r>
          </w:p>
        </w:tc>
      </w:tr>
      <w:tr w:rsidR="00460700" w:rsidTr="04AEEF79" w14:paraId="550430D3" w14:textId="77777777">
        <w:tc>
          <w:tcPr>
            <w:cnfStyle w:val="001000000000" w:firstRow="0" w:lastRow="0" w:firstColumn="1" w:lastColumn="0" w:oddVBand="0" w:evenVBand="0" w:oddHBand="0" w:evenHBand="0" w:firstRowFirstColumn="0" w:firstRowLastColumn="0" w:lastRowFirstColumn="0" w:lastRowLastColumn="0"/>
            <w:tcW w:w="2127" w:type="dxa"/>
          </w:tcPr>
          <w:p w:rsidRPr="008F37F5" w:rsidR="00D82232" w:rsidP="009846DB" w:rsidRDefault="00D82232" w14:paraId="1645EC60" w14:textId="3F45589A">
            <w:pPr>
              <w:spacing w:before="120"/>
            </w:pPr>
            <w:r w:rsidRPr="00FE11AC">
              <w:t>What?</w:t>
            </w:r>
          </w:p>
          <w:p w:rsidRPr="009846DB" w:rsidR="00460700" w:rsidP="009846DB" w:rsidRDefault="00B74581" w14:paraId="330C9955" w14:textId="6CA5233E">
            <w:pPr>
              <w:spacing w:before="120"/>
              <w:rPr>
                <w:b w:val="0"/>
              </w:rPr>
            </w:pPr>
            <w:r w:rsidRPr="009846DB">
              <w:rPr>
                <w:b w:val="0"/>
              </w:rPr>
              <w:t>Review existing documents and information</w:t>
            </w:r>
          </w:p>
          <w:p w:rsidRPr="008F37F5" w:rsidR="00B01581" w:rsidP="009846DB" w:rsidRDefault="00D82232" w14:paraId="03DD5086" w14:textId="2CD8C49A">
            <w:pPr>
              <w:spacing w:before="120"/>
            </w:pPr>
            <w:r w:rsidRPr="00FE11AC">
              <w:t>Who?</w:t>
            </w:r>
          </w:p>
          <w:p w:rsidRPr="009846DB" w:rsidR="00B01581" w:rsidP="009846DB" w:rsidRDefault="00B01581" w14:paraId="6CF8AA44" w14:textId="28D4B981">
            <w:pPr>
              <w:spacing w:before="120"/>
              <w:rPr>
                <w:b w:val="0"/>
              </w:rPr>
            </w:pPr>
            <w:r w:rsidRPr="009846DB">
              <w:rPr>
                <w:b w:val="0"/>
              </w:rPr>
              <w:t>SOF Working group</w:t>
            </w:r>
          </w:p>
          <w:p w:rsidRPr="009846DB" w:rsidR="00460700" w:rsidP="009846DB" w:rsidRDefault="00460700" w14:paraId="05631219" w14:textId="77777777">
            <w:pPr>
              <w:spacing w:before="120"/>
              <w:rPr>
                <w:b w:val="0"/>
              </w:rPr>
            </w:pPr>
          </w:p>
        </w:tc>
        <w:tc>
          <w:tcPr>
            <w:tcW w:w="6804" w:type="dxa"/>
          </w:tcPr>
          <w:p w:rsidRPr="00B01581" w:rsidR="00460700" w:rsidP="009846DB" w:rsidRDefault="3EB1365F" w14:paraId="2BF9B0D9" w14:textId="436DE374">
            <w:pPr>
              <w:spacing w:before="120"/>
              <w:ind w:left="30"/>
              <w:cnfStyle w:val="000000000000" w:firstRow="0" w:lastRow="0" w:firstColumn="0" w:lastColumn="0" w:oddVBand="0" w:evenVBand="0" w:oddHBand="0" w:evenHBand="0" w:firstRowFirstColumn="0" w:firstRowLastColumn="0" w:lastRowFirstColumn="0" w:lastRowLastColumn="0"/>
            </w:pPr>
            <w:r>
              <w:t xml:space="preserve">Use </w:t>
            </w:r>
            <w:r w:rsidR="1C80EF59">
              <w:t xml:space="preserve">existing national standards </w:t>
            </w:r>
            <w:r w:rsidR="4E8133C1">
              <w:t>as the primary reference, w</w:t>
            </w:r>
            <w:r w:rsidR="1C80EF59">
              <w:t>here adjustments need to be made to contextualise national standards, these should be stated and justified.</w:t>
            </w:r>
          </w:p>
          <w:p w:rsidRPr="00B01581" w:rsidR="00AE6E19" w:rsidP="009846DB" w:rsidRDefault="00AE6E19" w14:paraId="66D8D706" w14:textId="1B47A919">
            <w:pPr>
              <w:spacing w:before="120"/>
              <w:ind w:left="30"/>
              <w:cnfStyle w:val="000000000000" w:firstRow="0" w:lastRow="0" w:firstColumn="0" w:lastColumn="0" w:oddVBand="0" w:evenVBand="0" w:oddHBand="0" w:evenHBand="0" w:firstRowFirstColumn="0" w:firstRowLastColumn="0" w:lastRowFirstColumn="0" w:lastRowLastColumn="0"/>
            </w:pPr>
            <w:r w:rsidRPr="00B01581">
              <w:t xml:space="preserve">Collect information from WASH Cluster partners, third party monitors and secondary sources to provide an overview of what is known about the impact of the crisis on the affected population.  </w:t>
            </w:r>
          </w:p>
          <w:p w:rsidRPr="00B01581" w:rsidR="00AE6E19" w:rsidP="009846DB" w:rsidRDefault="2073629D" w14:paraId="27BDE057" w14:textId="1407CC80">
            <w:pPr>
              <w:spacing w:before="120"/>
              <w:ind w:left="30"/>
              <w:cnfStyle w:val="000000000000" w:firstRow="0" w:lastRow="0" w:firstColumn="0" w:lastColumn="0" w:oddVBand="0" w:evenVBand="0" w:oddHBand="0" w:evenHBand="0" w:firstRowFirstColumn="0" w:firstRowLastColumn="0" w:lastRowFirstColumn="0" w:lastRowLastColumn="0"/>
            </w:pPr>
            <w:r>
              <w:t>Highlight differences in needs, risks and vulnerabilities between difference groups and individuals (e.g. across</w:t>
            </w:r>
            <w:r w:rsidR="00EA619F">
              <w:t xml:space="preserve"> status (refugee, host community, IDP)</w:t>
            </w:r>
            <w:r>
              <w:t xml:space="preserve"> age, </w:t>
            </w:r>
            <w:r w:rsidR="00EA619F">
              <w:t xml:space="preserve">gender </w:t>
            </w:r>
            <w:r>
              <w:t>and disability</w:t>
            </w:r>
            <w:r w:rsidR="00B01581">
              <w:t xml:space="preserve"> dimension</w:t>
            </w:r>
            <w:r>
              <w:t>).</w:t>
            </w:r>
          </w:p>
          <w:p w:rsidRPr="009846DB" w:rsidR="00460700" w:rsidP="04AEEF79" w:rsidRDefault="009846DB" w14:paraId="7AD4F951" w14:textId="5B1EA789">
            <w:pPr>
              <w:spacing w:before="120"/>
              <w:cnfStyle w:val="000000000000" w:firstRow="0" w:lastRow="0" w:firstColumn="0" w:lastColumn="0" w:oddVBand="0" w:evenVBand="0" w:oddHBand="0" w:evenHBand="0" w:firstRowFirstColumn="0" w:firstRowLastColumn="0" w:lastRowFirstColumn="0" w:lastRowLastColumn="0"/>
              <w:rPr>
                <w:b/>
                <w:bCs/>
              </w:rPr>
            </w:pPr>
            <w:r w:rsidRPr="04AEEF79">
              <w:rPr>
                <w:b/>
                <w:bCs/>
              </w:rPr>
              <w:t>Key r</w:t>
            </w:r>
            <w:r w:rsidRPr="04AEEF79" w:rsidR="00B01581">
              <w:rPr>
                <w:b/>
                <w:bCs/>
              </w:rPr>
              <w:t>esources:</w:t>
            </w:r>
          </w:p>
          <w:p w:rsidRPr="00B74581" w:rsidR="00460700" w:rsidP="00F32CB7" w:rsidRDefault="001408CB" w14:paraId="576D910F" w14:textId="27291CAE">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t>National</w:t>
            </w:r>
            <w:r w:rsidRPr="00B74581" w:rsidR="00460700">
              <w:t xml:space="preserve"> emergency management guidelines</w:t>
            </w:r>
          </w:p>
          <w:p w:rsidRPr="00B74581" w:rsidR="00460700" w:rsidP="00F32CB7" w:rsidRDefault="00460700" w14:paraId="12B32E0D"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sidRPr="00B74581">
              <w:t>National WASH sector / development standards</w:t>
            </w:r>
          </w:p>
          <w:p w:rsidR="00460700" w:rsidP="00F32CB7" w:rsidRDefault="00460700" w14:paraId="603AE312" w14:textId="716CB601">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sidRPr="001408CB">
              <w:t>Global Standards</w:t>
            </w:r>
            <w:r w:rsidRPr="001408CB" w:rsidR="001408CB">
              <w:t xml:space="preserve"> (</w:t>
            </w:r>
            <w:r w:rsidRPr="001408CB">
              <w:t>SPHERE</w:t>
            </w:r>
            <w:r w:rsidRPr="001408CB" w:rsidR="001408CB">
              <w:t xml:space="preserve">, </w:t>
            </w:r>
            <w:r w:rsidRPr="001408CB">
              <w:t>Core Humanitarian Standards</w:t>
            </w:r>
            <w:r w:rsidRPr="001408CB" w:rsidR="001408CB">
              <w:t xml:space="preserve">, </w:t>
            </w:r>
            <w:r w:rsidRPr="001408CB">
              <w:t>UNHCR Standards</w:t>
            </w:r>
            <w:r w:rsidR="001408CB">
              <w:t>, etc.)</w:t>
            </w:r>
          </w:p>
          <w:p w:rsidR="00AE6E19" w:rsidP="00F32CB7" w:rsidRDefault="005C1293" w14:paraId="4E661EFD" w14:textId="76BE2320">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t xml:space="preserve">Accountability and </w:t>
            </w:r>
            <w:r w:rsidR="008C6568">
              <w:t>Quality Assurance Framework</w:t>
            </w:r>
            <w:r w:rsidR="00AE6E19">
              <w:t xml:space="preserve"> </w:t>
            </w:r>
          </w:p>
          <w:p w:rsidRPr="00B74581" w:rsidR="00AE6E19" w:rsidP="00F32CB7" w:rsidRDefault="00AE6E19" w14:paraId="6B2850F2" w14:textId="44AA254F">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t>Joint M</w:t>
            </w:r>
            <w:r w:rsidRPr="00B74581">
              <w:t xml:space="preserve">onitoring </w:t>
            </w:r>
            <w:r>
              <w:t>P</w:t>
            </w:r>
            <w:r w:rsidRPr="00B74581">
              <w:t>rogramme</w:t>
            </w:r>
          </w:p>
          <w:p w:rsidRPr="00B74581" w:rsidR="00AE6E19" w:rsidP="00F32CB7" w:rsidRDefault="00AE6E19" w14:paraId="04B643B6"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sidRPr="00B74581">
              <w:t>Partner / 3</w:t>
            </w:r>
            <w:r w:rsidRPr="00B74581">
              <w:rPr>
                <w:vertAlign w:val="superscript"/>
              </w:rPr>
              <w:t>rd</w:t>
            </w:r>
            <w:r w:rsidRPr="00B74581">
              <w:t xml:space="preserve"> party assessments (REACH, IOM DTM)</w:t>
            </w:r>
            <w:r>
              <w:t>,</w:t>
            </w:r>
            <w:r w:rsidRPr="00B74581">
              <w:t xml:space="preserve"> MICS</w:t>
            </w:r>
          </w:p>
          <w:p w:rsidRPr="00B74581" w:rsidR="00AE6E19" w:rsidP="00F32CB7" w:rsidRDefault="2073629D" w14:paraId="5F5050E4" w14:textId="64690924">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t xml:space="preserve">Gender / safety </w:t>
            </w:r>
            <w:r w:rsidR="005804DF">
              <w:t>audit, WASH GBV Checklists</w:t>
            </w:r>
          </w:p>
          <w:p w:rsidR="006427AA" w:rsidP="00F32CB7" w:rsidRDefault="006427AA" w14:paraId="664ABC8A" w14:textId="5C2FF6F6">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Pr>
                <w:rFonts w:ascii="Roboto-Regular" w:hAnsi="Roboto-Regular" w:eastAsia="Arial" w:cs="Roboto-Regular"/>
                <w:color w:val="262B2E"/>
                <w:sz w:val="20"/>
                <w:szCs w:val="20"/>
                <w:lang w:val="en-US"/>
              </w:rPr>
              <w:t>Accessibility audits</w:t>
            </w:r>
          </w:p>
          <w:p w:rsidRPr="00B74581" w:rsidR="006427AA" w:rsidP="00F32CB7" w:rsidRDefault="008768EF" w14:paraId="2151FBF1" w14:textId="2F8E2374">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hyperlink w:history="1" w:anchor="/home" r:id="rId31">
              <w:r w:rsidRPr="006427AA" w:rsidR="006427AA">
                <w:rPr>
                  <w:rStyle w:val="Lienhypertexte"/>
                  <w:rFonts w:ascii="Arial Narrow" w:hAnsi="Arial Narrow"/>
                </w:rPr>
                <w:t>UN Statistics Division</w:t>
              </w:r>
            </w:hyperlink>
            <w:r w:rsidR="006427AA">
              <w:t>:</w:t>
            </w:r>
            <w:r w:rsidRPr="006427AA" w:rsidR="006427AA">
              <w:t xml:space="preserve"> Database for disability statistics at national level.</w:t>
            </w:r>
          </w:p>
          <w:p w:rsidRPr="00B74581" w:rsidR="00AE6E19" w:rsidP="00F32CB7" w:rsidRDefault="00AE6E19" w14:paraId="273C2860"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sidRPr="00B74581">
              <w:t>Protection working group</w:t>
            </w:r>
          </w:p>
          <w:p w:rsidRPr="00B74581" w:rsidR="00AE6E19" w:rsidP="00F32CB7" w:rsidRDefault="00AE6E19" w14:paraId="49E5B3C8"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sidRPr="00B74581">
              <w:t>Market assessments, monitoring</w:t>
            </w:r>
          </w:p>
          <w:p w:rsidR="00AE6E19" w:rsidP="00F32CB7" w:rsidRDefault="00AE6E19" w14:paraId="0C2ECF62"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r w:rsidRPr="001408CB">
              <w:t>Humanitarian Data Exchange (HDX), OCHA Common Operational Datasets (COD)</w:t>
            </w:r>
          </w:p>
          <w:p w:rsidRPr="007B2452" w:rsidR="00AE6E19" w:rsidP="00F32CB7" w:rsidRDefault="008768EF" w14:paraId="2B7F6220"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rPr>
                <w:color w:val="333333"/>
              </w:rPr>
            </w:pPr>
            <w:hyperlink r:id="rId32">
              <w:r w:rsidRPr="008C6568" w:rsidR="00AE6E19">
                <w:rPr>
                  <w:rFonts w:eastAsia="Arial"/>
                  <w:color w:val="024E6C"/>
                  <w:u w:val="single"/>
                </w:rPr>
                <w:t>CTK: Secondary Data Review</w:t>
              </w:r>
            </w:hyperlink>
          </w:p>
          <w:p w:rsidR="007B2452" w:rsidP="007B2452" w:rsidRDefault="008768EF" w14:paraId="2BAAF2DE" w14:textId="616622A4">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hyperlink r:id="rId33">
              <w:r w:rsidRPr="007B2452" w:rsidR="007B2452">
                <w:rPr>
                  <w:rFonts w:eastAsia="Arial"/>
                  <w:color w:val="024E6C"/>
                  <w:u w:val="single"/>
                </w:rPr>
                <w:t>https://www.crisisgroup.org/</w:t>
              </w:r>
            </w:hyperlink>
            <w:r w:rsidRPr="007B2452" w:rsidR="007B2452">
              <w:t xml:space="preserve"> </w:t>
            </w:r>
            <w:r w:rsidR="007B2452">
              <w:t>for political / conflict crisis analysis</w:t>
            </w:r>
          </w:p>
          <w:p w:rsidR="007B2452" w:rsidP="007B2452" w:rsidRDefault="008768EF" w14:paraId="525B52DA" w14:textId="59060F68">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hyperlink r:id="rId34">
              <w:r w:rsidRPr="007B2452" w:rsidR="007B2452">
                <w:rPr>
                  <w:rFonts w:eastAsia="Arial"/>
                  <w:color w:val="024E6C"/>
                  <w:u w:val="single"/>
                </w:rPr>
                <w:t>http://www.fao.org/aquastat/en/geospatial-information/maps</w:t>
              </w:r>
            </w:hyperlink>
            <w:r w:rsidRPr="007B2452" w:rsidR="007B2452">
              <w:t xml:space="preserve"> </w:t>
            </w:r>
            <w:r w:rsidR="007B2452">
              <w:t>for information on water resources situation</w:t>
            </w:r>
          </w:p>
          <w:p w:rsidR="007B2452" w:rsidP="007B2452" w:rsidRDefault="008768EF" w14:paraId="2C7A8B8E"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hyperlink r:id="rId35">
              <w:r w:rsidRPr="007B2452" w:rsidR="007B2452">
                <w:rPr>
                  <w:rFonts w:eastAsia="Arial"/>
                  <w:color w:val="024E6C"/>
                  <w:u w:val="single"/>
                </w:rPr>
                <w:t>https://www.plateformecholera.info/</w:t>
              </w:r>
            </w:hyperlink>
            <w:r w:rsidRPr="007B2452" w:rsidR="007B2452">
              <w:rPr>
                <w:rFonts w:eastAsia="Arial"/>
                <w:color w:val="024E6C"/>
                <w:u w:val="single"/>
              </w:rPr>
              <w:t xml:space="preserve"> </w:t>
            </w:r>
            <w:r w:rsidR="007B2452">
              <w:t>for information on cholera in Africa and MENA</w:t>
            </w:r>
          </w:p>
          <w:p w:rsidR="007B2452" w:rsidP="007B2452" w:rsidRDefault="008768EF" w14:paraId="54C24CF3" w14:textId="67568295">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pPr>
            <w:hyperlink r:id="rId36">
              <w:r w:rsidRPr="007B2452" w:rsidR="007B2452">
                <w:rPr>
                  <w:rFonts w:eastAsia="Arial"/>
                  <w:color w:val="024E6C"/>
                  <w:u w:val="single"/>
                </w:rPr>
                <w:t>https://www.who.int/data/gho</w:t>
              </w:r>
            </w:hyperlink>
            <w:r w:rsidRPr="007B2452" w:rsidR="007B2452">
              <w:t xml:space="preserve"> for </w:t>
            </w:r>
            <w:r w:rsidR="007B2452">
              <w:t>global health observatory for data on health risks and epidemic</w:t>
            </w:r>
            <w:r w:rsidR="00DC03C3">
              <w:t>s</w:t>
            </w:r>
          </w:p>
          <w:p w:rsidRPr="009D6BAA" w:rsidR="007B2452" w:rsidP="007B2452" w:rsidRDefault="008768EF" w14:paraId="7415C3A0" w14:textId="77777777">
            <w:pPr>
              <w:pStyle w:val="Paragraphedeliste"/>
              <w:numPr>
                <w:ilvl w:val="0"/>
                <w:numId w:val="9"/>
              </w:numPr>
              <w:spacing w:before="120"/>
              <w:cnfStyle w:val="000000000000" w:firstRow="0" w:lastRow="0" w:firstColumn="0" w:lastColumn="0" w:oddVBand="0" w:evenVBand="0" w:oddHBand="0" w:evenHBand="0" w:firstRowFirstColumn="0" w:firstRowLastColumn="0" w:lastRowFirstColumn="0" w:lastRowLastColumn="0"/>
              <w:rPr>
                <w:color w:val="333333"/>
              </w:rPr>
            </w:pPr>
            <w:hyperlink r:id="rId37">
              <w:r w:rsidRPr="007B2452" w:rsidR="007B2452">
                <w:rPr>
                  <w:rFonts w:eastAsia="Arial"/>
                  <w:color w:val="024E6C"/>
                  <w:u w:val="single"/>
                </w:rPr>
                <w:t>https://www.fsinplatform.org/global-report-food-crises-2020</w:t>
              </w:r>
            </w:hyperlink>
            <w:r w:rsidRPr="007B2452" w:rsidR="007B2452">
              <w:t xml:space="preserve"> </w:t>
            </w:r>
            <w:r w:rsidR="007B2452">
              <w:t>for information on food crisis</w:t>
            </w:r>
          </w:p>
          <w:p w:rsidRPr="009D6BAA" w:rsidR="0058099F" w:rsidP="009D6BAA" w:rsidRDefault="0058099F" w14:paraId="64B92C58" w14:textId="36F1C4C0">
            <w:pPr>
              <w:spacing w:before="120"/>
              <w:cnfStyle w:val="000000000000" w:firstRow="0" w:lastRow="0" w:firstColumn="0" w:lastColumn="0" w:oddVBand="0" w:evenVBand="0" w:oddHBand="0" w:evenHBand="0" w:firstRowFirstColumn="0" w:firstRowLastColumn="0" w:lastRowFirstColumn="0" w:lastRowLastColumn="0"/>
            </w:pPr>
          </w:p>
        </w:tc>
      </w:tr>
      <w:tr w:rsidR="00460700" w:rsidTr="04AEEF79" w14:paraId="46C3C21D" w14:textId="77777777">
        <w:tc>
          <w:tcPr>
            <w:cnfStyle w:val="001000000000" w:firstRow="0" w:lastRow="0" w:firstColumn="1" w:lastColumn="0" w:oddVBand="0" w:evenVBand="0" w:oddHBand="0" w:evenHBand="0" w:firstRowFirstColumn="0" w:firstRowLastColumn="0" w:lastRowFirstColumn="0" w:lastRowLastColumn="0"/>
            <w:tcW w:w="2127" w:type="dxa"/>
          </w:tcPr>
          <w:p w:rsidRPr="009846DB" w:rsidR="00D82232" w:rsidP="009846DB" w:rsidRDefault="00D82232" w14:paraId="44AE2BD3" w14:textId="2BD074F1">
            <w:pPr>
              <w:spacing w:before="120"/>
              <w:rPr>
                <w:b w:val="0"/>
              </w:rPr>
            </w:pPr>
            <w:r w:rsidRPr="009846DB">
              <w:t>What?</w:t>
            </w:r>
          </w:p>
          <w:p w:rsidRPr="009846DB" w:rsidR="00460700" w:rsidP="009846DB" w:rsidRDefault="00460700" w14:paraId="1751EEDA" w14:textId="77777777">
            <w:pPr>
              <w:spacing w:before="120"/>
              <w:rPr>
                <w:b w:val="0"/>
              </w:rPr>
            </w:pPr>
            <w:r w:rsidRPr="009846DB">
              <w:rPr>
                <w:b w:val="0"/>
              </w:rPr>
              <w:t>Collect information on partner capacity and status of ongoing response</w:t>
            </w:r>
            <w:r w:rsidRPr="009846DB" w:rsidR="00AE6E19">
              <w:rPr>
                <w:b w:val="0"/>
              </w:rPr>
              <w:t xml:space="preserve"> ways of working (approaches and activities)</w:t>
            </w:r>
          </w:p>
          <w:p w:rsidRPr="009846DB" w:rsidR="00D82232" w:rsidP="009846DB" w:rsidRDefault="00D82232" w14:paraId="3BCE262F" w14:textId="77777777">
            <w:pPr>
              <w:spacing w:before="120"/>
              <w:rPr>
                <w:b w:val="0"/>
                <w:bCs/>
              </w:rPr>
            </w:pPr>
            <w:r w:rsidRPr="009846DB">
              <w:rPr>
                <w:bCs/>
              </w:rPr>
              <w:t>Who?</w:t>
            </w:r>
          </w:p>
          <w:p w:rsidRPr="009846DB" w:rsidR="00D82232" w:rsidP="009846DB" w:rsidRDefault="00D82232" w14:paraId="39326C57" w14:textId="0048B28B">
            <w:pPr>
              <w:spacing w:before="120"/>
              <w:rPr>
                <w:b w:val="0"/>
                <w:bCs/>
              </w:rPr>
            </w:pPr>
            <w:r w:rsidRPr="009846DB">
              <w:rPr>
                <w:b w:val="0"/>
              </w:rPr>
              <w:t>SOF Working group</w:t>
            </w:r>
          </w:p>
        </w:tc>
        <w:tc>
          <w:tcPr>
            <w:tcW w:w="6804" w:type="dxa"/>
          </w:tcPr>
          <w:p w:rsidRPr="00B01581" w:rsidR="00483C1A" w:rsidP="009846DB" w:rsidRDefault="00483C1A" w14:paraId="3E46803C" w14:textId="0DEB4F3D">
            <w:pPr>
              <w:spacing w:before="120"/>
              <w:ind w:left="18"/>
              <w:cnfStyle w:val="000000000000" w:firstRow="0" w:lastRow="0" w:firstColumn="0" w:lastColumn="0" w:oddVBand="0" w:evenVBand="0" w:oddHBand="0" w:evenHBand="0" w:firstRowFirstColumn="0" w:firstRowLastColumn="0" w:lastRowFirstColumn="0" w:lastRowLastColumn="0"/>
            </w:pPr>
            <w:r w:rsidRPr="00B01581">
              <w:t xml:space="preserve">Collect information on partner capacity: </w:t>
            </w:r>
            <w:r w:rsidRPr="00B01581" w:rsidR="00254825">
              <w:t xml:space="preserve">current geographical distribution of partners, capacity of partners to </w:t>
            </w:r>
            <w:r w:rsidRPr="00B01581">
              <w:t>scale up in case of escalation</w:t>
            </w:r>
            <w:r w:rsidRPr="00B01581" w:rsidR="00254825">
              <w:t xml:space="preserve">, </w:t>
            </w:r>
            <w:r w:rsidRPr="00B01581">
              <w:t>access</w:t>
            </w:r>
            <w:r w:rsidR="00B01581">
              <w:t xml:space="preserve"> </w:t>
            </w:r>
            <w:r w:rsidRPr="00B01581" w:rsidR="00254825">
              <w:t xml:space="preserve">to affected areas, </w:t>
            </w:r>
            <w:r w:rsidR="005C3D5A">
              <w:t>and capacity</w:t>
            </w:r>
            <w:r w:rsidR="00B01581">
              <w:t xml:space="preserve"> for remote management.</w:t>
            </w:r>
          </w:p>
          <w:p w:rsidRPr="00B01581" w:rsidR="00483C1A" w:rsidP="009846DB" w:rsidRDefault="00483C1A" w14:paraId="520B8253" w14:textId="487FDC60">
            <w:pPr>
              <w:spacing w:before="120"/>
              <w:ind w:left="18"/>
              <w:cnfStyle w:val="000000000000" w:firstRow="0" w:lastRow="0" w:firstColumn="0" w:lastColumn="0" w:oddVBand="0" w:evenVBand="0" w:oddHBand="0" w:evenHBand="0" w:firstRowFirstColumn="0" w:firstRowLastColumn="0" w:lastRowFirstColumn="0" w:lastRowLastColumn="0"/>
            </w:pPr>
            <w:r w:rsidRPr="00B01581">
              <w:t>Collect information on the status of the on-going response</w:t>
            </w:r>
            <w:r w:rsidRPr="00B01581" w:rsidR="00B01581">
              <w:t>, e</w:t>
            </w:r>
            <w:r w:rsidR="00B01581">
              <w:t>.</w:t>
            </w:r>
            <w:r w:rsidRPr="00B01581" w:rsidR="00B01581">
              <w:t>g.:</w:t>
            </w:r>
          </w:p>
          <w:p w:rsidR="00D82232" w:rsidP="00F32CB7" w:rsidRDefault="00D82232" w14:paraId="25E622F7" w14:textId="76565B63">
            <w:pPr>
              <w:pStyle w:val="Paragraphedeliste"/>
              <w:numPr>
                <w:ilvl w:val="0"/>
                <w:numId w:val="13"/>
              </w:numPr>
              <w:spacing w:before="120"/>
              <w:cnfStyle w:val="000000000000" w:firstRow="0" w:lastRow="0" w:firstColumn="0" w:lastColumn="0" w:oddVBand="0" w:evenVBand="0" w:oddHBand="0" w:evenHBand="0" w:firstRowFirstColumn="0" w:firstRowLastColumn="0" w:lastRowFirstColumn="0" w:lastRowLastColumn="0"/>
            </w:pPr>
            <w:r>
              <w:t xml:space="preserve">The type of WASH approaches </w:t>
            </w:r>
            <w:r w:rsidRPr="00B01581">
              <w:t xml:space="preserve">that are being </w:t>
            </w:r>
            <w:r>
              <w:t>implemented,</w:t>
            </w:r>
            <w:r w:rsidRPr="00B01581">
              <w:t xml:space="preserve"> and </w:t>
            </w:r>
            <w:r>
              <w:t>what is known about how effective</w:t>
            </w:r>
            <w:r w:rsidR="00A90A91">
              <w:t>, inclusive</w:t>
            </w:r>
            <w:r>
              <w:t xml:space="preserve"> and appropriate they are</w:t>
            </w:r>
          </w:p>
          <w:p w:rsidR="00D82232" w:rsidP="00F32CB7" w:rsidRDefault="00D82232" w14:paraId="10FCBB11" w14:textId="1DAF643C">
            <w:pPr>
              <w:pStyle w:val="Paragraphedeliste"/>
              <w:numPr>
                <w:ilvl w:val="0"/>
                <w:numId w:val="13"/>
              </w:numPr>
              <w:spacing w:before="120"/>
              <w:cnfStyle w:val="000000000000" w:firstRow="0" w:lastRow="0" w:firstColumn="0" w:lastColumn="0" w:oddVBand="0" w:evenVBand="0" w:oddHBand="0" w:evenHBand="0" w:firstRowFirstColumn="0" w:firstRowLastColumn="0" w:lastRowFirstColumn="0" w:lastRowLastColumn="0"/>
            </w:pPr>
            <w:r>
              <w:t xml:space="preserve">What </w:t>
            </w:r>
            <w:r w:rsidRPr="00B01581">
              <w:t xml:space="preserve">good practices </w:t>
            </w:r>
            <w:r>
              <w:t xml:space="preserve">have been </w:t>
            </w:r>
            <w:r w:rsidRPr="00B01581">
              <w:t>identified</w:t>
            </w:r>
            <w:r>
              <w:t xml:space="preserve">?  Are there lessons that can be learned </w:t>
            </w:r>
            <w:r w:rsidRPr="00B01581">
              <w:t>from other responses</w:t>
            </w:r>
            <w:r>
              <w:t>?</w:t>
            </w:r>
          </w:p>
          <w:p w:rsidRPr="00B01581" w:rsidR="00483C1A" w:rsidP="00F32CB7" w:rsidRDefault="00254825" w14:paraId="01757200" w14:textId="6FD672BD">
            <w:pPr>
              <w:pStyle w:val="Paragraphedeliste"/>
              <w:numPr>
                <w:ilvl w:val="0"/>
                <w:numId w:val="13"/>
              </w:numPr>
              <w:spacing w:before="120"/>
              <w:cnfStyle w:val="000000000000" w:firstRow="0" w:lastRow="0" w:firstColumn="0" w:lastColumn="0" w:oddVBand="0" w:evenVBand="0" w:oddHBand="0" w:evenHBand="0" w:firstRowFirstColumn="0" w:firstRowLastColumn="0" w:lastRowFirstColumn="0" w:lastRowLastColumn="0"/>
            </w:pPr>
            <w:r w:rsidRPr="00B01581">
              <w:t xml:space="preserve">Management of </w:t>
            </w:r>
            <w:r w:rsidRPr="00B01581" w:rsidR="00460700">
              <w:t xml:space="preserve">contingency stocks </w:t>
            </w:r>
            <w:r w:rsidRPr="00B01581">
              <w:t>and their</w:t>
            </w:r>
            <w:r w:rsidRPr="00B01581" w:rsidR="00460700">
              <w:t xml:space="preserve"> access</w:t>
            </w:r>
            <w:r w:rsidRPr="00B01581">
              <w:t>ibility, existence of co</w:t>
            </w:r>
            <w:r w:rsidRPr="00B01581" w:rsidR="00483C1A">
              <w:t>ntingency</w:t>
            </w:r>
            <w:r w:rsidRPr="00B01581" w:rsidR="00B01581">
              <w:t xml:space="preserve"> plans</w:t>
            </w:r>
            <w:r w:rsidRPr="00B01581" w:rsidR="00483C1A">
              <w:t xml:space="preserve"> at the intercluster level </w:t>
            </w:r>
            <w:r w:rsidRPr="00B01581">
              <w:t>and the</w:t>
            </w:r>
            <w:r w:rsidRPr="00B01581" w:rsidR="00B01581">
              <w:t xml:space="preserve"> role of</w:t>
            </w:r>
            <w:r w:rsidRPr="00B01581">
              <w:t xml:space="preserve"> the WASH Cluster </w:t>
            </w:r>
            <w:r w:rsidRPr="00B01581" w:rsidR="00B01581">
              <w:t>within them</w:t>
            </w:r>
          </w:p>
          <w:p w:rsidRPr="00B01581" w:rsidR="00460700" w:rsidP="00F32CB7" w:rsidRDefault="00254825" w14:paraId="3BB27ED2" w14:textId="06EF650A">
            <w:pPr>
              <w:pStyle w:val="Paragraphedeliste"/>
              <w:numPr>
                <w:ilvl w:val="0"/>
                <w:numId w:val="13"/>
              </w:numPr>
              <w:spacing w:before="120"/>
              <w:cnfStyle w:val="000000000000" w:firstRow="0" w:lastRow="0" w:firstColumn="0" w:lastColumn="0" w:oddVBand="0" w:evenVBand="0" w:oddHBand="0" w:evenHBand="0" w:firstRowFirstColumn="0" w:firstRowLastColumn="0" w:lastRowFirstColumn="0" w:lastRowLastColumn="0"/>
            </w:pPr>
            <w:r w:rsidRPr="00B01581">
              <w:lastRenderedPageBreak/>
              <w:t>L</w:t>
            </w:r>
            <w:r w:rsidRPr="00B01581" w:rsidR="00460700">
              <w:t xml:space="preserve">evel and prioritisation of financial resourcing </w:t>
            </w:r>
            <w:r w:rsidRPr="00B01581">
              <w:t>now</w:t>
            </w:r>
            <w:r w:rsidR="00D82232">
              <w:t xml:space="preserve"> </w:t>
            </w:r>
            <w:r w:rsidRPr="00B01581">
              <w:t>compared to require</w:t>
            </w:r>
            <w:r w:rsidRPr="00B01581" w:rsidR="00B01581">
              <w:t>ments</w:t>
            </w:r>
            <w:r w:rsidR="00D82232">
              <w:t>, how is this likely to change?</w:t>
            </w:r>
          </w:p>
          <w:p w:rsidRPr="009846DB" w:rsidR="00460700" w:rsidP="04AEEF79" w:rsidRDefault="1C80EF59" w14:paraId="497066B1" w14:textId="3B8A2276">
            <w:pPr>
              <w:spacing w:before="120"/>
              <w:cnfStyle w:val="000000000000" w:firstRow="0" w:lastRow="0" w:firstColumn="0" w:lastColumn="0" w:oddVBand="0" w:evenVBand="0" w:oddHBand="0" w:evenHBand="0" w:firstRowFirstColumn="0" w:firstRowLastColumn="0" w:lastRowFirstColumn="0" w:lastRowLastColumn="0"/>
              <w:rPr>
                <w:b/>
                <w:bCs/>
              </w:rPr>
            </w:pPr>
            <w:r w:rsidRPr="04AEEF79">
              <w:rPr>
                <w:b/>
                <w:bCs/>
              </w:rPr>
              <w:t>Key resources</w:t>
            </w:r>
          </w:p>
          <w:p w:rsidRPr="0068381B" w:rsidR="00460700" w:rsidP="00F32CB7" w:rsidRDefault="008768EF" w14:paraId="30FCC3E1" w14:textId="4C668F1D">
            <w:pPr>
              <w:pStyle w:val="Paragraphedeliste"/>
              <w:numPr>
                <w:ilvl w:val="0"/>
                <w:numId w:val="11"/>
              </w:numPr>
              <w:spacing w:before="120"/>
              <w:cnfStyle w:val="000000000000" w:firstRow="0" w:lastRow="0" w:firstColumn="0" w:lastColumn="0" w:oddVBand="0" w:evenVBand="0" w:oddHBand="0" w:evenHBand="0" w:firstRowFirstColumn="0" w:firstRowLastColumn="0" w:lastRowFirstColumn="0" w:lastRowLastColumn="0"/>
            </w:pPr>
            <w:hyperlink w:history="1" r:id="rId38">
              <w:r w:rsidRPr="0023393D" w:rsidR="1C80EF59">
                <w:rPr>
                  <w:rStyle w:val="Lienhypertexte"/>
                  <w:rFonts w:ascii="Arial Narrow" w:hAnsi="Arial Narrow"/>
                </w:rPr>
                <w:t>3</w:t>
              </w:r>
              <w:r w:rsidRPr="0023393D" w:rsidR="6F8A674B">
                <w:rPr>
                  <w:rStyle w:val="Lienhypertexte"/>
                  <w:rFonts w:ascii="Arial Narrow" w:hAnsi="Arial Narrow"/>
                </w:rPr>
                <w:t>/</w:t>
              </w:r>
              <w:r w:rsidRPr="0023393D" w:rsidR="452BDAB1">
                <w:rPr>
                  <w:rStyle w:val="Lienhypertexte"/>
                  <w:rFonts w:ascii="Arial Narrow" w:hAnsi="Arial Narrow"/>
                </w:rPr>
                <w:t>4/</w:t>
              </w:r>
              <w:r w:rsidRPr="0023393D" w:rsidR="1C80EF59">
                <w:rPr>
                  <w:rStyle w:val="Lienhypertexte"/>
                  <w:rFonts w:ascii="Arial Narrow" w:hAnsi="Arial Narrow"/>
                </w:rPr>
                <w:t>5Ws</w:t>
              </w:r>
            </w:hyperlink>
          </w:p>
          <w:p w:rsidRPr="0068381B" w:rsidR="00460700" w:rsidP="00F32CB7" w:rsidRDefault="008768EF" w14:paraId="73BDAA69" w14:textId="3902D2FB">
            <w:pPr>
              <w:pStyle w:val="Paragraphedeliste"/>
              <w:numPr>
                <w:ilvl w:val="0"/>
                <w:numId w:val="11"/>
              </w:numPr>
              <w:spacing w:before="120"/>
              <w:cnfStyle w:val="000000000000" w:firstRow="0" w:lastRow="0" w:firstColumn="0" w:lastColumn="0" w:oddVBand="0" w:evenVBand="0" w:oddHBand="0" w:evenHBand="0" w:firstRowFirstColumn="0" w:firstRowLastColumn="0" w:lastRowFirstColumn="0" w:lastRowLastColumn="0"/>
            </w:pPr>
            <w:hyperlink w:history="1" r:id="rId39">
              <w:r w:rsidRPr="0023393D" w:rsidR="00460700">
                <w:rPr>
                  <w:rStyle w:val="Lienhypertexte"/>
                  <w:rFonts w:ascii="Arial Narrow" w:hAnsi="Arial Narrow"/>
                </w:rPr>
                <w:t>Partner capacity survey / mapping</w:t>
              </w:r>
            </w:hyperlink>
          </w:p>
          <w:p w:rsidRPr="00D82232" w:rsidR="00460700" w:rsidP="00F32CB7" w:rsidRDefault="008768EF" w14:paraId="7906222E" w14:textId="27063523">
            <w:pPr>
              <w:pStyle w:val="Paragraphedeliste"/>
              <w:numPr>
                <w:ilvl w:val="0"/>
                <w:numId w:val="11"/>
              </w:numPr>
              <w:spacing w:before="120"/>
              <w:cnfStyle w:val="000000000000" w:firstRow="0" w:lastRow="0" w:firstColumn="0" w:lastColumn="0" w:oddVBand="0" w:evenVBand="0" w:oddHBand="0" w:evenHBand="0" w:firstRowFirstColumn="0" w:firstRowLastColumn="0" w:lastRowFirstColumn="0" w:lastRowLastColumn="0"/>
            </w:pPr>
            <w:hyperlink w:history="1" r:id="rId40">
              <w:r w:rsidRPr="0023393D" w:rsidR="00460700">
                <w:rPr>
                  <w:rStyle w:val="Lienhypertexte"/>
                  <w:rFonts w:ascii="Arial Narrow" w:hAnsi="Arial Narrow"/>
                </w:rPr>
                <w:t>Intercluster contingency and preparedness plan</w:t>
              </w:r>
            </w:hyperlink>
          </w:p>
        </w:tc>
      </w:tr>
      <w:tr w:rsidR="008C6568" w:rsidTr="04AEEF79" w14:paraId="356F56FE" w14:textId="77777777">
        <w:tc>
          <w:tcPr>
            <w:cnfStyle w:val="001000000000" w:firstRow="0" w:lastRow="0" w:firstColumn="1" w:lastColumn="0" w:oddVBand="0" w:evenVBand="0" w:oddHBand="0" w:evenHBand="0" w:firstRowFirstColumn="0" w:firstRowLastColumn="0" w:lastRowFirstColumn="0" w:lastRowLastColumn="0"/>
            <w:tcW w:w="2127" w:type="dxa"/>
          </w:tcPr>
          <w:p w:rsidR="00D82232" w:rsidP="009846DB" w:rsidRDefault="00D82232" w14:paraId="3DBCB244" w14:textId="7888F6B8">
            <w:pPr>
              <w:spacing w:before="120"/>
              <w:rPr>
                <w:b w:val="0"/>
              </w:rPr>
            </w:pPr>
            <w:r>
              <w:rPr>
                <w:b w:val="0"/>
              </w:rPr>
              <w:t>What?</w:t>
            </w:r>
          </w:p>
          <w:p w:rsidR="001724AB" w:rsidP="009846DB" w:rsidRDefault="008C6568" w14:paraId="6CE51710" w14:textId="15CB926A">
            <w:pPr>
              <w:spacing w:before="120"/>
            </w:pPr>
            <w:r>
              <w:t>Review cluster strategy</w:t>
            </w:r>
            <w:r w:rsidR="001724AB">
              <w:t xml:space="preserve"> and </w:t>
            </w:r>
            <w:r w:rsidR="00AE6E19">
              <w:t>i</w:t>
            </w:r>
            <w:r w:rsidR="001724AB">
              <w:t xml:space="preserve">dentify key inter-sectoral linkages </w:t>
            </w:r>
          </w:p>
          <w:p w:rsidR="00D82232" w:rsidP="009846DB" w:rsidRDefault="00D82232" w14:paraId="76F977F5" w14:textId="77777777">
            <w:pPr>
              <w:spacing w:before="120"/>
              <w:rPr>
                <w:b w:val="0"/>
              </w:rPr>
            </w:pPr>
            <w:r w:rsidRPr="00D82232">
              <w:rPr>
                <w:b w:val="0"/>
                <w:bCs/>
              </w:rPr>
              <w:t>Who?</w:t>
            </w:r>
            <w:r>
              <w:t xml:space="preserve"> </w:t>
            </w:r>
          </w:p>
          <w:p w:rsidRPr="00D82232" w:rsidR="008C6568" w:rsidP="009846DB" w:rsidRDefault="00D82232" w14:paraId="22560F16" w14:textId="400ABCCA">
            <w:pPr>
              <w:spacing w:before="120"/>
              <w:rPr>
                <w:b w:val="0"/>
                <w:bCs/>
              </w:rPr>
            </w:pPr>
            <w:r>
              <w:t>SOF Working group</w:t>
            </w:r>
          </w:p>
        </w:tc>
        <w:tc>
          <w:tcPr>
            <w:tcW w:w="6804" w:type="dxa"/>
          </w:tcPr>
          <w:p w:rsidR="00D82232" w:rsidP="009846DB" w:rsidRDefault="008C6568" w14:paraId="358E6389" w14:textId="3493C16D">
            <w:pPr>
              <w:spacing w:before="120"/>
              <w:cnfStyle w:val="000000000000" w:firstRow="0" w:lastRow="0" w:firstColumn="0" w:lastColumn="0" w:oddVBand="0" w:evenVBand="0" w:oddHBand="0" w:evenHBand="0" w:firstRowFirstColumn="0" w:firstRowLastColumn="0" w:lastRowFirstColumn="0" w:lastRowLastColumn="0"/>
            </w:pPr>
            <w:r w:rsidRPr="001408CB">
              <w:t>Extract k</w:t>
            </w:r>
            <w:r>
              <w:t xml:space="preserve">ey information from the </w:t>
            </w:r>
            <w:r w:rsidR="00D82232">
              <w:t>c</w:t>
            </w:r>
            <w:r>
              <w:t>luster</w:t>
            </w:r>
            <w:r w:rsidR="00D82232">
              <w:t xml:space="preserve"> strategy</w:t>
            </w:r>
            <w:r>
              <w:t xml:space="preserve">: </w:t>
            </w:r>
          </w:p>
          <w:p w:rsidRPr="00D82232" w:rsidR="008C6568" w:rsidP="00F32CB7" w:rsidRDefault="00D82232" w14:paraId="04CB3974" w14:textId="45AD1E58">
            <w:pPr>
              <w:pStyle w:val="Paragraphedeliste"/>
              <w:numPr>
                <w:ilvl w:val="0"/>
                <w:numId w:val="14"/>
              </w:numPr>
              <w:spacing w:before="120"/>
              <w:cnfStyle w:val="000000000000" w:firstRow="0" w:lastRow="0" w:firstColumn="0" w:lastColumn="0" w:oddVBand="0" w:evenVBand="0" w:oddHBand="0" w:evenHBand="0" w:firstRowFirstColumn="0" w:firstRowLastColumn="0" w:lastRowFirstColumn="0" w:lastRowLastColumn="0"/>
            </w:pPr>
            <w:r>
              <w:t>W</w:t>
            </w:r>
            <w:r w:rsidRPr="00D82232" w:rsidR="008C6568">
              <w:t>hat are the planning assumptions for people Affected / PIN / Targeted?</w:t>
            </w:r>
          </w:p>
          <w:p w:rsidRPr="00AE6E19" w:rsidR="001724AB" w:rsidP="00F32CB7" w:rsidRDefault="001724AB" w14:paraId="3FA0485D" w14:textId="2FB73A21">
            <w:pPr>
              <w:pStyle w:val="Paragraphedeliste"/>
              <w:numPr>
                <w:ilvl w:val="0"/>
                <w:numId w:val="8"/>
              </w:numPr>
              <w:spacing w:before="120"/>
              <w:cnfStyle w:val="000000000000" w:firstRow="0" w:lastRow="0" w:firstColumn="0" w:lastColumn="0" w:oddVBand="0" w:evenVBand="0" w:oddHBand="0" w:evenHBand="0" w:firstRowFirstColumn="0" w:firstRowLastColumn="0" w:lastRowFirstColumn="0" w:lastRowLastColumn="0"/>
            </w:pPr>
            <w:r>
              <w:t xml:space="preserve">Identify key cross-cutting issues and seek input from thematic specialists (e.g. gender, GBV risk mitigation, protection, </w:t>
            </w:r>
            <w:r w:rsidR="00A90A91">
              <w:t xml:space="preserve">disability, </w:t>
            </w:r>
            <w:r>
              <w:t>inclusion)</w:t>
            </w:r>
          </w:p>
          <w:p w:rsidRPr="008F37F5" w:rsidR="008C6568" w:rsidP="009846DB" w:rsidRDefault="6D735C85" w14:paraId="3DC3F8DE" w14:textId="77777777">
            <w:pPr>
              <w:spacing w:before="120"/>
              <w:cnfStyle w:val="000000000000" w:firstRow="0" w:lastRow="0" w:firstColumn="0" w:lastColumn="0" w:oddVBand="0" w:evenVBand="0" w:oddHBand="0" w:evenHBand="0" w:firstRowFirstColumn="0" w:firstRowLastColumn="0" w:lastRowFirstColumn="0" w:lastRowLastColumn="0"/>
              <w:rPr>
                <w:b/>
              </w:rPr>
            </w:pPr>
            <w:r w:rsidRPr="008F37F5">
              <w:rPr>
                <w:b/>
              </w:rPr>
              <w:t>Key resources</w:t>
            </w:r>
          </w:p>
          <w:p w:rsidR="008C6568" w:rsidP="00F32CB7" w:rsidRDefault="008C6568" w14:paraId="222F2D0C"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r>
              <w:t>HNO /HRP</w:t>
            </w:r>
          </w:p>
          <w:p w:rsidR="008C6568" w:rsidP="00F32CB7" w:rsidRDefault="008C6568" w14:paraId="1840EE6A"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r w:rsidRPr="0068381B">
              <w:t>WASH Severity Index and PIN</w:t>
            </w:r>
          </w:p>
          <w:p w:rsidR="00A90A91" w:rsidP="00A90A91" w:rsidRDefault="008768EF" w14:paraId="2DC16AF0" w14:textId="0970C816">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hyperlink w:history="1" r:id="rId41">
              <w:r w:rsidRPr="00A90A91" w:rsidR="00A90A91">
                <w:rPr>
                  <w:rStyle w:val="Lienhypertexte"/>
                  <w:rFonts w:ascii="Arial Narrow" w:hAnsi="Arial Narrow"/>
                </w:rPr>
                <w:t xml:space="preserve">WASH Disability Checklist Guidance </w:t>
              </w:r>
              <w:r w:rsidRPr="009D6BAA" w:rsidR="00A90A91">
                <w:rPr>
                  <w:rStyle w:val="Lienhypertexte"/>
                  <w:rFonts w:ascii="Arial Narrow" w:hAnsi="Arial Narrow"/>
                </w:rPr>
                <w:t>Including children with disabilities in humanitarian action</w:t>
              </w:r>
            </w:hyperlink>
          </w:p>
          <w:p w:rsidR="00A90A91" w:rsidP="00A90A91" w:rsidRDefault="008768EF" w14:paraId="46B8B3C2" w14:textId="0DFCA70D">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hyperlink w:history="1" r:id="rId42">
              <w:r w:rsidRPr="00A90A91" w:rsidR="00A90A91">
                <w:rPr>
                  <w:rStyle w:val="Lienhypertexte"/>
                  <w:rFonts w:ascii="Arial Narrow" w:hAnsi="Arial Narrow"/>
                </w:rPr>
                <w:t>UNICEF Good Practices in the provision of Accessible and Inclusive WASH services</w:t>
              </w:r>
            </w:hyperlink>
          </w:p>
          <w:p w:rsidRPr="006F2B83" w:rsidR="006F2B83" w:rsidRDefault="008768EF" w14:paraId="30A15BEA" w14:textId="7056502F">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hyperlink w:history="1" r:id="rId43">
              <w:r w:rsidRPr="006F2B83" w:rsidR="006F2B83">
                <w:rPr>
                  <w:rStyle w:val="Lienhypertexte"/>
                  <w:rFonts w:ascii="Arial Narrow" w:hAnsi="Arial Narrow"/>
                </w:rPr>
                <w:t xml:space="preserve">Humanitarian inclusion standards </w:t>
              </w:r>
              <w:r w:rsidRPr="009D6BAA" w:rsidR="006F2B83">
                <w:rPr>
                  <w:rStyle w:val="Lienhypertexte"/>
                  <w:rFonts w:ascii="Arial Narrow" w:hAnsi="Arial Narrow"/>
                </w:rPr>
                <w:t>for older people and people with disabilities</w:t>
              </w:r>
            </w:hyperlink>
            <w:r w:rsidR="006F2B83">
              <w:t xml:space="preserve"> </w:t>
            </w:r>
            <w:r w:rsidRPr="006F2B83" w:rsidR="006F2B83">
              <w:t>(2018). See the section on WASH</w:t>
            </w:r>
          </w:p>
          <w:p w:rsidRPr="009D6BAA" w:rsidR="00666DB3" w:rsidP="009D6BAA" w:rsidRDefault="008768EF" w14:paraId="40527001"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rPr>
            </w:pPr>
            <w:hyperlink w:history="1" r:id="rId44">
              <w:r w:rsidRPr="009D6BAA" w:rsidR="00666DB3">
                <w:rPr>
                  <w:rStyle w:val="Lienhypertexte"/>
                  <w:rFonts w:ascii="Arial Narrow" w:hAnsi="Arial Narrow"/>
                </w:rPr>
                <w:t>UNICEF Help Desk GBViE Safety Audits: A How-To Guide: </w:t>
              </w:r>
            </w:hyperlink>
          </w:p>
          <w:p w:rsidRPr="009D6BAA" w:rsidR="00666DB3" w:rsidP="009D6BAA" w:rsidRDefault="008768EF" w14:paraId="359FB599"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rPr>
            </w:pPr>
            <w:hyperlink w:history="1" r:id="rId45">
              <w:r w:rsidRPr="009D6BAA" w:rsidR="00666DB3">
                <w:rPr>
                  <w:rStyle w:val="Lienhypertexte"/>
                  <w:rFonts w:ascii="Arial Narrow" w:hAnsi="Arial Narrow"/>
                </w:rPr>
                <w:t>Tip Sheet: Consulting Women and Girls: </w:t>
              </w:r>
            </w:hyperlink>
          </w:p>
          <w:p w:rsidRPr="009D6BAA" w:rsidR="00666DB3" w:rsidP="009D6BAA" w:rsidRDefault="008768EF" w14:paraId="4B068340"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rPr>
            </w:pPr>
            <w:hyperlink w:history="1" r:id="rId46">
              <w:r w:rsidRPr="009D6BAA" w:rsidR="00666DB3">
                <w:rPr>
                  <w:rStyle w:val="Lienhypertexte"/>
                  <w:rFonts w:ascii="Arial Narrow" w:hAnsi="Arial Narrow"/>
                </w:rPr>
                <w:t>WASH GBV Checklist - Shelter:</w:t>
              </w:r>
            </w:hyperlink>
          </w:p>
          <w:p w:rsidRPr="009D6BAA" w:rsidR="00666DB3" w:rsidP="009D6BAA" w:rsidRDefault="008768EF" w14:paraId="53E611D4"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rPr>
            </w:pPr>
            <w:hyperlink w:history="1" r:id="rId47">
              <w:r w:rsidRPr="009D6BAA" w:rsidR="00666DB3">
                <w:rPr>
                  <w:rStyle w:val="Lienhypertexte"/>
                  <w:rFonts w:ascii="Arial Narrow" w:hAnsi="Arial Narrow"/>
                </w:rPr>
                <w:t>WASH GBV Checklist – Communities: </w:t>
              </w:r>
            </w:hyperlink>
          </w:p>
          <w:p w:rsidRPr="009D6BAA" w:rsidR="00666DB3" w:rsidP="009D6BAA" w:rsidRDefault="008768EF" w14:paraId="3C46DB37"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rPr>
            </w:pPr>
            <w:hyperlink w:history="1" r:id="rId48">
              <w:r w:rsidRPr="009D6BAA" w:rsidR="00666DB3">
                <w:rPr>
                  <w:rStyle w:val="Lienhypertexte"/>
                  <w:rFonts w:ascii="Arial Narrow" w:hAnsi="Arial Narrow"/>
                </w:rPr>
                <w:t>GBV risk mitigation into Global WASH cluster </w:t>
              </w:r>
            </w:hyperlink>
          </w:p>
          <w:p w:rsidRPr="009D6BAA" w:rsidR="00666DB3" w:rsidP="009D6BAA" w:rsidRDefault="008768EF" w14:paraId="0554A7B9" w14:textId="77777777">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rPr>
                <w:rStyle w:val="Lienhypertexte"/>
                <w:rFonts w:ascii="Arial Narrow" w:hAnsi="Arial Narrow"/>
              </w:rPr>
            </w:pPr>
            <w:hyperlink w:history="1" r:id="rId49">
              <w:r w:rsidRPr="009D6BAA" w:rsidR="00666DB3">
                <w:rPr>
                  <w:rStyle w:val="Lienhypertexte"/>
                  <w:rFonts w:ascii="Arial Narrow" w:hAnsi="Arial Narrow"/>
                </w:rPr>
                <w:t>GBV risk mitigation into WASH COVID-19 response  </w:t>
              </w:r>
            </w:hyperlink>
          </w:p>
          <w:p w:rsidRPr="00D82232" w:rsidR="00AE2D45" w:rsidP="00AE2D45" w:rsidRDefault="008768EF" w14:paraId="52B64484" w14:textId="3CBB0D39">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hyperlink w:history="1" r:id="rId50">
              <w:r w:rsidRPr="009D6BAA" w:rsidR="00666DB3">
                <w:rPr>
                  <w:rStyle w:val="Lienhypertexte"/>
                  <w:rFonts w:ascii="Arial Narrow" w:hAnsi="Arial Narrow"/>
                </w:rPr>
                <w:t>Availability, Acceptability, Accessibility and Quality Framework </w:t>
              </w:r>
            </w:hyperlink>
          </w:p>
        </w:tc>
      </w:tr>
      <w:tr w:rsidR="008C6568" w:rsidTr="04AEEF79" w14:paraId="5E19C0EA" w14:textId="77777777">
        <w:tc>
          <w:tcPr>
            <w:cnfStyle w:val="001000000000" w:firstRow="0" w:lastRow="0" w:firstColumn="1" w:lastColumn="0" w:oddVBand="0" w:evenVBand="0" w:oddHBand="0" w:evenHBand="0" w:firstRowFirstColumn="0" w:firstRowLastColumn="0" w:lastRowFirstColumn="0" w:lastRowLastColumn="0"/>
            <w:tcW w:w="2127" w:type="dxa"/>
          </w:tcPr>
          <w:p w:rsidR="00D82232" w:rsidP="009846DB" w:rsidRDefault="00D82232" w14:paraId="274529F2" w14:textId="7DDD8E02">
            <w:pPr>
              <w:spacing w:before="120"/>
              <w:rPr>
                <w:b w:val="0"/>
              </w:rPr>
            </w:pPr>
            <w:r>
              <w:rPr>
                <w:b w:val="0"/>
              </w:rPr>
              <w:t>What?</w:t>
            </w:r>
          </w:p>
          <w:p w:rsidR="008C6568" w:rsidP="009846DB" w:rsidRDefault="6D735C85" w14:paraId="094FD0E2" w14:textId="237053A2">
            <w:pPr>
              <w:spacing w:before="120"/>
            </w:pPr>
            <w:r>
              <w:t>Identify existing community feedback and response mechanisms</w:t>
            </w:r>
          </w:p>
          <w:p w:rsidR="008C6568" w:rsidP="009846DB" w:rsidRDefault="00D82232" w14:paraId="5DC227B0" w14:textId="77777777">
            <w:pPr>
              <w:spacing w:before="120"/>
              <w:rPr>
                <w:bCs/>
              </w:rPr>
            </w:pPr>
            <w:r>
              <w:rPr>
                <w:b w:val="0"/>
                <w:bCs/>
              </w:rPr>
              <w:t>Who?</w:t>
            </w:r>
          </w:p>
          <w:p w:rsidRPr="00D82232" w:rsidR="00D82232" w:rsidP="009846DB" w:rsidRDefault="00D82232" w14:paraId="01163522" w14:textId="473E37E9">
            <w:pPr>
              <w:spacing w:before="120"/>
              <w:rPr>
                <w:b w:val="0"/>
                <w:bCs/>
              </w:rPr>
            </w:pPr>
            <w:r>
              <w:t>SOF Working group</w:t>
            </w:r>
          </w:p>
        </w:tc>
        <w:tc>
          <w:tcPr>
            <w:tcW w:w="6804" w:type="dxa"/>
          </w:tcPr>
          <w:p w:rsidR="00175A77" w:rsidP="009846DB" w:rsidRDefault="7820905E" w14:paraId="5B51A07D" w14:textId="12EE97B3">
            <w:pPr>
              <w:spacing w:before="120"/>
              <w:cnfStyle w:val="000000000000" w:firstRow="0" w:lastRow="0" w:firstColumn="0" w:lastColumn="0" w:oddVBand="0" w:evenVBand="0" w:oddHBand="0" w:evenHBand="0" w:firstRowFirstColumn="0" w:firstRowLastColumn="0" w:lastRowFirstColumn="0" w:lastRowLastColumn="0"/>
            </w:pPr>
            <w:r>
              <w:t>Identify existing community feedback</w:t>
            </w:r>
            <w:r w:rsidR="00D82232">
              <w:t xml:space="preserve"> and response</w:t>
            </w:r>
            <w:r>
              <w:t xml:space="preserve"> mechanism</w:t>
            </w:r>
            <w:r w:rsidR="00D82232">
              <w:t>s provided by organisations</w:t>
            </w:r>
            <w:r w:rsidR="0023393D">
              <w:t>, by AAP working groups, by PSEA coordinator</w:t>
            </w:r>
            <w:r w:rsidR="00386E89">
              <w:t>, by the CC</w:t>
            </w:r>
            <w:r w:rsidR="00005859">
              <w:t>C</w:t>
            </w:r>
            <w:r w:rsidR="00386E89">
              <w:t>M</w:t>
            </w:r>
            <w:r w:rsidR="00D82232">
              <w:t xml:space="preserve"> or at the cluster / inter-cluster level.</w:t>
            </w:r>
          </w:p>
          <w:p w:rsidRPr="00D82232" w:rsidR="00D82232" w:rsidP="009846DB" w:rsidRDefault="00B31807" w14:paraId="442DAF71" w14:textId="099426D2">
            <w:pPr>
              <w:spacing w:before="120"/>
              <w:cnfStyle w:val="000000000000" w:firstRow="0" w:lastRow="0" w:firstColumn="0" w:lastColumn="0" w:oddVBand="0" w:evenVBand="0" w:oddHBand="0" w:evenHBand="0" w:firstRowFirstColumn="0" w:firstRowLastColumn="0" w:lastRowFirstColumn="0" w:lastRowLastColumn="0"/>
            </w:pPr>
            <w:r>
              <w:t xml:space="preserve">Agree how alerts and referrals from CFRM will be communicated to partners for action, and how these will be monitored to check issues are resolved.  </w:t>
            </w:r>
          </w:p>
          <w:p w:rsidRPr="008F37F5" w:rsidR="00D82232" w:rsidP="009846DB" w:rsidRDefault="4B10CD67" w14:paraId="28B7857B" w14:textId="77777777">
            <w:pPr>
              <w:spacing w:before="120"/>
              <w:cnfStyle w:val="000000000000" w:firstRow="0" w:lastRow="0" w:firstColumn="0" w:lastColumn="0" w:oddVBand="0" w:evenVBand="0" w:oddHBand="0" w:evenHBand="0" w:firstRowFirstColumn="0" w:firstRowLastColumn="0" w:lastRowFirstColumn="0" w:lastRowLastColumn="0"/>
              <w:rPr>
                <w:b/>
              </w:rPr>
            </w:pPr>
            <w:r w:rsidRPr="008F37F5">
              <w:rPr>
                <w:b/>
              </w:rPr>
              <w:t>Key resources</w:t>
            </w:r>
          </w:p>
          <w:p w:rsidR="00D82232" w:rsidP="00005859" w:rsidRDefault="008768EF" w14:paraId="6C52D6E8" w14:textId="28E169BF">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hyperlink w:history="1" r:id="rId51">
              <w:r w:rsidRPr="00457699" w:rsidR="00DC03C3">
                <w:rPr>
                  <w:rStyle w:val="Lienhypertexte"/>
                </w:rPr>
                <w:t>https://womenindisplacement.org/index.php/toolkit</w:t>
              </w:r>
            </w:hyperlink>
          </w:p>
          <w:p w:rsidRPr="00D82232" w:rsidR="00DC03C3" w:rsidP="00005859" w:rsidRDefault="00DC03C3" w14:paraId="3272D9E4" w14:textId="598D5105">
            <w:pPr>
              <w:pStyle w:val="Paragraphedeliste"/>
              <w:numPr>
                <w:ilvl w:val="0"/>
                <w:numId w:val="10"/>
              </w:numPr>
              <w:spacing w:before="120"/>
              <w:cnfStyle w:val="000000000000" w:firstRow="0" w:lastRow="0" w:firstColumn="0" w:lastColumn="0" w:oddVBand="0" w:evenVBand="0" w:oddHBand="0" w:evenHBand="0" w:firstRowFirstColumn="0" w:firstRowLastColumn="0" w:lastRowFirstColumn="0" w:lastRowLastColumn="0"/>
            </w:pPr>
            <w:r>
              <w:t>UNICEF AAP Handbook</w:t>
            </w:r>
          </w:p>
          <w:p w:rsidRPr="00D82232" w:rsidR="00D82232" w:rsidP="04AEEF79" w:rsidRDefault="00D82232" w14:paraId="4C010496" w14:textId="0B9C9D4C">
            <w:pPr>
              <w:spacing w:before="120"/>
              <w:cnfStyle w:val="000000000000" w:firstRow="0" w:lastRow="0" w:firstColumn="0" w:lastColumn="0" w:oddVBand="0" w:evenVBand="0" w:oddHBand="0" w:evenHBand="0" w:firstRowFirstColumn="0" w:firstRowLastColumn="0" w:lastRowFirstColumn="0" w:lastRowLastColumn="0"/>
            </w:pPr>
          </w:p>
        </w:tc>
      </w:tr>
    </w:tbl>
    <w:p w:rsidR="00F91254" w:rsidP="005D1FA3" w:rsidRDefault="00F822C2" w14:paraId="00000080" w14:textId="5C2054F8">
      <w:r>
        <w:t xml:space="preserve">Much of the information required to be included in the SOF is likely to already be available at the cluster level </w:t>
      </w:r>
      <w:r w:rsidR="61AE9401">
        <w:t>and/</w:t>
      </w:r>
      <w:r>
        <w:t xml:space="preserve">or with partners.  Use the </w:t>
      </w:r>
      <w:r w:rsidRPr="04AEEF79">
        <w:rPr>
          <w:i/>
          <w:iCs/>
          <w:color w:val="333333" w:themeColor="text2"/>
        </w:rPr>
        <w:t>SOF template</w:t>
      </w:r>
      <w:r w:rsidRPr="04AEEF79">
        <w:rPr>
          <w:color w:val="333333" w:themeColor="text2"/>
        </w:rPr>
        <w:t xml:space="preserve"> </w:t>
      </w:r>
      <w:r w:rsidRPr="04AEEF79" w:rsidR="00B31807">
        <w:rPr>
          <w:color w:val="333333" w:themeColor="text2"/>
        </w:rPr>
        <w:t xml:space="preserve">in Annex 1 </w:t>
      </w:r>
      <w:r>
        <w:t xml:space="preserve">to identify what is already known and where this information is stored.  </w:t>
      </w:r>
      <w:r w:rsidR="006103B6">
        <w:t xml:space="preserve">If possible, a quick evaluation of information management processes efficiency for informing the response design, planning and monitoring should be conducted. If not, it should be conducted during the SOF reviews.  </w:t>
      </w:r>
      <w:r>
        <w:t xml:space="preserve">Information gaps should also be identified, and plans made to fill these either as part of the SOF development process or at a later date.  Where existing documents have been produced by the </w:t>
      </w:r>
      <w:r w:rsidR="006103B6">
        <w:t xml:space="preserve">WASH </w:t>
      </w:r>
      <w:r>
        <w:t>cluster</w:t>
      </w:r>
      <w:r w:rsidR="006103B6">
        <w:t xml:space="preserve"> or by other clusters</w:t>
      </w:r>
      <w:r>
        <w:t xml:space="preserve">, include a summary </w:t>
      </w:r>
      <w:r w:rsidR="00D82232">
        <w:t xml:space="preserve">of findings </w:t>
      </w:r>
      <w:r>
        <w:t>in the SOF and link to the resources for more in-depth information.</w:t>
      </w:r>
      <w:r w:rsidR="006103B6">
        <w:t xml:space="preserve"> </w:t>
      </w:r>
    </w:p>
    <w:p w:rsidR="0058099F" w:rsidP="005D1FA3" w:rsidRDefault="0058099F" w14:paraId="5F689232" w14:textId="77777777"/>
    <w:p w:rsidR="00F91254" w:rsidP="005D1FA3" w:rsidRDefault="00F822C2" w14:paraId="00000081" w14:textId="77777777">
      <w:r>
        <w:lastRenderedPageBreak/>
        <w:t>The general types of information that are required are:</w:t>
      </w:r>
    </w:p>
    <w:p w:rsidR="00F91254" w:rsidP="00F32CB7" w:rsidRDefault="001D5C7E" w14:paraId="00000082" w14:textId="7899DD9D">
      <w:pPr>
        <w:pStyle w:val="Paragraphedeliste"/>
        <w:numPr>
          <w:ilvl w:val="0"/>
          <w:numId w:val="8"/>
        </w:numPr>
      </w:pPr>
      <w:r>
        <w:t>Secondary i</w:t>
      </w:r>
      <w:r w:rsidR="00F822C2">
        <w:t>nformation from assessment, monitoring and evaluation reports that relate directly to what is known about the context and response (e.g. location and status of the affected population, information about access to WASH services);</w:t>
      </w:r>
    </w:p>
    <w:p w:rsidR="00F91254" w:rsidP="00F32CB7" w:rsidRDefault="00F822C2" w14:paraId="00000083" w14:textId="77777777">
      <w:pPr>
        <w:pStyle w:val="Paragraphedeliste"/>
        <w:numPr>
          <w:ilvl w:val="0"/>
          <w:numId w:val="8"/>
        </w:numPr>
      </w:pPr>
      <w:r w:rsidRPr="00254825">
        <w:t>Planning assumptions that reflect the collective ‘best guess’ about what is not, or cannot, be known exactly (e.g. assumptions about how long people will remain in camps or how much water people use on a daily basis);</w:t>
      </w:r>
    </w:p>
    <w:p w:rsidR="00F91254" w:rsidP="00F32CB7" w:rsidRDefault="00F822C2" w14:paraId="00000085" w14:textId="69523AB3">
      <w:pPr>
        <w:pStyle w:val="Paragraphedeliste"/>
        <w:numPr>
          <w:ilvl w:val="0"/>
          <w:numId w:val="8"/>
        </w:numPr>
      </w:pPr>
      <w:r w:rsidRPr="00254825">
        <w:t>Information about what has been agreed collectively about minimum standards and ways of working, based on evidence from the available data.</w:t>
      </w:r>
    </w:p>
    <w:p w:rsidR="00521059" w:rsidP="00521059" w:rsidRDefault="00521059" w14:paraId="7E6D5B91" w14:textId="1D386BB4">
      <w:pPr>
        <w:pStyle w:val="BoxHeading1"/>
      </w:pPr>
      <w:r>
        <w:t>Secondary Data Reviews</w:t>
      </w:r>
    </w:p>
    <w:p w:rsidR="000C28EC" w:rsidP="00521059" w:rsidRDefault="000C28EC" w14:paraId="71F9C730" w14:textId="3053058F">
      <w:pPr>
        <w:pStyle w:val="Boxtext"/>
      </w:pPr>
      <w:r>
        <w:t xml:space="preserve">A </w:t>
      </w:r>
      <w:hyperlink r:id="rId52">
        <w:r w:rsidRPr="04AEEF79">
          <w:rPr>
            <w:rStyle w:val="Lienhypertexte"/>
          </w:rPr>
          <w:t>Secondary Data Review</w:t>
        </w:r>
      </w:hyperlink>
      <w:r>
        <w:t xml:space="preserve"> (SDR) </w:t>
      </w:r>
      <w:r w:rsidR="00521059">
        <w:t>is often an integral part of the HNO process, but may</w:t>
      </w:r>
      <w:r>
        <w:t xml:space="preserve"> also be conducted</w:t>
      </w:r>
      <w:r w:rsidR="00AE2D45">
        <w:t xml:space="preserve"> to fill information gaps</w:t>
      </w:r>
      <w:r w:rsidR="00521059">
        <w:t xml:space="preserve"> for the SOF</w:t>
      </w:r>
      <w:r>
        <w:t xml:space="preserve">. It is a key opportunity to consult and engage with Cluster partners. Train partners on how to identify relevant types of secondary data and how to share with the Cluster for compilation and analysis. </w:t>
      </w:r>
      <w:r w:rsidRPr="00661687" w:rsidR="00661687">
        <w:t xml:space="preserve">Developing a checklist for identifying secondary data can increase the involvement of local partners. </w:t>
      </w:r>
      <w:r>
        <w:t>Sharing regular and predictably scheduled Secondary Data Review reports for feedback and finalization with partners will also help them to see the value and increase buy-in.</w:t>
      </w:r>
    </w:p>
    <w:p w:rsidR="00F91254" w:rsidP="005D1FA3" w:rsidRDefault="00F822C2" w14:paraId="00000087" w14:textId="165B6291">
      <w:r>
        <w:t>Where possible, assumptions should be backed up by evidence from the field and regularly re-evaluated to ensure that they reflect reality.</w:t>
      </w:r>
    </w:p>
    <w:p w:rsidRPr="00D16BBC" w:rsidR="00D16BBC" w:rsidP="005D1FA3" w:rsidRDefault="00D16BBC" w14:paraId="6FFEE2D6" w14:textId="3A9F90FD">
      <w:pPr>
        <w:rPr>
          <w:rFonts w:eastAsia="Arial"/>
          <w:highlight w:val="yellow"/>
        </w:rPr>
      </w:pPr>
      <w:r>
        <w:t>The general consideration</w:t>
      </w:r>
      <w:r w:rsidR="00E55A68">
        <w:t>s</w:t>
      </w:r>
      <w:r>
        <w:t xml:space="preserve"> for the review steps are: </w:t>
      </w:r>
    </w:p>
    <w:p w:rsidR="00D16BBC" w:rsidP="00F32CB7" w:rsidRDefault="00D16BBC" w14:paraId="20512EB8" w14:textId="03FCA0C0">
      <w:pPr>
        <w:pStyle w:val="Paragraphedeliste"/>
        <w:numPr>
          <w:ilvl w:val="0"/>
          <w:numId w:val="8"/>
        </w:numPr>
      </w:pPr>
      <w:r>
        <w:t xml:space="preserve">Identify sources of information, including: Quality Snapshots, Meeting minutes, TWG reports, cluster coordination performance monitoring (CCPM).  </w:t>
      </w:r>
      <w:r w:rsidR="005C3D5A">
        <w:t>Also,</w:t>
      </w:r>
      <w:r>
        <w:t xml:space="preserve"> consider what information is available outside the WASH Cluster: Recommendations from evaluations or support visits, findings from operational research or specialist reports, assessment </w:t>
      </w:r>
      <w:r w:rsidR="00DC2873">
        <w:t xml:space="preserve">and Multi-Sector Needs Assessment </w:t>
      </w:r>
      <w:r>
        <w:t>reports and analysis products.</w:t>
      </w:r>
    </w:p>
    <w:p w:rsidRPr="00D16BBC" w:rsidR="00D16BBC" w:rsidP="00F32CB7" w:rsidRDefault="00D16BBC" w14:paraId="149E7563" w14:textId="77777777">
      <w:pPr>
        <w:pStyle w:val="Paragraphedeliste"/>
        <w:numPr>
          <w:ilvl w:val="0"/>
          <w:numId w:val="8"/>
        </w:numPr>
      </w:pPr>
      <w:r w:rsidRPr="00D16BBC">
        <w:t>Collect information from WASH Cluster partners, third party monitors and secondary sources to provide an overview of what is known about the impact of the crisis on the affected population.  Highlight differences in needs, risks and vulnerabilities between difference groups and individuals (e.g. across age, sex and disability).</w:t>
      </w:r>
    </w:p>
    <w:p w:rsidRPr="00D16BBC" w:rsidR="00D16BBC" w:rsidP="00F32CB7" w:rsidRDefault="00D16BBC" w14:paraId="3C5E9C49" w14:textId="0FBE1385">
      <w:pPr>
        <w:pStyle w:val="Paragraphedeliste"/>
        <w:numPr>
          <w:ilvl w:val="0"/>
          <w:numId w:val="8"/>
        </w:numPr>
        <w:rPr>
          <w:rFonts w:eastAsia="Arial"/>
          <w:color w:val="333333"/>
        </w:rPr>
      </w:pPr>
      <w:r w:rsidRPr="00D16BBC">
        <w:t>Where existing national standards exist, these should be the primary reference for creating contextualised minimum standards.  Where adjustments need to be made to contextualise national standards, these should be explained and justified</w:t>
      </w:r>
    </w:p>
    <w:p w:rsidRPr="00D16BBC" w:rsidR="00D16BBC" w:rsidP="00F32CB7" w:rsidRDefault="00D16BBC" w14:paraId="657A0FCD" w14:textId="77777777">
      <w:pPr>
        <w:pStyle w:val="Paragraphedeliste"/>
        <w:numPr>
          <w:ilvl w:val="0"/>
          <w:numId w:val="8"/>
        </w:numPr>
      </w:pPr>
      <w:r w:rsidRPr="00D16BBC">
        <w:t>Collate and summarise key findings, recommendations and identify trends.</w:t>
      </w:r>
    </w:p>
    <w:p w:rsidRPr="00D16BBC" w:rsidR="00D16BBC" w:rsidP="00F32CB7" w:rsidRDefault="00D16BBC" w14:paraId="16BD05D7" w14:textId="77777777">
      <w:pPr>
        <w:pStyle w:val="Paragraphedeliste"/>
        <w:numPr>
          <w:ilvl w:val="0"/>
          <w:numId w:val="8"/>
        </w:numPr>
      </w:pPr>
      <w:r>
        <w:t>Consider quality gaps that have been identified and the actions taken to address them, what is still to do?</w:t>
      </w:r>
    </w:p>
    <w:p w:rsidR="00D16BBC" w:rsidP="00F32CB7" w:rsidRDefault="00D16BBC" w14:paraId="68649981" w14:textId="5CE199A8">
      <w:pPr>
        <w:pStyle w:val="Paragraphedeliste"/>
        <w:numPr>
          <w:ilvl w:val="0"/>
          <w:numId w:val="8"/>
        </w:numPr>
      </w:pPr>
      <w:r w:rsidRPr="00D16BBC">
        <w:t>Jointly agree changes that need to be made to the approaches, standards and indicators in the SOF.</w:t>
      </w:r>
    </w:p>
    <w:p w:rsidR="0058099F" w:rsidP="007E1769" w:rsidRDefault="0058099F" w14:paraId="0542658D" w14:textId="77777777">
      <w:pPr>
        <w:rPr>
          <w:b/>
        </w:rPr>
      </w:pPr>
    </w:p>
    <w:p w:rsidR="0058099F" w:rsidP="007E1769" w:rsidRDefault="0058099F" w14:paraId="7CCFB35E" w14:textId="77777777">
      <w:pPr>
        <w:rPr>
          <w:b/>
        </w:rPr>
      </w:pPr>
    </w:p>
    <w:p w:rsidRPr="007E1769" w:rsidR="00D16BBC" w:rsidP="007E1769" w:rsidRDefault="00D16BBC" w14:paraId="2235290D" w14:textId="5F3E870C">
      <w:pPr>
        <w:rPr>
          <w:b/>
        </w:rPr>
      </w:pPr>
      <w:r w:rsidRPr="007E1769">
        <w:rPr>
          <w:b/>
        </w:rPr>
        <w:lastRenderedPageBreak/>
        <w:t>Inclusion criteria:</w:t>
      </w:r>
    </w:p>
    <w:p w:rsidR="00D16BBC" w:rsidP="005D1FA3" w:rsidRDefault="00D16BBC" w14:paraId="6C74A6FF" w14:textId="77777777">
      <w:r>
        <w:t xml:space="preserve">When reviewing what information to include in the SOF, consider the following factors: </w:t>
      </w:r>
    </w:p>
    <w:p w:rsidR="00D16BBC" w:rsidP="00F32CB7" w:rsidRDefault="00D16BBC" w14:paraId="52376538" w14:textId="77777777">
      <w:pPr>
        <w:pStyle w:val="Paragraphedeliste"/>
        <w:numPr>
          <w:ilvl w:val="0"/>
          <w:numId w:val="1"/>
        </w:numPr>
      </w:pPr>
      <w:r>
        <w:t>Is it accurate?  Does it come from a reliable source and does it agree with other sources?  Does it relate to the same population, location and timeframe?</w:t>
      </w:r>
      <w:r w:rsidR="006F2B83">
        <w:t xml:space="preserve"> Does it cover all the population sub-groups?</w:t>
      </w:r>
    </w:p>
    <w:p w:rsidR="00D16BBC" w:rsidP="00F32CB7" w:rsidRDefault="00D16BBC" w14:paraId="3232F46E" w14:textId="77777777">
      <w:pPr>
        <w:pStyle w:val="Paragraphedeliste"/>
        <w:numPr>
          <w:ilvl w:val="0"/>
          <w:numId w:val="1"/>
        </w:numPr>
      </w:pPr>
      <w:r>
        <w:t>Does it represent a consensus view? Can all partners agree with it?  Does it align with national and global perspectives?</w:t>
      </w:r>
    </w:p>
    <w:p w:rsidR="00D16BBC" w:rsidP="00F32CB7" w:rsidRDefault="00D16BBC" w14:paraId="67D7E6B1" w14:textId="77777777">
      <w:pPr>
        <w:pStyle w:val="Paragraphedeliste"/>
        <w:numPr>
          <w:ilvl w:val="0"/>
          <w:numId w:val="1"/>
        </w:numPr>
      </w:pPr>
      <w:r>
        <w:t>Is it recent information?  Is it likely to change significantly or remain valid until the SOF is next revised?</w:t>
      </w:r>
    </w:p>
    <w:p w:rsidR="00D16BBC" w:rsidP="005D1FA3" w:rsidRDefault="00D16BBC" w14:paraId="612D4ECE" w14:textId="3F93A43A">
      <w:r>
        <w:t>Try to keep the SOF clear, avoid including information that may be unreliable, volatile or controversial.  A reliable document that sets out the consensus view from partners will benefit from greater authority and will act as the foundation for further development.</w:t>
      </w:r>
    </w:p>
    <w:p w:rsidR="00F91254" w:rsidP="00E55A68" w:rsidRDefault="008768EF" w14:paraId="000000AA" w14:textId="77777777">
      <w:pPr>
        <w:pStyle w:val="Boxheading10"/>
      </w:pPr>
      <w:sdt>
        <w:sdtPr>
          <w:tag w:val="goog_rdk_15"/>
          <w:id w:val="-1350944096"/>
          <w:placeholder>
            <w:docPart w:val="DefaultPlaceholder_1081868574"/>
          </w:placeholder>
        </w:sdtPr>
        <w:sdtEndPr/>
        <w:sdtContent/>
      </w:sdt>
      <w:r w:rsidR="00F822C2">
        <w:t>LEARNING REVIEWS</w:t>
      </w:r>
    </w:p>
    <w:p w:rsidR="00F91254" w:rsidP="00E55A68" w:rsidRDefault="00F822C2" w14:paraId="000000AB" w14:textId="7FA8E4FD">
      <w:pPr>
        <w:pStyle w:val="Boxtext"/>
      </w:pPr>
      <w:r>
        <w:t xml:space="preserve">Before updating an existing SOF, </w:t>
      </w:r>
      <w:r w:rsidR="00E55A68">
        <w:t>consider c</w:t>
      </w:r>
      <w:r>
        <w:t>arry</w:t>
      </w:r>
      <w:r w:rsidR="00E55A68">
        <w:t>ing</w:t>
      </w:r>
      <w:r>
        <w:t xml:space="preserve"> out a review with cluster stakeholders to identify and document lessons that can be learned.  The review should be informed by the data collected as part of response monitoring as well as findings from programme evaluations, support visits, operational research and cluster technical working groups.  It can be managed through a small, task-focussed working group, but should be inclusive of input from all WASH cluster participants.  Contributions can be sought through online survey, </w:t>
      </w:r>
      <w:r w:rsidR="001724AB">
        <w:t>d</w:t>
      </w:r>
      <w:r>
        <w:t>uring regular meetings or through a dedicated face-to-face review workshop.</w:t>
      </w:r>
      <w:r w:rsidR="005804DF">
        <w:t xml:space="preserve"> Learning reviews should be documented</w:t>
      </w:r>
      <w:r w:rsidR="00661687">
        <w:t>, translated into local languages</w:t>
      </w:r>
      <w:r w:rsidR="005804DF">
        <w:t xml:space="preserve"> and made available publicly. </w:t>
      </w:r>
    </w:p>
    <w:p w:rsidRPr="00E55A68" w:rsidR="00DC2873" w:rsidP="00E55A68" w:rsidRDefault="00F822C2" w14:paraId="17FDDBD4" w14:textId="18CA5342">
      <w:pPr>
        <w:pStyle w:val="Boxtext"/>
        <w:rPr>
          <w:rFonts w:eastAsia="MS PGothic"/>
          <w:color w:val="333333"/>
          <w:sz w:val="22"/>
        </w:rPr>
      </w:pPr>
      <w:r>
        <w:t>In protracted emergencies, holding the review in July-August allows recommendations to inform the HNO and HRP process as well as the SOF revision in November-December.</w:t>
      </w:r>
    </w:p>
    <w:p w:rsidR="00E55A68" w:rsidRDefault="00E55A68" w14:paraId="260FD9AC" w14:textId="77777777">
      <w:pPr>
        <w:widowControl/>
        <w:spacing w:before="0"/>
        <w:rPr>
          <w:rFonts w:ascii="Arial Narrow Bold" w:hAnsi="Arial Narrow Bold"/>
          <w:b/>
          <w:bCs/>
          <w:caps/>
          <w:color w:val="009999" w:themeColor="accent1"/>
          <w:sz w:val="28"/>
          <w:szCs w:val="28"/>
        </w:rPr>
      </w:pPr>
      <w:r>
        <w:br w:type="page"/>
      </w:r>
    </w:p>
    <w:p w:rsidR="001724AB" w:rsidP="009846DB" w:rsidRDefault="00F822C2" w14:paraId="19534A75" w14:textId="24E8C400">
      <w:pPr>
        <w:pStyle w:val="Heading2NoToC"/>
        <w:outlineLvl w:val="1"/>
      </w:pPr>
      <w:bookmarkStart w:name="_Toc64535739" w:id="13"/>
      <w:r w:rsidRPr="00175A77">
        <w:lastRenderedPageBreak/>
        <w:t xml:space="preserve">STEP 3: </w:t>
      </w:r>
      <w:r w:rsidR="00E55A68">
        <w:t>ADDRESS</w:t>
      </w:r>
      <w:r w:rsidRPr="00175A77">
        <w:t xml:space="preserve"> INFORMATION GAPS</w:t>
      </w:r>
      <w:bookmarkEnd w:id="13"/>
    </w:p>
    <w:p w:rsidRPr="00B00E62" w:rsidR="00B00E62" w:rsidP="00B00E62" w:rsidRDefault="00B00E62" w14:paraId="10B3F03F" w14:textId="77777777">
      <w:pPr>
        <w:pStyle w:val="Sansinterligne"/>
        <w:rPr>
          <w:rFonts w:eastAsia="Arial Narrow"/>
        </w:rPr>
      </w:pPr>
    </w:p>
    <w:tbl>
      <w:tblPr>
        <w:tblStyle w:val="11"/>
        <w:tblW w:w="8506"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A0" w:firstRow="1" w:lastRow="0" w:firstColumn="1" w:lastColumn="0" w:noHBand="0" w:noVBand="1"/>
      </w:tblPr>
      <w:tblGrid>
        <w:gridCol w:w="2552"/>
        <w:gridCol w:w="5954"/>
      </w:tblGrid>
      <w:tr w:rsidRPr="00E55A68" w:rsidR="001724AB" w:rsidTr="00B00E62" w14:paraId="6582EF8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Pr="00E55A68" w:rsidR="001724AB" w:rsidP="009846DB" w:rsidRDefault="001724AB" w14:paraId="6EC03681" w14:textId="77777777">
            <w:pPr>
              <w:spacing w:before="120"/>
              <w:rPr>
                <w:color w:val="FFFFFF" w:themeColor="background1"/>
              </w:rPr>
            </w:pPr>
            <w:r w:rsidRPr="00E55A68">
              <w:rPr>
                <w:color w:val="FFFFFF" w:themeColor="background1"/>
              </w:rPr>
              <w:t>Actions</w:t>
            </w:r>
          </w:p>
        </w:tc>
        <w:tc>
          <w:tcPr>
            <w:tcW w:w="5954" w:type="dxa"/>
          </w:tcPr>
          <w:p w:rsidRPr="00E55A68" w:rsidR="001724AB" w:rsidP="009846DB" w:rsidRDefault="001724AB" w14:paraId="5EF7DA6A" w14:textId="77777777">
            <w:pPr>
              <w:spacing w:before="120"/>
              <w:cnfStyle w:val="100000000000" w:firstRow="1" w:lastRow="0" w:firstColumn="0" w:lastColumn="0" w:oddVBand="0" w:evenVBand="0" w:oddHBand="0" w:evenHBand="0" w:firstRowFirstColumn="0" w:firstRowLastColumn="0" w:lastRowFirstColumn="0" w:lastRowLastColumn="0"/>
              <w:rPr>
                <w:color w:val="FFFFFF" w:themeColor="background1"/>
              </w:rPr>
            </w:pPr>
            <w:r w:rsidRPr="00E55A68">
              <w:rPr>
                <w:color w:val="FFFFFF" w:themeColor="background1"/>
              </w:rPr>
              <w:t>Considerations</w:t>
            </w:r>
          </w:p>
        </w:tc>
      </w:tr>
      <w:tr w:rsidR="001724AB" w:rsidTr="00B00E62" w14:paraId="1AAB22AA" w14:textId="77777777">
        <w:tc>
          <w:tcPr>
            <w:cnfStyle w:val="001000000000" w:firstRow="0" w:lastRow="0" w:firstColumn="1" w:lastColumn="0" w:oddVBand="0" w:evenVBand="0" w:oddHBand="0" w:evenHBand="0" w:firstRowFirstColumn="0" w:firstRowLastColumn="0" w:lastRowFirstColumn="0" w:lastRowLastColumn="0"/>
            <w:tcW w:w="2552" w:type="dxa"/>
          </w:tcPr>
          <w:p w:rsidRPr="000E5CEF" w:rsidR="000E5CEF" w:rsidP="009846DB" w:rsidRDefault="000E5CEF" w14:paraId="507B2997" w14:textId="77777777">
            <w:pPr>
              <w:spacing w:before="120"/>
              <w:rPr>
                <w:b w:val="0"/>
                <w:bCs/>
              </w:rPr>
            </w:pPr>
            <w:r w:rsidRPr="000E5CEF">
              <w:rPr>
                <w:b w:val="0"/>
                <w:bCs/>
              </w:rPr>
              <w:t>What?</w:t>
            </w:r>
          </w:p>
          <w:p w:rsidR="00497D5F" w:rsidP="009846DB" w:rsidRDefault="00D16BBC" w14:paraId="1416AF81" w14:textId="22E89A7B">
            <w:pPr>
              <w:spacing w:before="120"/>
            </w:pPr>
            <w:r>
              <w:t xml:space="preserve">Identify information gaps </w:t>
            </w:r>
          </w:p>
          <w:p w:rsidRPr="000E5CEF" w:rsidR="000E5CEF" w:rsidP="009846DB" w:rsidRDefault="000E5CEF" w14:paraId="0B41D036" w14:textId="77777777">
            <w:pPr>
              <w:spacing w:before="120"/>
              <w:rPr>
                <w:b w:val="0"/>
                <w:bCs/>
              </w:rPr>
            </w:pPr>
            <w:r w:rsidRPr="000E5CEF">
              <w:rPr>
                <w:b w:val="0"/>
                <w:bCs/>
              </w:rPr>
              <w:t>Who?</w:t>
            </w:r>
          </w:p>
          <w:p w:rsidR="001724AB" w:rsidP="009846DB" w:rsidRDefault="00497D5F" w14:paraId="29670401" w14:textId="413E39F2">
            <w:pPr>
              <w:spacing w:before="120"/>
            </w:pPr>
            <w:r>
              <w:t>SOF Working group</w:t>
            </w:r>
          </w:p>
        </w:tc>
        <w:tc>
          <w:tcPr>
            <w:tcW w:w="5954" w:type="dxa"/>
          </w:tcPr>
          <w:p w:rsidRPr="0068361C" w:rsidR="00497D5F" w:rsidP="009846DB" w:rsidRDefault="00497D5F" w14:paraId="38C5DC6A" w14:textId="77777777">
            <w:pPr>
              <w:spacing w:before="120"/>
              <w:cnfStyle w:val="000000000000" w:firstRow="0" w:lastRow="0" w:firstColumn="0" w:lastColumn="0" w:oddVBand="0" w:evenVBand="0" w:oddHBand="0" w:evenHBand="0" w:firstRowFirstColumn="0" w:firstRowLastColumn="0" w:lastRowFirstColumn="0" w:lastRowLastColumn="0"/>
            </w:pPr>
            <w:r w:rsidRPr="0068361C">
              <w:t>Refer to the SOF contents checklist for a summary of the information that should be included.</w:t>
            </w:r>
          </w:p>
          <w:p w:rsidRPr="00B31807" w:rsidR="001724AB" w:rsidP="009846DB" w:rsidRDefault="00497D5F" w14:paraId="0D8DF98C" w14:textId="01B605A9">
            <w:pPr>
              <w:spacing w:before="120"/>
              <w:cnfStyle w:val="000000000000" w:firstRow="0" w:lastRow="0" w:firstColumn="0" w:lastColumn="0" w:oddVBand="0" w:evenVBand="0" w:oddHBand="0" w:evenHBand="0" w:firstRowFirstColumn="0" w:firstRowLastColumn="0" w:lastRowFirstColumn="0" w:lastRowLastColumn="0"/>
            </w:pPr>
            <w:r w:rsidRPr="0068361C">
              <w:t>Reach out to partners and wider stakeholders to identify sources of information that can contribute to the SOF and ensure that source documents are collated on the cluster’s information management platform.</w:t>
            </w:r>
          </w:p>
        </w:tc>
      </w:tr>
    </w:tbl>
    <w:p w:rsidR="00F91254" w:rsidP="005D1FA3" w:rsidRDefault="00F822C2" w14:paraId="000000AF" w14:textId="67DBFED3">
      <w:r>
        <w:t>It is likely that the previous step will highlight where information is either not available or not of sufficient quality to be included in the SOF.  It may be that no unified standards or guidan</w:t>
      </w:r>
      <w:r w:rsidR="00C914A4">
        <w:t xml:space="preserve">ce have been reached, or that </w:t>
      </w:r>
      <w:r w:rsidR="00C11551">
        <w:t>they are not</w:t>
      </w:r>
      <w:r>
        <w:t xml:space="preserve"> representative of a unified view of cluster members.  At this </w:t>
      </w:r>
      <w:r w:rsidR="005C3D5A">
        <w:t>stage,</w:t>
      </w:r>
      <w:r>
        <w:t xml:space="preserve"> it is useful to take stock of these information gaps and to decide what can be addressed during the SOF development process and what requires more consideration.  </w:t>
      </w:r>
    </w:p>
    <w:p w:rsidR="00F91254" w:rsidP="005D1FA3" w:rsidRDefault="00F822C2" w14:paraId="000000B0" w14:textId="77777777">
      <w:r>
        <w:t>Several approaches may be required to address gaps in the information required for the SOF:</w:t>
      </w:r>
    </w:p>
    <w:p w:rsidR="00F91254" w:rsidP="009846DB" w:rsidRDefault="00C11551" w14:paraId="000000B8" w14:textId="2845D76E">
      <w:pPr>
        <w:spacing w:before="120"/>
      </w:pPr>
      <w:r>
        <w:rPr>
          <w:noProof/>
          <w:lang w:val="fr-FR"/>
        </w:rPr>
        <w:drawing>
          <wp:inline distT="0" distB="0" distL="0" distR="0" wp14:anchorId="3B10CE15" wp14:editId="19A7852E">
            <wp:extent cx="4855845" cy="2832735"/>
            <wp:effectExtent l="38100" t="0" r="20955" b="247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F91254" w:rsidP="00352923" w:rsidRDefault="00F822C2" w14:paraId="000000B9" w14:textId="0E65C1C8">
      <w:pPr>
        <w:pStyle w:val="Lgende"/>
      </w:pPr>
      <w:r>
        <w:t xml:space="preserve">Figure 4: Evidence based </w:t>
      </w:r>
      <w:r w:rsidR="005C3D5A">
        <w:t>decision-making</w:t>
      </w:r>
    </w:p>
    <w:p w:rsidR="00444B5D" w:rsidP="005D1FA3" w:rsidRDefault="00F822C2" w14:paraId="08131E97" w14:textId="0D691C88">
      <w:r>
        <w:t>In some cases, partners may need to meet to analyse the information and evidence available to agree on standards and harmonised approaches.  This may happen as part of the SOF development process without significant additional work.  Where there is not already general agreement, or where there is not sufficient data to evidence a decision, the task of developing a collective position should be given to a TWG who can make a recommend</w:t>
      </w:r>
      <w:r w:rsidR="00444B5D">
        <w:t xml:space="preserve">ation for the SAG to validate. </w:t>
      </w:r>
      <w:r w:rsidR="000C28EC">
        <w:t xml:space="preserve">A review of the </w:t>
      </w:r>
      <w:r w:rsidRPr="000C28EC" w:rsidR="000C28EC">
        <w:t xml:space="preserve">information management system and tools </w:t>
      </w:r>
      <w:r w:rsidR="000C28EC">
        <w:t xml:space="preserve">can be undertaken </w:t>
      </w:r>
      <w:r w:rsidRPr="000C28EC" w:rsidR="000C28EC">
        <w:t xml:space="preserve">to </w:t>
      </w:r>
      <w:r w:rsidR="00FE11AC">
        <w:t>fill</w:t>
      </w:r>
      <w:r w:rsidRPr="000C28EC" w:rsidR="000C28EC">
        <w:t xml:space="preserve"> the data gap</w:t>
      </w:r>
      <w:r w:rsidR="000C28EC">
        <w:t xml:space="preserve">. This learning exercise will inform the review step </w:t>
      </w:r>
      <w:r w:rsidR="00AE2D45">
        <w:t xml:space="preserve">(last step) </w:t>
      </w:r>
      <w:r w:rsidR="000C28EC">
        <w:t xml:space="preserve">of the SOF process. </w:t>
      </w:r>
    </w:p>
    <w:p w:rsidR="00E76550" w:rsidP="005D1FA3" w:rsidRDefault="0068361C" w14:paraId="000000BB" w14:textId="41D7C440">
      <w:r>
        <w:br w:type="page"/>
      </w:r>
    </w:p>
    <w:p w:rsidR="001724AB" w:rsidP="007E1769" w:rsidRDefault="00F822C2" w14:paraId="1084C2E2" w14:textId="0D909A9A">
      <w:pPr>
        <w:pStyle w:val="Heading2NoToC"/>
        <w:outlineLvl w:val="1"/>
      </w:pPr>
      <w:bookmarkStart w:name="_Toc64535740" w:id="14"/>
      <w:r w:rsidRPr="001724AB">
        <w:lastRenderedPageBreak/>
        <w:t xml:space="preserve">STEP 4: </w:t>
      </w:r>
      <w:r w:rsidRPr="001724AB" w:rsidR="001724AB">
        <w:t>DRAFT</w:t>
      </w:r>
      <w:r w:rsidR="00DA5726">
        <w:t xml:space="preserve">, </w:t>
      </w:r>
      <w:r w:rsidRPr="001724AB" w:rsidR="001724AB">
        <w:t>VALIDATE</w:t>
      </w:r>
      <w:r w:rsidR="00DA5726">
        <w:t xml:space="preserve"> and SHARE</w:t>
      </w:r>
      <w:bookmarkEnd w:id="14"/>
    </w:p>
    <w:p w:rsidR="001724AB" w:rsidP="005D1FA3" w:rsidRDefault="001724AB" w14:paraId="365AB43D" w14:textId="4477BA69">
      <w:pPr>
        <w:pStyle w:val="Sansinterligne"/>
        <w:rPr>
          <w:rFonts w:eastAsia="Arial Narrow"/>
        </w:rPr>
      </w:pPr>
    </w:p>
    <w:tbl>
      <w:tblPr>
        <w:tblStyle w:val="11"/>
        <w:tblW w:w="8506"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A0" w:firstRow="1" w:lastRow="0" w:firstColumn="1" w:lastColumn="0" w:noHBand="0" w:noVBand="1"/>
      </w:tblPr>
      <w:tblGrid>
        <w:gridCol w:w="2269"/>
        <w:gridCol w:w="6237"/>
      </w:tblGrid>
      <w:tr w:rsidRPr="009846DB" w:rsidR="000E5CEF" w:rsidTr="000E1E3A" w14:paraId="63329A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Pr="009846DB" w:rsidR="001724AB" w:rsidP="009846DB" w:rsidRDefault="001724AB" w14:paraId="2B5C2F97" w14:textId="77777777">
            <w:pPr>
              <w:spacing w:before="120"/>
              <w:rPr>
                <w:rFonts w:ascii="Arial Narrow" w:hAnsi="Arial Narrow"/>
                <w:color w:val="FFFFFF" w:themeColor="background1"/>
              </w:rPr>
            </w:pPr>
            <w:r w:rsidRPr="009846DB">
              <w:rPr>
                <w:rFonts w:ascii="Arial Narrow" w:hAnsi="Arial Narrow"/>
                <w:color w:val="FFFFFF" w:themeColor="background1"/>
              </w:rPr>
              <w:t>Actions</w:t>
            </w:r>
          </w:p>
        </w:tc>
        <w:tc>
          <w:tcPr>
            <w:tcW w:w="6237" w:type="dxa"/>
          </w:tcPr>
          <w:p w:rsidRPr="009846DB" w:rsidR="001724AB" w:rsidP="009846DB" w:rsidRDefault="001724AB" w14:paraId="0A9A7978" w14:textId="77777777">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rPr>
            </w:pPr>
            <w:r w:rsidRPr="009846DB">
              <w:rPr>
                <w:rFonts w:ascii="Arial Narrow" w:hAnsi="Arial Narrow"/>
                <w:color w:val="FFFFFF" w:themeColor="background1"/>
              </w:rPr>
              <w:t>Considerations</w:t>
            </w:r>
          </w:p>
        </w:tc>
      </w:tr>
      <w:tr w:rsidRPr="009846DB" w:rsidR="001724AB" w:rsidTr="000E1E3A" w14:paraId="0E08E1F2" w14:textId="77777777">
        <w:tc>
          <w:tcPr>
            <w:cnfStyle w:val="001000000000" w:firstRow="0" w:lastRow="0" w:firstColumn="1" w:lastColumn="0" w:oddVBand="0" w:evenVBand="0" w:oddHBand="0" w:evenHBand="0" w:firstRowFirstColumn="0" w:firstRowLastColumn="0" w:lastRowFirstColumn="0" w:lastRowLastColumn="0"/>
            <w:tcW w:w="2269" w:type="dxa"/>
          </w:tcPr>
          <w:p w:rsidRPr="009846DB" w:rsidR="00497D5F" w:rsidP="009846DB" w:rsidRDefault="00497D5F" w14:paraId="27D24F4E" w14:textId="28B919E3">
            <w:pPr>
              <w:spacing w:before="120"/>
              <w:rPr>
                <w:b w:val="0"/>
              </w:rPr>
            </w:pPr>
            <w:r w:rsidRPr="009846DB">
              <w:t>What</w:t>
            </w:r>
            <w:r w:rsidRPr="009846DB">
              <w:rPr>
                <w:b w:val="0"/>
              </w:rPr>
              <w:t>?</w:t>
            </w:r>
          </w:p>
          <w:p w:rsidRPr="009846DB" w:rsidR="001724AB" w:rsidP="009846DB" w:rsidRDefault="00792BEA" w14:paraId="3364BC7B" w14:textId="77777777">
            <w:pPr>
              <w:spacing w:before="120"/>
              <w:rPr>
                <w:b w:val="0"/>
              </w:rPr>
            </w:pPr>
            <w:r w:rsidRPr="009846DB">
              <w:rPr>
                <w:b w:val="0"/>
              </w:rPr>
              <w:t>Draft the SOF</w:t>
            </w:r>
            <w:r w:rsidRPr="009846DB" w:rsidR="00E55A68">
              <w:rPr>
                <w:b w:val="0"/>
              </w:rPr>
              <w:t xml:space="preserve"> and review</w:t>
            </w:r>
          </w:p>
          <w:p w:rsidRPr="009846DB" w:rsidR="00497D5F" w:rsidP="009846DB" w:rsidRDefault="00497D5F" w14:paraId="2874D331" w14:textId="77777777">
            <w:pPr>
              <w:spacing w:before="120"/>
              <w:rPr>
                <w:b w:val="0"/>
                <w:bCs/>
              </w:rPr>
            </w:pPr>
            <w:r w:rsidRPr="009846DB">
              <w:rPr>
                <w:bCs/>
              </w:rPr>
              <w:t>Who</w:t>
            </w:r>
            <w:r w:rsidRPr="009846DB">
              <w:rPr>
                <w:b w:val="0"/>
                <w:bCs/>
              </w:rPr>
              <w:t>?</w:t>
            </w:r>
          </w:p>
          <w:p w:rsidRPr="009846DB" w:rsidR="00497D5F" w:rsidP="009846DB" w:rsidRDefault="00497D5F" w14:paraId="54F5D2E3" w14:textId="7C4D0B6E">
            <w:pPr>
              <w:spacing w:before="120"/>
              <w:rPr>
                <w:b w:val="0"/>
              </w:rPr>
            </w:pPr>
            <w:r w:rsidRPr="009846DB">
              <w:rPr>
                <w:b w:val="0"/>
              </w:rPr>
              <w:t>SOF Working Group</w:t>
            </w:r>
          </w:p>
          <w:p w:rsidRPr="009846DB" w:rsidR="00497D5F" w:rsidP="009846DB" w:rsidRDefault="00497D5F" w14:paraId="75A83796" w14:textId="466D232B">
            <w:pPr>
              <w:spacing w:before="120"/>
              <w:rPr>
                <w:b w:val="0"/>
              </w:rPr>
            </w:pPr>
            <w:r w:rsidRPr="009846DB">
              <w:rPr>
                <w:b w:val="0"/>
              </w:rPr>
              <w:t>WASH Cluster SAG</w:t>
            </w:r>
          </w:p>
          <w:p w:rsidRPr="009846DB" w:rsidR="00497D5F" w:rsidP="009846DB" w:rsidRDefault="00497D5F" w14:paraId="51696FA0" w14:textId="50D3F2DE">
            <w:pPr>
              <w:spacing w:before="120"/>
              <w:rPr>
                <w:b w:val="0"/>
              </w:rPr>
            </w:pPr>
            <w:r w:rsidRPr="009846DB">
              <w:rPr>
                <w:b w:val="0"/>
              </w:rPr>
              <w:t>ICCG</w:t>
            </w:r>
          </w:p>
          <w:p w:rsidRPr="009846DB" w:rsidR="00497D5F" w:rsidP="009846DB" w:rsidRDefault="00497D5F" w14:paraId="711E7954" w14:textId="4033A1E9">
            <w:pPr>
              <w:spacing w:before="120"/>
              <w:rPr>
                <w:b w:val="0"/>
                <w:bCs/>
              </w:rPr>
            </w:pPr>
            <w:r w:rsidRPr="009846DB">
              <w:rPr>
                <w:b w:val="0"/>
              </w:rPr>
              <w:t>Government</w:t>
            </w:r>
            <w:r w:rsidRPr="009846DB" w:rsidR="00B31807">
              <w:rPr>
                <w:b w:val="0"/>
              </w:rPr>
              <w:t xml:space="preserve"> </w:t>
            </w:r>
            <w:r w:rsidRPr="009846DB">
              <w:rPr>
                <w:b w:val="0"/>
              </w:rPr>
              <w:t>authorities</w:t>
            </w:r>
          </w:p>
        </w:tc>
        <w:tc>
          <w:tcPr>
            <w:tcW w:w="6237" w:type="dxa"/>
          </w:tcPr>
          <w:p w:rsidRPr="009846DB" w:rsidR="00792BEA" w:rsidP="009846DB" w:rsidRDefault="00792BEA" w14:paraId="74843691" w14:textId="639AEBEE">
            <w:pPr>
              <w:spacing w:before="120"/>
              <w:cnfStyle w:val="000000000000" w:firstRow="0" w:lastRow="0" w:firstColumn="0" w:lastColumn="0" w:oddVBand="0" w:evenVBand="0" w:oddHBand="0" w:evenHBand="0" w:firstRowFirstColumn="0" w:firstRowLastColumn="0" w:lastRowFirstColumn="0" w:lastRowLastColumn="0"/>
            </w:pPr>
            <w:r w:rsidRPr="009846DB">
              <w:t xml:space="preserve">Draft the first version of the SOF based on the </w:t>
            </w:r>
            <w:r w:rsidRPr="009846DB" w:rsidR="00E55A68">
              <w:t>template found in Annex 1.</w:t>
            </w:r>
          </w:p>
          <w:p w:rsidRPr="009846DB" w:rsidR="00B31807" w:rsidP="009846DB" w:rsidRDefault="00792BEA" w14:paraId="3013D927" w14:textId="31F6AF74">
            <w:pPr>
              <w:spacing w:before="120"/>
              <w:cnfStyle w:val="000000000000" w:firstRow="0" w:lastRow="0" w:firstColumn="0" w:lastColumn="0" w:oddVBand="0" w:evenVBand="0" w:oddHBand="0" w:evenHBand="0" w:firstRowFirstColumn="0" w:firstRowLastColumn="0" w:lastRowFirstColumn="0" w:lastRowLastColumn="0"/>
            </w:pPr>
            <w:r w:rsidRPr="009846DB">
              <w:t>Consult with stakeholders: Circulate first draft to all stakeholders</w:t>
            </w:r>
            <w:r w:rsidRPr="009846DB" w:rsidR="00497D5F">
              <w:t xml:space="preserve"> </w:t>
            </w:r>
            <w:r w:rsidR="00FD17E0">
              <w:t>ensuring that diverse groups of stakeholders are</w:t>
            </w:r>
            <w:r w:rsidRPr="00FD17E0" w:rsidR="00FD17E0">
              <w:t xml:space="preserve"> included </w:t>
            </w:r>
            <w:r w:rsidR="00FD17E0">
              <w:t>and</w:t>
            </w:r>
            <w:r w:rsidRPr="00FD17E0" w:rsidR="00FD17E0">
              <w:t xml:space="preserve"> consulted </w:t>
            </w:r>
            <w:r w:rsidRPr="009846DB" w:rsidR="00497D5F">
              <w:t>and</w:t>
            </w:r>
            <w:r w:rsidRPr="009846DB">
              <w:t xml:space="preserve"> incorporate comments; </w:t>
            </w:r>
            <w:r w:rsidRPr="009846DB" w:rsidR="00497D5F">
              <w:t xml:space="preserve">agree a rapid but realistic </w:t>
            </w:r>
            <w:r w:rsidRPr="009846DB">
              <w:t>turn-</w:t>
            </w:r>
            <w:r w:rsidRPr="009846DB" w:rsidR="00B31807">
              <w:t>a</w:t>
            </w:r>
            <w:r w:rsidRPr="009846DB">
              <w:t xml:space="preserve">round </w:t>
            </w:r>
            <w:r w:rsidRPr="009846DB" w:rsidR="00497D5F">
              <w:t xml:space="preserve">time </w:t>
            </w:r>
            <w:r w:rsidRPr="009846DB">
              <w:t>for each re-draft</w:t>
            </w:r>
            <w:r w:rsidRPr="009846DB" w:rsidR="00B31807">
              <w:t xml:space="preserve">.  </w:t>
            </w:r>
          </w:p>
          <w:p w:rsidRPr="009846DB" w:rsidR="001724AB" w:rsidP="00661687" w:rsidRDefault="00792BEA" w14:paraId="7444CA11" w14:textId="5A8D3033">
            <w:pPr>
              <w:spacing w:before="120"/>
              <w:cnfStyle w:val="000000000000" w:firstRow="0" w:lastRow="0" w:firstColumn="0" w:lastColumn="0" w:oddVBand="0" w:evenVBand="0" w:oddHBand="0" w:evenHBand="0" w:firstRowFirstColumn="0" w:firstRowLastColumn="0" w:lastRowFirstColumn="0" w:lastRowLastColumn="0"/>
            </w:pPr>
            <w:r w:rsidRPr="009846DB">
              <w:t xml:space="preserve">Penultimate draft: </w:t>
            </w:r>
            <w:r w:rsidRPr="009846DB" w:rsidR="00B31807">
              <w:t>Once the draft has the support of WASH Cluster partners, c</w:t>
            </w:r>
            <w:r w:rsidRPr="009846DB" w:rsidR="00497D5F">
              <w:t xml:space="preserve">irculate to </w:t>
            </w:r>
            <w:r w:rsidRPr="009846DB" w:rsidR="00B31807">
              <w:t xml:space="preserve">wider cluster stakeholders for comment, including </w:t>
            </w:r>
            <w:r w:rsidRPr="009846DB">
              <w:t>Government</w:t>
            </w:r>
            <w:r w:rsidRPr="009846DB" w:rsidR="00B31807">
              <w:t xml:space="preserve"> authorities and the I</w:t>
            </w:r>
            <w:r w:rsidRPr="009846DB">
              <w:t>nter-Cluster Coordination Group (</w:t>
            </w:r>
            <w:r w:rsidRPr="009846DB" w:rsidR="00497D5F">
              <w:t>ICCG)</w:t>
            </w:r>
          </w:p>
        </w:tc>
      </w:tr>
      <w:tr w:rsidRPr="009846DB" w:rsidR="00792BEA" w:rsidTr="000E1E3A" w14:paraId="6EF1C3E5" w14:textId="77777777">
        <w:tc>
          <w:tcPr>
            <w:cnfStyle w:val="001000000000" w:firstRow="0" w:lastRow="0" w:firstColumn="1" w:lastColumn="0" w:oddVBand="0" w:evenVBand="0" w:oddHBand="0" w:evenHBand="0" w:firstRowFirstColumn="0" w:firstRowLastColumn="0" w:lastRowFirstColumn="0" w:lastRowLastColumn="0"/>
            <w:tcW w:w="2269" w:type="dxa"/>
          </w:tcPr>
          <w:p w:rsidRPr="009846DB" w:rsidR="00497D5F" w:rsidP="009846DB" w:rsidRDefault="00497D5F" w14:paraId="1E382FAB" w14:textId="7732F6A5">
            <w:pPr>
              <w:spacing w:before="120"/>
              <w:rPr>
                <w:b w:val="0"/>
              </w:rPr>
            </w:pPr>
            <w:r w:rsidRPr="009846DB">
              <w:t>What</w:t>
            </w:r>
            <w:r w:rsidRPr="009846DB">
              <w:rPr>
                <w:b w:val="0"/>
              </w:rPr>
              <w:t>?</w:t>
            </w:r>
          </w:p>
          <w:p w:rsidRPr="009846DB" w:rsidR="00497D5F" w:rsidP="009846DB" w:rsidRDefault="00497D5F" w14:paraId="29904C3F" w14:textId="3E836A24">
            <w:pPr>
              <w:spacing w:before="120"/>
              <w:rPr>
                <w:b w:val="0"/>
              </w:rPr>
            </w:pPr>
            <w:r w:rsidRPr="009846DB">
              <w:rPr>
                <w:b w:val="0"/>
              </w:rPr>
              <w:t>Obtain endorsement from key stakeholders</w:t>
            </w:r>
          </w:p>
          <w:p w:rsidRPr="009846DB" w:rsidR="00497D5F" w:rsidP="009846DB" w:rsidRDefault="00497D5F" w14:paraId="4B215993" w14:textId="7146384E">
            <w:pPr>
              <w:spacing w:before="120"/>
              <w:rPr>
                <w:b w:val="0"/>
                <w:bCs/>
              </w:rPr>
            </w:pPr>
            <w:r w:rsidRPr="009846DB">
              <w:rPr>
                <w:bCs/>
              </w:rPr>
              <w:t>Who</w:t>
            </w:r>
            <w:r w:rsidRPr="009846DB">
              <w:rPr>
                <w:b w:val="0"/>
                <w:bCs/>
              </w:rPr>
              <w:t>?</w:t>
            </w:r>
          </w:p>
          <w:p w:rsidRPr="009846DB" w:rsidR="00497D5F" w:rsidP="009846DB" w:rsidRDefault="00497D5F" w14:paraId="597633FE" w14:textId="77777777">
            <w:pPr>
              <w:tabs>
                <w:tab w:val="left" w:pos="179"/>
              </w:tabs>
              <w:spacing w:before="120"/>
              <w:rPr>
                <w:b w:val="0"/>
              </w:rPr>
            </w:pPr>
            <w:r w:rsidRPr="009846DB">
              <w:rPr>
                <w:b w:val="0"/>
              </w:rPr>
              <w:t>Humanitarian Coordinator</w:t>
            </w:r>
          </w:p>
          <w:p w:rsidRPr="009846DB" w:rsidR="00792BEA" w:rsidP="009846DB" w:rsidRDefault="00497D5F" w14:paraId="33CECB93" w14:textId="26B57E14">
            <w:pPr>
              <w:spacing w:before="120"/>
              <w:rPr>
                <w:b w:val="0"/>
              </w:rPr>
            </w:pPr>
            <w:r w:rsidRPr="009846DB">
              <w:rPr>
                <w:b w:val="0"/>
              </w:rPr>
              <w:t>Governmental authorities</w:t>
            </w:r>
          </w:p>
        </w:tc>
        <w:tc>
          <w:tcPr>
            <w:tcW w:w="6237" w:type="dxa"/>
          </w:tcPr>
          <w:p w:rsidRPr="009846DB" w:rsidR="00BF6768" w:rsidP="009846DB" w:rsidRDefault="00BF6768" w14:paraId="59EFABA2" w14:textId="5BC264BF">
            <w:pPr>
              <w:spacing w:before="120"/>
              <w:cnfStyle w:val="000000000000" w:firstRow="0" w:lastRow="0" w:firstColumn="0" w:lastColumn="0" w:oddVBand="0" w:evenVBand="0" w:oddHBand="0" w:evenHBand="0" w:firstRowFirstColumn="0" w:firstRowLastColumn="0" w:lastRowFirstColumn="0" w:lastRowLastColumn="0"/>
            </w:pPr>
            <w:r w:rsidRPr="009846DB">
              <w:t>Present the finalised draft to the SAG for cluster endorsement.</w:t>
            </w:r>
          </w:p>
          <w:p w:rsidRPr="009846DB" w:rsidR="00792BEA" w:rsidP="009846DB" w:rsidRDefault="00E55A68" w14:paraId="1F64893E" w14:textId="675A12FB">
            <w:pPr>
              <w:spacing w:before="120"/>
              <w:cnfStyle w:val="000000000000" w:firstRow="0" w:lastRow="0" w:firstColumn="0" w:lastColumn="0" w:oddVBand="0" w:evenVBand="0" w:oddHBand="0" w:evenHBand="0" w:firstRowFirstColumn="0" w:firstRowLastColumn="0" w:lastRowFirstColumn="0" w:lastRowLastColumn="0"/>
            </w:pPr>
            <w:r w:rsidRPr="009846DB">
              <w:t>Where possible and appropriate, g</w:t>
            </w:r>
            <w:r w:rsidRPr="009846DB" w:rsidR="00792BEA">
              <w:t xml:space="preserve">et the </w:t>
            </w:r>
            <w:r w:rsidRPr="009846DB" w:rsidR="00BF6768">
              <w:t xml:space="preserve">further </w:t>
            </w:r>
            <w:r w:rsidRPr="009846DB" w:rsidR="00792BEA">
              <w:t xml:space="preserve">written endorsement from government authorities. </w:t>
            </w:r>
          </w:p>
        </w:tc>
      </w:tr>
      <w:tr w:rsidRPr="009846DB" w:rsidR="00DA5726" w:rsidTr="000E1E3A" w14:paraId="1B1EC584" w14:textId="77777777">
        <w:tc>
          <w:tcPr>
            <w:cnfStyle w:val="001000000000" w:firstRow="0" w:lastRow="0" w:firstColumn="1" w:lastColumn="0" w:oddVBand="0" w:evenVBand="0" w:oddHBand="0" w:evenHBand="0" w:firstRowFirstColumn="0" w:firstRowLastColumn="0" w:lastRowFirstColumn="0" w:lastRowLastColumn="0"/>
            <w:tcW w:w="2269" w:type="dxa"/>
          </w:tcPr>
          <w:p w:rsidRPr="009846DB" w:rsidR="00B31807" w:rsidP="009846DB" w:rsidRDefault="00B31807" w14:paraId="725F2129" w14:textId="620096C3">
            <w:pPr>
              <w:spacing w:before="120"/>
              <w:rPr>
                <w:b w:val="0"/>
              </w:rPr>
            </w:pPr>
            <w:r w:rsidRPr="009846DB">
              <w:t>What</w:t>
            </w:r>
            <w:r w:rsidRPr="009846DB">
              <w:rPr>
                <w:b w:val="0"/>
              </w:rPr>
              <w:t>?</w:t>
            </w:r>
          </w:p>
          <w:p w:rsidRPr="009846DB" w:rsidR="00DA5726" w:rsidP="009846DB" w:rsidRDefault="00DA5726" w14:paraId="0606D597" w14:textId="02A36ED6">
            <w:pPr>
              <w:spacing w:before="120"/>
              <w:rPr>
                <w:b w:val="0"/>
              </w:rPr>
            </w:pPr>
            <w:r w:rsidRPr="009846DB">
              <w:rPr>
                <w:b w:val="0"/>
              </w:rPr>
              <w:t>Share the SOF</w:t>
            </w:r>
            <w:r w:rsidRPr="009846DB" w:rsidR="00B31807">
              <w:rPr>
                <w:b w:val="0"/>
              </w:rPr>
              <w:t xml:space="preserve"> and plan for review</w:t>
            </w:r>
          </w:p>
          <w:p w:rsidRPr="009846DB" w:rsidR="00B31807" w:rsidP="009846DB" w:rsidRDefault="00B31807" w14:paraId="00E73513" w14:textId="77777777">
            <w:pPr>
              <w:spacing w:before="120"/>
              <w:rPr>
                <w:b w:val="0"/>
                <w:bCs/>
              </w:rPr>
            </w:pPr>
            <w:r w:rsidRPr="009846DB">
              <w:rPr>
                <w:bCs/>
              </w:rPr>
              <w:t>Who</w:t>
            </w:r>
            <w:r w:rsidRPr="009846DB">
              <w:rPr>
                <w:b w:val="0"/>
                <w:bCs/>
              </w:rPr>
              <w:t>?</w:t>
            </w:r>
          </w:p>
          <w:p w:rsidRPr="009846DB" w:rsidR="00B31807" w:rsidP="009846DB" w:rsidRDefault="00B31807" w14:paraId="4BEB8519" w14:textId="359FFCDA">
            <w:pPr>
              <w:spacing w:before="120"/>
              <w:rPr>
                <w:b w:val="0"/>
              </w:rPr>
            </w:pPr>
            <w:r w:rsidRPr="009846DB">
              <w:rPr>
                <w:b w:val="0"/>
              </w:rPr>
              <w:t>WASH Cluster Coordinator</w:t>
            </w:r>
          </w:p>
        </w:tc>
        <w:tc>
          <w:tcPr>
            <w:tcW w:w="6237" w:type="dxa"/>
          </w:tcPr>
          <w:p w:rsidRPr="009846DB" w:rsidR="00DA5726" w:rsidP="000E1E3A" w:rsidRDefault="00DA5726" w14:paraId="075BB8EF" w14:textId="2B255C9E">
            <w:pPr>
              <w:spacing w:before="120"/>
              <w:cnfStyle w:val="000000000000" w:firstRow="0" w:lastRow="0" w:firstColumn="0" w:lastColumn="0" w:oddVBand="0" w:evenVBand="0" w:oddHBand="0" w:evenHBand="0" w:firstRowFirstColumn="0" w:firstRowLastColumn="0" w:lastRowFirstColumn="0" w:lastRowLastColumn="0"/>
            </w:pPr>
            <w:r w:rsidRPr="009846DB">
              <w:t>Disseminate the document and ensure that partners are briefed on its content</w:t>
            </w:r>
          </w:p>
          <w:p w:rsidRPr="009846DB" w:rsidR="00497D5F" w:rsidP="000E1E3A" w:rsidRDefault="00497D5F" w14:paraId="43EAEC63" w14:textId="77777777">
            <w:pPr>
              <w:spacing w:before="120"/>
              <w:cnfStyle w:val="000000000000" w:firstRow="0" w:lastRow="0" w:firstColumn="0" w:lastColumn="0" w:oddVBand="0" w:evenVBand="0" w:oddHBand="0" w:evenHBand="0" w:firstRowFirstColumn="0" w:firstRowLastColumn="0" w:lastRowFirstColumn="0" w:lastRowLastColumn="0"/>
            </w:pPr>
            <w:r w:rsidRPr="009846DB">
              <w:t>Present the finalised document to WASH Cluster partners</w:t>
            </w:r>
          </w:p>
          <w:p w:rsidRPr="009846DB" w:rsidR="00B31807" w:rsidP="009846DB" w:rsidRDefault="00B31807" w14:paraId="52DFBBBE" w14:textId="733390BC">
            <w:pPr>
              <w:spacing w:before="120"/>
              <w:cnfStyle w:val="000000000000" w:firstRow="0" w:lastRow="0" w:firstColumn="0" w:lastColumn="0" w:oddVBand="0" w:evenVBand="0" w:oddHBand="0" w:evenHBand="0" w:firstRowFirstColumn="0" w:firstRowLastColumn="0" w:lastRowFirstColumn="0" w:lastRowLastColumn="0"/>
            </w:pPr>
            <w:r>
              <w:t>Plan SOF review/updates: The SOF, and other key response documents should be updated to reflect changes to the context and improvements to methods and approaches.  Agree a timescale for the next round of review</w:t>
            </w:r>
            <w:r w:rsidR="000E1E3A">
              <w:t>.</w:t>
            </w:r>
          </w:p>
          <w:p w:rsidRPr="009846DB" w:rsidR="00DA5726" w:rsidP="009846DB" w:rsidRDefault="00DA5726" w14:paraId="375D8E09" w14:textId="55B400EC">
            <w:pPr>
              <w:spacing w:before="120"/>
              <w:cnfStyle w:val="000000000000" w:firstRow="0" w:lastRow="0" w:firstColumn="0" w:lastColumn="0" w:oddVBand="0" w:evenVBand="0" w:oddHBand="0" w:evenHBand="0" w:firstRowFirstColumn="0" w:firstRowLastColumn="0" w:lastRowFirstColumn="0" w:lastRowLastColumn="0"/>
            </w:pPr>
          </w:p>
        </w:tc>
      </w:tr>
    </w:tbl>
    <w:p w:rsidR="001F2912" w:rsidP="000E5CEF" w:rsidRDefault="00F309F9" w14:paraId="741C9E0D" w14:textId="63EA6772">
      <w:r>
        <w:t xml:space="preserve">The </w:t>
      </w:r>
      <w:r w:rsidR="000E5CEF">
        <w:t xml:space="preserve">first draft, or initial review, of the SOF should be prepared based on </w:t>
      </w:r>
      <w:r w:rsidR="00444B5D">
        <w:t>the information collected and analysed during the previous step</w:t>
      </w:r>
      <w:r w:rsidR="0068361C">
        <w:t>s</w:t>
      </w:r>
      <w:r w:rsidR="000E5CEF">
        <w:t>.  Most of the work is done</w:t>
      </w:r>
      <w:r w:rsidR="00CF4BA6">
        <w:t>, and the content should be entered in the SOF template.</w:t>
      </w:r>
      <w:r w:rsidR="000E5CEF">
        <w:t xml:space="preserve">  The draft should be shared by the SOF working group to all cluster partners, to provide an opportunity to raise concerns.  Agree a realistic timetable for partners to provide comments before the document is shared more widely.  </w:t>
      </w:r>
    </w:p>
    <w:p w:rsidR="000E5CEF" w:rsidP="000E5CEF" w:rsidRDefault="000E5CEF" w14:paraId="062CFB9E" w14:textId="794EEEC3">
      <w:r>
        <w:t xml:space="preserve">Once the draft document has been </w:t>
      </w:r>
      <w:r w:rsidR="00BF6768">
        <w:t xml:space="preserve">provisionally </w:t>
      </w:r>
      <w:r>
        <w:t xml:space="preserve">approved by the cluster partners it may be shared with the </w:t>
      </w:r>
      <w:r w:rsidR="000E1E3A">
        <w:t xml:space="preserve">national and sub-national </w:t>
      </w:r>
      <w:r>
        <w:t>government authorities</w:t>
      </w:r>
      <w:r w:rsidR="000E1E3A">
        <w:t xml:space="preserve"> when possible</w:t>
      </w:r>
      <w:r w:rsidR="00661687">
        <w:t xml:space="preserve"> (translation may be required)</w:t>
      </w:r>
      <w:r>
        <w:t>, ICCG and other thematic working groups for comment</w:t>
      </w:r>
      <w:r w:rsidR="00F309F9">
        <w:t xml:space="preserve"> before being </w:t>
      </w:r>
      <w:r w:rsidR="00BF6768">
        <w:t xml:space="preserve">finalised.  </w:t>
      </w:r>
      <w:r>
        <w:t xml:space="preserve">This provides an opportunity to identify </w:t>
      </w:r>
      <w:r w:rsidR="00074E7F">
        <w:t>areas of commonality, or opportunities for collaboration that have not previously been raised.</w:t>
      </w:r>
      <w:r w:rsidR="00BF6768">
        <w:t xml:space="preserve">  The document can then be presented to the Cluster</w:t>
      </w:r>
      <w:r w:rsidR="71CE3416">
        <w:t>’s</w:t>
      </w:r>
      <w:r w:rsidR="00BF6768">
        <w:t xml:space="preserve"> SAG for endorsement.  </w:t>
      </w:r>
    </w:p>
    <w:p w:rsidR="00BF6768" w:rsidRDefault="00074E7F" w14:paraId="59F8CE8A" w14:textId="3D64990A">
      <w:pPr>
        <w:widowControl/>
        <w:spacing w:before="0"/>
        <w:rPr>
          <w:rFonts w:ascii="Arial Narrow Bold" w:hAnsi="Arial Narrow Bold"/>
          <w:b/>
          <w:bCs/>
          <w:caps/>
          <w:color w:val="009999" w:themeColor="accent1"/>
          <w:sz w:val="28"/>
          <w:szCs w:val="28"/>
        </w:rPr>
      </w:pPr>
      <w:r>
        <w:t xml:space="preserve">If possible and appropriate, once the document has been finalised, share it with the relevant </w:t>
      </w:r>
      <w:r w:rsidR="000E1E3A">
        <w:t xml:space="preserve">national and sub-national </w:t>
      </w:r>
      <w:r>
        <w:t xml:space="preserve">government counterparts for </w:t>
      </w:r>
      <w:r w:rsidR="00F309F9">
        <w:t xml:space="preserve">formal </w:t>
      </w:r>
      <w:r>
        <w:t>endorsement</w:t>
      </w:r>
      <w:r w:rsidR="000E1E3A">
        <w:t xml:space="preserve"> when possible</w:t>
      </w:r>
      <w:r w:rsidR="00661687">
        <w:t xml:space="preserve"> (translation may be required)</w:t>
      </w:r>
      <w:r>
        <w:t>.</w:t>
      </w:r>
      <w:r w:rsidR="00BF6768">
        <w:t xml:space="preserve">  Depending on the arrangements in place, this may </w:t>
      </w:r>
      <w:r w:rsidR="005C3D5A">
        <w:t>be done either</w:t>
      </w:r>
      <w:r w:rsidR="00BF6768">
        <w:t xml:space="preserve"> directly through the relevant line ministry or WASH focal point, or through a Government liaison.  Since this may take some time, the Cluster should adopt the SOF as an interim measure.</w:t>
      </w:r>
      <w:r w:rsidR="00BF6768">
        <w:br w:type="page"/>
      </w:r>
    </w:p>
    <w:p w:rsidR="00FE11AC" w:rsidP="007E1769" w:rsidRDefault="00FE11AC" w14:paraId="7645F99B" w14:textId="69EEE11C">
      <w:pPr>
        <w:pStyle w:val="Heading2NoToC"/>
        <w:outlineLvl w:val="1"/>
      </w:pPr>
      <w:bookmarkStart w:name="_Toc64535741" w:id="15"/>
      <w:r>
        <w:lastRenderedPageBreak/>
        <w:t>STEP 5: REVIEW AND UPDATE</w:t>
      </w:r>
      <w:bookmarkEnd w:id="15"/>
    </w:p>
    <w:p w:rsidRPr="00B00E62" w:rsidR="00FE11AC" w:rsidP="00B00E62" w:rsidRDefault="00FE11AC" w14:paraId="0C3ED6A7" w14:textId="77777777">
      <w:pPr>
        <w:pStyle w:val="Sansinterligne"/>
        <w:rPr>
          <w:rFonts w:eastAsia="Arial Narrow"/>
        </w:rPr>
      </w:pPr>
    </w:p>
    <w:tbl>
      <w:tblPr>
        <w:tblStyle w:val="11"/>
        <w:tblW w:w="8364" w:type="dxa"/>
        <w:tblInd w:w="-5"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A0" w:firstRow="1" w:lastRow="0" w:firstColumn="1" w:lastColumn="0" w:noHBand="0" w:noVBand="1"/>
      </w:tblPr>
      <w:tblGrid>
        <w:gridCol w:w="2127"/>
        <w:gridCol w:w="6237"/>
      </w:tblGrid>
      <w:tr w:rsidRPr="009846DB" w:rsidR="00FE11AC" w:rsidTr="00B00E62" w14:paraId="41145C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Pr="009846DB" w:rsidR="00FE11AC" w:rsidP="00F75C17" w:rsidRDefault="00FE11AC" w14:paraId="777BAB35" w14:textId="77777777">
            <w:pPr>
              <w:spacing w:before="120"/>
              <w:rPr>
                <w:rFonts w:ascii="Arial Narrow" w:hAnsi="Arial Narrow"/>
                <w:color w:val="FFFFFF" w:themeColor="background1"/>
              </w:rPr>
            </w:pPr>
            <w:r w:rsidRPr="009846DB">
              <w:rPr>
                <w:rFonts w:ascii="Arial Narrow" w:hAnsi="Arial Narrow"/>
                <w:color w:val="FFFFFF" w:themeColor="background1"/>
              </w:rPr>
              <w:t>Actions</w:t>
            </w:r>
          </w:p>
        </w:tc>
        <w:tc>
          <w:tcPr>
            <w:tcW w:w="6237" w:type="dxa"/>
          </w:tcPr>
          <w:p w:rsidRPr="009846DB" w:rsidR="00FE11AC" w:rsidP="00F75C17" w:rsidRDefault="00FE11AC" w14:paraId="5E6418B2" w14:textId="77777777">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rPr>
            </w:pPr>
            <w:r w:rsidRPr="009846DB">
              <w:rPr>
                <w:rFonts w:ascii="Arial Narrow" w:hAnsi="Arial Narrow"/>
                <w:color w:val="FFFFFF" w:themeColor="background1"/>
              </w:rPr>
              <w:t>Considerations</w:t>
            </w:r>
          </w:p>
        </w:tc>
      </w:tr>
      <w:tr w:rsidRPr="009846DB" w:rsidR="00FE11AC" w:rsidTr="00B00E62" w14:paraId="6CD70612" w14:textId="77777777">
        <w:tc>
          <w:tcPr>
            <w:cnfStyle w:val="001000000000" w:firstRow="0" w:lastRow="0" w:firstColumn="1" w:lastColumn="0" w:oddVBand="0" w:evenVBand="0" w:oddHBand="0" w:evenHBand="0" w:firstRowFirstColumn="0" w:firstRowLastColumn="0" w:lastRowFirstColumn="0" w:lastRowLastColumn="0"/>
            <w:tcW w:w="2127" w:type="dxa"/>
          </w:tcPr>
          <w:p w:rsidRPr="009846DB" w:rsidR="00FE11AC" w:rsidP="00FE11AC" w:rsidRDefault="00FE11AC" w14:paraId="02AFBC4F" w14:textId="77777777">
            <w:pPr>
              <w:spacing w:before="120"/>
              <w:rPr>
                <w:b w:val="0"/>
              </w:rPr>
            </w:pPr>
            <w:r w:rsidRPr="009846DB">
              <w:t>What</w:t>
            </w:r>
            <w:r w:rsidRPr="009846DB">
              <w:rPr>
                <w:b w:val="0"/>
              </w:rPr>
              <w:t>?</w:t>
            </w:r>
          </w:p>
          <w:p w:rsidR="00FE11AC" w:rsidP="00FE11AC" w:rsidRDefault="00AE2D45" w14:paraId="4CFF0B6F" w14:textId="0F8F0759">
            <w:pPr>
              <w:spacing w:before="120"/>
              <w:rPr>
                <w:b w:val="0"/>
              </w:rPr>
            </w:pPr>
            <w:r>
              <w:rPr>
                <w:b w:val="0"/>
              </w:rPr>
              <w:t>Review the SOF</w:t>
            </w:r>
          </w:p>
          <w:p w:rsidRPr="009846DB" w:rsidR="00FE11AC" w:rsidP="00FE11AC" w:rsidRDefault="00FE11AC" w14:paraId="3496B5A7" w14:textId="3D359E19">
            <w:pPr>
              <w:spacing w:before="120"/>
              <w:rPr>
                <w:b w:val="0"/>
                <w:bCs/>
              </w:rPr>
            </w:pPr>
            <w:r w:rsidRPr="009846DB">
              <w:rPr>
                <w:bCs/>
              </w:rPr>
              <w:t>Who</w:t>
            </w:r>
            <w:r w:rsidRPr="009846DB">
              <w:rPr>
                <w:b w:val="0"/>
                <w:bCs/>
              </w:rPr>
              <w:t>?</w:t>
            </w:r>
          </w:p>
          <w:p w:rsidRPr="009846DB" w:rsidR="00FE11AC" w:rsidP="00F75C17" w:rsidRDefault="00AE2D45" w14:paraId="5F8340B0" w14:textId="70E2A296">
            <w:pPr>
              <w:spacing w:before="120"/>
              <w:rPr>
                <w:b w:val="0"/>
                <w:bCs/>
              </w:rPr>
            </w:pPr>
            <w:r>
              <w:rPr>
                <w:b w:val="0"/>
                <w:bCs/>
              </w:rPr>
              <w:t>SOF Working group</w:t>
            </w:r>
          </w:p>
        </w:tc>
        <w:tc>
          <w:tcPr>
            <w:tcW w:w="6237" w:type="dxa"/>
          </w:tcPr>
          <w:p w:rsidR="00FE11AC" w:rsidP="00F75C17" w:rsidRDefault="00AE2D45" w14:paraId="3B3B8510" w14:textId="1B4C389A">
            <w:pPr>
              <w:spacing w:before="120"/>
              <w:cnfStyle w:val="000000000000" w:firstRow="0" w:lastRow="0" w:firstColumn="0" w:lastColumn="0" w:oddVBand="0" w:evenVBand="0" w:oddHBand="0" w:evenHBand="0" w:firstRowFirstColumn="0" w:firstRowLastColumn="0" w:lastRowFirstColumn="0" w:lastRowLastColumn="0"/>
            </w:pPr>
            <w:r w:rsidRPr="00AE2D45">
              <w:t>The SOF should be revised to adapt to changing context and response priorities and should reflect the phase of the emergency</w:t>
            </w:r>
            <w:r>
              <w:t xml:space="preserve">. </w:t>
            </w:r>
          </w:p>
          <w:p w:rsidR="00FE11AC" w:rsidP="00F75C17" w:rsidRDefault="00AE2D45" w14:paraId="6229BA80" w14:textId="58C81C8F">
            <w:pPr>
              <w:spacing w:before="120"/>
              <w:cnfStyle w:val="000000000000" w:firstRow="0" w:lastRow="0" w:firstColumn="0" w:lastColumn="0" w:oddVBand="0" w:evenVBand="0" w:oddHBand="0" w:evenHBand="0" w:firstRowFirstColumn="0" w:firstRowLastColumn="0" w:lastRowFirstColumn="0" w:lastRowLastColumn="0"/>
            </w:pPr>
            <w:r>
              <w:t xml:space="preserve">The revisions should take place according to the timeframe agreed during the previous step. The SOF working group will lead on this activity. </w:t>
            </w:r>
          </w:p>
          <w:p w:rsidRPr="00FC4894" w:rsidR="00FE11AC" w:rsidP="00F75C17" w:rsidRDefault="00FC4894" w14:paraId="6DE45D2A" w14:textId="2F96F389">
            <w:pPr>
              <w:spacing w:before="120"/>
              <w:cnfStyle w:val="000000000000" w:firstRow="0" w:lastRow="0" w:firstColumn="0" w:lastColumn="0" w:oddVBand="0" w:evenVBand="0" w:oddHBand="0" w:evenHBand="0" w:firstRowFirstColumn="0" w:firstRowLastColumn="0" w:lastRowFirstColumn="0" w:lastRowLastColumn="0"/>
            </w:pPr>
            <w:r w:rsidRPr="00FC4894">
              <w:t xml:space="preserve">The process should restart from step 1. </w:t>
            </w:r>
          </w:p>
        </w:tc>
      </w:tr>
    </w:tbl>
    <w:p w:rsidR="00FE11AC" w:rsidP="00FC4894" w:rsidRDefault="00FE11AC" w14:paraId="35B453B2" w14:textId="47AA0F7F">
      <w:pPr>
        <w:pStyle w:val="Heading2NoToC"/>
        <w:rPr>
          <w:rFonts w:ascii="Arial" w:hAnsi="Arial" w:eastAsia="MS PGothic" w:cs="Arial"/>
          <w:b w:val="0"/>
          <w:bCs w:val="0"/>
          <w:color w:val="333333"/>
          <w:sz w:val="22"/>
          <w:szCs w:val="22"/>
        </w:rPr>
      </w:pPr>
    </w:p>
    <w:p w:rsidR="00B00E62" w:rsidP="00B00E62" w:rsidRDefault="00B00E62" w14:paraId="0ABEB069" w14:textId="7FF6BB90">
      <w:pPr>
        <w:pStyle w:val="Boxheading10"/>
      </w:pPr>
      <w:r w:rsidRPr="00B00E62">
        <w:t>PERIODIC REVIEW AND REVISION</w:t>
      </w:r>
    </w:p>
    <w:p w:rsidR="00B00E62" w:rsidP="00B00E62" w:rsidRDefault="00B00E62" w14:paraId="056158C5" w14:textId="77777777">
      <w:pPr>
        <w:pStyle w:val="Boxtext"/>
      </w:pPr>
      <w:r>
        <w:t xml:space="preserve">The SOF should be a living document that is regularly revised and updated as new information or learning becomes available through assessments, analysis or the output of technical working groups.  As long as information meets the inclusion criteria of being accurate, timely and representative of a consensus view, it may be added to the SOF on an ongoing basis with the approval of the cluster SAG.  </w:t>
      </w:r>
    </w:p>
    <w:p w:rsidRPr="00B00E62" w:rsidR="00B00E62" w:rsidP="00B00E62" w:rsidRDefault="00B00E62" w14:paraId="334517D3" w14:textId="34195BDB">
      <w:pPr>
        <w:pStyle w:val="Boxtext"/>
      </w:pPr>
      <w:r>
        <w:t>In addition to rolling updates, it is a good idea to schedule a periodic review of the SOF to ensure that it continues to be accurate and relevant to the current context.  This review should be aligned with the learning step of the Accountability and Quality Assurance process as the later will feed into the SOF.</w:t>
      </w:r>
    </w:p>
    <w:p w:rsidR="00FE11AC" w:rsidRDefault="00FE11AC" w14:paraId="59E965AF" w14:textId="77777777">
      <w:pPr>
        <w:widowControl/>
        <w:spacing w:before="0"/>
        <w:rPr>
          <w:rFonts w:ascii="Arial Narrow" w:hAnsi="Arial Narrow" w:eastAsiaTheme="majorEastAsia" w:cstheme="majorBidi"/>
          <w:b/>
          <w:bCs/>
          <w:color w:val="009999" w:themeColor="accent1"/>
          <w:sz w:val="28"/>
          <w:szCs w:val="28"/>
        </w:rPr>
      </w:pPr>
      <w:r>
        <w:br w:type="page"/>
      </w:r>
    </w:p>
    <w:p w:rsidR="00F91254" w:rsidP="00E01AD3" w:rsidRDefault="00E55A68" w14:paraId="00000191" w14:textId="58BF89E2">
      <w:pPr>
        <w:pStyle w:val="Titre1"/>
      </w:pPr>
      <w:bookmarkStart w:name="_ANNEX_1:_SOF" w:id="16"/>
      <w:bookmarkStart w:name="_Toc64535742" w:id="17"/>
      <w:bookmarkEnd w:id="16"/>
      <w:r>
        <w:lastRenderedPageBreak/>
        <w:t xml:space="preserve">ANNEX 1: </w:t>
      </w:r>
      <w:r w:rsidRPr="00175A77" w:rsidR="00F822C2">
        <w:t xml:space="preserve">SOF </w:t>
      </w:r>
      <w:r>
        <w:t>INDICATIVE TEMPLATE</w:t>
      </w:r>
      <w:bookmarkEnd w:id="17"/>
    </w:p>
    <w:p w:rsidRPr="00B00E62" w:rsidR="00B00E62" w:rsidP="00B00E62" w:rsidRDefault="00B00E62" w14:paraId="4719906C" w14:textId="77777777"/>
    <w:tbl>
      <w:tblPr>
        <w:tblStyle w:val="7"/>
        <w:tblW w:w="9374"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00" w:firstRow="0" w:lastRow="0" w:firstColumn="0" w:lastColumn="0" w:noHBand="0" w:noVBand="1"/>
      </w:tblPr>
      <w:tblGrid>
        <w:gridCol w:w="420"/>
        <w:gridCol w:w="5818"/>
        <w:gridCol w:w="3124"/>
        <w:gridCol w:w="12"/>
      </w:tblGrid>
      <w:tr w:rsidRPr="0058099F" w:rsidR="0058099F" w:rsidTr="00B00E62" w14:paraId="2C153CC9" w14:textId="54F3CF71">
        <w:trPr>
          <w:gridAfter w:val="1"/>
          <w:wAfter w:w="12" w:type="dxa"/>
        </w:trPr>
        <w:tc>
          <w:tcPr>
            <w:tcW w:w="6238" w:type="dxa"/>
            <w:gridSpan w:val="2"/>
            <w:shd w:val="clear" w:color="auto" w:fill="009999" w:themeFill="accent1"/>
          </w:tcPr>
          <w:p w:rsidRPr="0058099F" w:rsidR="0058099F" w:rsidP="009C46C5" w:rsidRDefault="0058099F" w14:paraId="00000192" w14:textId="77777777">
            <w:pPr>
              <w:spacing w:before="120"/>
              <w:rPr>
                <w:b/>
                <w:bCs/>
                <w:color w:val="FFFFFF" w:themeColor="background1"/>
              </w:rPr>
            </w:pPr>
            <w:r w:rsidRPr="0058099F">
              <w:rPr>
                <w:b/>
                <w:bCs/>
                <w:color w:val="FFFFFF" w:themeColor="background1"/>
              </w:rPr>
              <w:t>1. Context summary</w:t>
            </w:r>
          </w:p>
        </w:tc>
        <w:tc>
          <w:tcPr>
            <w:tcW w:w="3124" w:type="dxa"/>
            <w:shd w:val="clear" w:color="auto" w:fill="009999" w:themeFill="accent1"/>
          </w:tcPr>
          <w:p w:rsidRPr="0058099F" w:rsidR="0058099F" w:rsidP="00FE11AC" w:rsidRDefault="0058099F" w14:paraId="00000194" w14:textId="1733B4C8">
            <w:pPr>
              <w:spacing w:before="120"/>
              <w:rPr>
                <w:b/>
                <w:bCs/>
                <w:color w:val="FFFFFF" w:themeColor="background1"/>
              </w:rPr>
            </w:pPr>
            <w:r w:rsidRPr="0058099F">
              <w:rPr>
                <w:b/>
                <w:bCs/>
                <w:color w:val="FFFFFF" w:themeColor="background1"/>
              </w:rPr>
              <w:t>Key resources</w:t>
            </w:r>
          </w:p>
        </w:tc>
      </w:tr>
      <w:tr w:rsidRPr="0058099F" w:rsidR="0058099F" w:rsidTr="00B00E62" w14:paraId="45C9BAF8" w14:textId="0441D365">
        <w:tc>
          <w:tcPr>
            <w:tcW w:w="9374" w:type="dxa"/>
            <w:gridSpan w:val="4"/>
            <w:shd w:val="clear" w:color="auto" w:fill="D1E5E5"/>
          </w:tcPr>
          <w:p w:rsidRPr="0058099F" w:rsidR="0058099F" w:rsidP="009C46C5" w:rsidRDefault="0058099F" w14:paraId="00000195" w14:textId="77777777">
            <w:pPr>
              <w:spacing w:before="120"/>
            </w:pPr>
            <w:r w:rsidRPr="0058099F">
              <w:t>Pre-crisis WASH conditions</w:t>
            </w:r>
          </w:p>
        </w:tc>
      </w:tr>
      <w:tr w:rsidRPr="0058099F" w:rsidR="0058099F" w:rsidTr="00B00E62" w14:paraId="67168EAA" w14:textId="70C62AAF">
        <w:trPr>
          <w:gridAfter w:val="1"/>
          <w:wAfter w:w="12" w:type="dxa"/>
        </w:trPr>
        <w:tc>
          <w:tcPr>
            <w:tcW w:w="420" w:type="dxa"/>
          </w:tcPr>
          <w:p w:rsidRPr="0058099F" w:rsidR="0058099F" w:rsidP="009C46C5" w:rsidRDefault="0058099F" w14:paraId="00000198" w14:textId="77777777">
            <w:pPr>
              <w:spacing w:before="120"/>
            </w:pPr>
          </w:p>
        </w:tc>
        <w:tc>
          <w:tcPr>
            <w:tcW w:w="5818" w:type="dxa"/>
          </w:tcPr>
          <w:p w:rsidRPr="0058099F" w:rsidR="0058099F" w:rsidP="009C46C5" w:rsidRDefault="0058099F" w14:paraId="00000199" w14:textId="77777777">
            <w:pPr>
              <w:spacing w:before="120"/>
            </w:pPr>
            <w:r w:rsidRPr="0058099F">
              <w:t>Baseline service levels and access to Water, Sanitation, Hygiene services and facilities:</w:t>
            </w:r>
          </w:p>
          <w:p w:rsidRPr="0058099F" w:rsidR="0058099F" w:rsidP="00F32CB7" w:rsidRDefault="0058099F" w14:paraId="0000019A" w14:textId="77777777">
            <w:pPr>
              <w:pStyle w:val="Paragraphedeliste"/>
              <w:numPr>
                <w:ilvl w:val="0"/>
                <w:numId w:val="15"/>
              </w:numPr>
              <w:spacing w:before="120"/>
            </w:pPr>
            <w:r w:rsidRPr="0058099F">
              <w:t>Availability, Accessibility, Acceptability and Quality of WASH services</w:t>
            </w:r>
          </w:p>
          <w:p w:rsidRPr="0058099F" w:rsidR="0058099F" w:rsidP="00F32CB7" w:rsidRDefault="0058099F" w14:paraId="0000019B" w14:textId="77777777">
            <w:pPr>
              <w:pStyle w:val="Paragraphedeliste"/>
              <w:numPr>
                <w:ilvl w:val="0"/>
                <w:numId w:val="15"/>
              </w:numPr>
              <w:spacing w:before="120"/>
            </w:pPr>
            <w:r w:rsidRPr="0058099F">
              <w:t>Differences in access between urban and rural areas and different groups</w:t>
            </w:r>
          </w:p>
          <w:p w:rsidRPr="0058099F" w:rsidR="0058099F" w:rsidRDefault="0058099F" w14:paraId="0000019C" w14:textId="5FFCFEE3">
            <w:pPr>
              <w:pStyle w:val="Paragraphedeliste"/>
              <w:numPr>
                <w:ilvl w:val="0"/>
                <w:numId w:val="15"/>
              </w:numPr>
              <w:spacing w:before="120"/>
            </w:pPr>
            <w:r w:rsidRPr="0058099F">
              <w:t>Trends in access to key services over time</w:t>
            </w:r>
          </w:p>
        </w:tc>
        <w:tc>
          <w:tcPr>
            <w:tcW w:w="3124" w:type="dxa"/>
          </w:tcPr>
          <w:p w:rsidRPr="0058099F" w:rsidR="0058099F" w:rsidP="009C46C5" w:rsidRDefault="0058099F" w14:paraId="1D100933" w14:textId="77777777">
            <w:pPr>
              <w:spacing w:before="120"/>
              <w:rPr>
                <w:color w:val="333333" w:themeColor="text2"/>
              </w:rPr>
            </w:pPr>
            <w:r w:rsidRPr="0058099F">
              <w:rPr>
                <w:color w:val="333333" w:themeColor="text2"/>
              </w:rPr>
              <w:t>Joint monitoring programme (JMP)</w:t>
            </w:r>
          </w:p>
          <w:p w:rsidRPr="0058099F" w:rsidR="0058099F" w:rsidP="009C46C5" w:rsidRDefault="0058099F" w14:paraId="2E6BF4F2" w14:textId="45E1CC8C">
            <w:pPr>
              <w:spacing w:before="120"/>
              <w:rPr>
                <w:color w:val="333333" w:themeColor="text2"/>
              </w:rPr>
            </w:pPr>
            <w:r w:rsidRPr="0058099F">
              <w:rPr>
                <w:color w:val="333333" w:themeColor="text2"/>
              </w:rPr>
              <w:t>Democratic and Health Surveys (DHS)</w:t>
            </w:r>
          </w:p>
          <w:p w:rsidRPr="0058099F" w:rsidR="0058099F" w:rsidP="009C46C5" w:rsidRDefault="0058099F" w14:paraId="708F601B" w14:textId="77777777">
            <w:pPr>
              <w:spacing w:before="120"/>
              <w:rPr>
                <w:color w:val="333333" w:themeColor="text2"/>
              </w:rPr>
            </w:pPr>
            <w:r w:rsidRPr="0058099F">
              <w:rPr>
                <w:color w:val="333333" w:themeColor="text2"/>
              </w:rPr>
              <w:t>Multiple Indicator Cluster Surveys (MICS)</w:t>
            </w:r>
          </w:p>
          <w:p w:rsidRPr="0058099F" w:rsidR="0058099F" w:rsidP="009C46C5" w:rsidRDefault="0058099F" w14:paraId="0000019D" w14:textId="0126A2F0">
            <w:pPr>
              <w:spacing w:before="120"/>
            </w:pPr>
            <w:r w:rsidRPr="0058099F">
              <w:rPr>
                <w:color w:val="333333" w:themeColor="text2"/>
              </w:rPr>
              <w:t>Multi Sector Needs Assessments (MSNA)</w:t>
            </w:r>
          </w:p>
        </w:tc>
      </w:tr>
      <w:tr w:rsidRPr="0058099F" w:rsidR="0058099F" w:rsidTr="00B00E62" w14:paraId="676BF00A" w14:textId="751285BC">
        <w:trPr>
          <w:gridAfter w:val="1"/>
          <w:wAfter w:w="12" w:type="dxa"/>
        </w:trPr>
        <w:tc>
          <w:tcPr>
            <w:tcW w:w="420" w:type="dxa"/>
          </w:tcPr>
          <w:p w:rsidRPr="0058099F" w:rsidR="0058099F" w:rsidP="009C46C5" w:rsidRDefault="0058099F" w14:paraId="0000019E" w14:textId="77777777">
            <w:pPr>
              <w:spacing w:before="120"/>
            </w:pPr>
          </w:p>
        </w:tc>
        <w:tc>
          <w:tcPr>
            <w:tcW w:w="5818" w:type="dxa"/>
          </w:tcPr>
          <w:p w:rsidRPr="0058099F" w:rsidR="0058099F" w:rsidP="009C46C5" w:rsidRDefault="0058099F" w14:paraId="0000019F" w14:textId="34D2ECAE">
            <w:pPr>
              <w:spacing w:before="120"/>
            </w:pPr>
            <w:r w:rsidRPr="0058099F">
              <w:t>Key WASH Service providers:</w:t>
            </w:r>
          </w:p>
          <w:p w:rsidRPr="0058099F" w:rsidR="0058099F" w:rsidP="00F32CB7" w:rsidRDefault="0058099F" w14:paraId="5DC9A704" w14:textId="655D85E2">
            <w:pPr>
              <w:pStyle w:val="Paragraphedeliste"/>
              <w:numPr>
                <w:ilvl w:val="0"/>
                <w:numId w:val="15"/>
              </w:numPr>
              <w:spacing w:before="120"/>
            </w:pPr>
            <w:r w:rsidRPr="0058099F">
              <w:t>Key market actors and private sector</w:t>
            </w:r>
          </w:p>
          <w:p w:rsidRPr="0058099F" w:rsidR="0058099F" w:rsidP="00F32CB7" w:rsidRDefault="0058099F" w14:paraId="1C191DEC" w14:textId="2AEF9072">
            <w:pPr>
              <w:pStyle w:val="Paragraphedeliste"/>
              <w:numPr>
                <w:ilvl w:val="0"/>
                <w:numId w:val="15"/>
              </w:numPr>
              <w:spacing w:before="120"/>
            </w:pPr>
            <w:r w:rsidRPr="0058099F">
              <w:t>Public utilities</w:t>
            </w:r>
          </w:p>
          <w:p w:rsidRPr="0058099F" w:rsidR="0058099F" w:rsidP="00F32CB7" w:rsidRDefault="0058099F" w14:paraId="000001A2" w14:textId="6FC021F1">
            <w:pPr>
              <w:pStyle w:val="Paragraphedeliste"/>
              <w:numPr>
                <w:ilvl w:val="0"/>
                <w:numId w:val="15"/>
              </w:numPr>
              <w:spacing w:before="120"/>
            </w:pPr>
            <w:r w:rsidRPr="0058099F">
              <w:t>Non-government organisations, civil society and community groups involved in WASH service provision</w:t>
            </w:r>
          </w:p>
        </w:tc>
        <w:tc>
          <w:tcPr>
            <w:tcW w:w="3124" w:type="dxa"/>
          </w:tcPr>
          <w:p w:rsidRPr="0058099F" w:rsidR="0058099F" w:rsidP="009C46C5" w:rsidRDefault="0058099F" w14:paraId="000001A3" w14:textId="77777777">
            <w:pPr>
              <w:spacing w:before="120"/>
            </w:pPr>
            <w:r w:rsidRPr="0058099F">
              <w:t>Government / Line ministry focal points</w:t>
            </w:r>
          </w:p>
          <w:p w:rsidRPr="0058099F" w:rsidR="0058099F" w:rsidP="009C46C5" w:rsidRDefault="0058099F" w14:paraId="000001A4" w14:textId="77777777">
            <w:pPr>
              <w:spacing w:before="120"/>
            </w:pPr>
            <w:r w:rsidRPr="0058099F">
              <w:t>WASH market assessments, mapping and analysis reports</w:t>
            </w:r>
          </w:p>
          <w:p w:rsidRPr="0058099F" w:rsidR="0058099F" w:rsidP="009C46C5" w:rsidRDefault="0058099F" w14:paraId="000001A5" w14:textId="77777777">
            <w:pPr>
              <w:spacing w:before="120"/>
            </w:pPr>
            <w:r w:rsidRPr="0058099F">
              <w:t>Stakeholder mapping</w:t>
            </w:r>
          </w:p>
        </w:tc>
      </w:tr>
      <w:tr w:rsidRPr="0058099F" w:rsidR="0058099F" w:rsidTr="00B00E62" w14:paraId="32E49922" w14:textId="643698D6">
        <w:trPr>
          <w:gridAfter w:val="1"/>
          <w:wAfter w:w="12" w:type="dxa"/>
        </w:trPr>
        <w:tc>
          <w:tcPr>
            <w:tcW w:w="420" w:type="dxa"/>
          </w:tcPr>
          <w:p w:rsidRPr="0058099F" w:rsidR="0058099F" w:rsidP="009C46C5" w:rsidRDefault="0058099F" w14:paraId="000001A6" w14:textId="77777777">
            <w:pPr>
              <w:spacing w:before="120"/>
            </w:pPr>
          </w:p>
        </w:tc>
        <w:tc>
          <w:tcPr>
            <w:tcW w:w="5818" w:type="dxa"/>
          </w:tcPr>
          <w:p w:rsidRPr="0058099F" w:rsidR="0058099F" w:rsidP="009C46C5" w:rsidRDefault="0058099F" w14:paraId="000001A7" w14:textId="77777777">
            <w:pPr>
              <w:spacing w:before="120"/>
            </w:pPr>
            <w:r w:rsidRPr="0058099F">
              <w:t>Overview of WASH sector governance:</w:t>
            </w:r>
          </w:p>
          <w:p w:rsidRPr="0058099F" w:rsidR="0058099F" w:rsidP="00F32CB7" w:rsidRDefault="0058099F" w14:paraId="000001A8" w14:textId="77777777">
            <w:pPr>
              <w:pStyle w:val="Paragraphedeliste"/>
              <w:numPr>
                <w:ilvl w:val="0"/>
                <w:numId w:val="15"/>
              </w:numPr>
              <w:spacing w:before="120"/>
            </w:pPr>
            <w:r w:rsidRPr="0058099F">
              <w:t>Water, Sanitation, Health/Hygiene line ministries</w:t>
            </w:r>
          </w:p>
          <w:p w:rsidRPr="0058099F" w:rsidR="0058099F" w:rsidP="00F32CB7" w:rsidRDefault="0058099F" w14:paraId="000001A9" w14:textId="77777777">
            <w:pPr>
              <w:pStyle w:val="Paragraphedeliste"/>
              <w:numPr>
                <w:ilvl w:val="0"/>
                <w:numId w:val="15"/>
              </w:numPr>
              <w:spacing w:before="120"/>
            </w:pPr>
            <w:r w:rsidRPr="0058099F">
              <w:t>Policy documents and programmes</w:t>
            </w:r>
          </w:p>
          <w:p w:rsidRPr="0058099F" w:rsidR="0058099F" w:rsidP="00F32CB7" w:rsidRDefault="0058099F" w14:paraId="000001AA" w14:textId="77777777">
            <w:pPr>
              <w:pStyle w:val="Paragraphedeliste"/>
              <w:numPr>
                <w:ilvl w:val="0"/>
                <w:numId w:val="15"/>
              </w:numPr>
              <w:spacing w:before="120"/>
            </w:pPr>
            <w:r w:rsidRPr="0058099F">
              <w:t>Contacts</w:t>
            </w:r>
          </w:p>
        </w:tc>
        <w:tc>
          <w:tcPr>
            <w:tcW w:w="3124" w:type="dxa"/>
          </w:tcPr>
          <w:p w:rsidRPr="0058099F" w:rsidR="0058099F" w:rsidP="009C46C5" w:rsidRDefault="0058099F" w14:paraId="000001AB" w14:textId="77777777">
            <w:pPr>
              <w:spacing w:before="120"/>
            </w:pPr>
            <w:r w:rsidRPr="0058099F">
              <w:t>Government / Line ministry focal points</w:t>
            </w:r>
          </w:p>
        </w:tc>
      </w:tr>
      <w:tr w:rsidRPr="0058099F" w:rsidR="0058099F" w:rsidTr="00B00E62" w14:paraId="06D37D9B" w14:textId="0E73CE60">
        <w:trPr>
          <w:gridAfter w:val="1"/>
          <w:wAfter w:w="12" w:type="dxa"/>
        </w:trPr>
        <w:tc>
          <w:tcPr>
            <w:tcW w:w="420" w:type="dxa"/>
          </w:tcPr>
          <w:p w:rsidRPr="0058099F" w:rsidR="0058099F" w:rsidP="009C46C5" w:rsidRDefault="0058099F" w14:paraId="000001AC" w14:textId="77777777">
            <w:pPr>
              <w:spacing w:before="120"/>
            </w:pPr>
          </w:p>
        </w:tc>
        <w:tc>
          <w:tcPr>
            <w:tcW w:w="5818" w:type="dxa"/>
          </w:tcPr>
          <w:p w:rsidRPr="0058099F" w:rsidR="0058099F" w:rsidP="009C46C5" w:rsidRDefault="0058099F" w14:paraId="000001AD" w14:textId="77777777">
            <w:pPr>
              <w:spacing w:before="120"/>
            </w:pPr>
            <w:r w:rsidRPr="0058099F">
              <w:t>Physical geography:</w:t>
            </w:r>
          </w:p>
          <w:p w:rsidRPr="0058099F" w:rsidR="0058099F" w:rsidP="00F32CB7" w:rsidRDefault="0058099F" w14:paraId="000001AE" w14:textId="77777777">
            <w:pPr>
              <w:pStyle w:val="Paragraphedeliste"/>
              <w:numPr>
                <w:ilvl w:val="0"/>
                <w:numId w:val="15"/>
              </w:numPr>
              <w:spacing w:before="120"/>
            </w:pPr>
            <w:r w:rsidRPr="0058099F">
              <w:t>Climate, seasonality</w:t>
            </w:r>
          </w:p>
          <w:p w:rsidRPr="0058099F" w:rsidR="0058099F" w:rsidP="00F32CB7" w:rsidRDefault="0058099F" w14:paraId="000001AF" w14:textId="77777777">
            <w:pPr>
              <w:pStyle w:val="Paragraphedeliste"/>
              <w:numPr>
                <w:ilvl w:val="0"/>
                <w:numId w:val="15"/>
              </w:numPr>
              <w:spacing w:before="120"/>
            </w:pPr>
            <w:r w:rsidRPr="0058099F">
              <w:t>Hydrogeology</w:t>
            </w:r>
          </w:p>
          <w:p w:rsidRPr="0058099F" w:rsidR="0058099F" w:rsidP="00F32CB7" w:rsidRDefault="0058099F" w14:paraId="000001B0" w14:textId="77777777">
            <w:pPr>
              <w:pStyle w:val="Paragraphedeliste"/>
              <w:numPr>
                <w:ilvl w:val="0"/>
                <w:numId w:val="15"/>
              </w:numPr>
              <w:spacing w:before="120"/>
            </w:pPr>
            <w:r w:rsidRPr="0058099F">
              <w:t>Physical access</w:t>
            </w:r>
          </w:p>
          <w:p w:rsidRPr="0058099F" w:rsidR="0058099F" w:rsidP="00F32CB7" w:rsidRDefault="0058099F" w14:paraId="000001B1" w14:textId="77777777">
            <w:pPr>
              <w:pStyle w:val="Paragraphedeliste"/>
              <w:numPr>
                <w:ilvl w:val="0"/>
                <w:numId w:val="15"/>
              </w:numPr>
              <w:spacing w:before="120"/>
            </w:pPr>
            <w:r w:rsidRPr="0058099F">
              <w:t>Floods, drought and other environmental risks</w:t>
            </w:r>
          </w:p>
        </w:tc>
        <w:tc>
          <w:tcPr>
            <w:tcW w:w="3124" w:type="dxa"/>
          </w:tcPr>
          <w:p w:rsidRPr="0058099F" w:rsidR="0058099F" w:rsidP="009C46C5" w:rsidRDefault="0058099F" w14:paraId="000001B2" w14:textId="77777777">
            <w:pPr>
              <w:spacing w:before="120"/>
            </w:pPr>
          </w:p>
        </w:tc>
      </w:tr>
      <w:tr w:rsidRPr="0058099F" w:rsidR="0058099F" w:rsidTr="00B00E62" w14:paraId="7A864506" w14:textId="05A7CE4F">
        <w:trPr>
          <w:gridAfter w:val="1"/>
          <w:wAfter w:w="12" w:type="dxa"/>
        </w:trPr>
        <w:tc>
          <w:tcPr>
            <w:tcW w:w="420" w:type="dxa"/>
          </w:tcPr>
          <w:p w:rsidRPr="0058099F" w:rsidR="0058099F" w:rsidP="009C46C5" w:rsidRDefault="0058099F" w14:paraId="000001B3" w14:textId="77777777">
            <w:pPr>
              <w:spacing w:before="120"/>
            </w:pPr>
          </w:p>
        </w:tc>
        <w:tc>
          <w:tcPr>
            <w:tcW w:w="5818" w:type="dxa"/>
          </w:tcPr>
          <w:p w:rsidRPr="0058099F" w:rsidR="0058099F" w:rsidP="009C46C5" w:rsidRDefault="0058099F" w14:paraId="000001B4" w14:textId="77777777">
            <w:pPr>
              <w:spacing w:before="120"/>
            </w:pPr>
            <w:r w:rsidRPr="0058099F">
              <w:t>Anthropology / social factors:</w:t>
            </w:r>
          </w:p>
          <w:p w:rsidRPr="0058099F" w:rsidR="0058099F" w:rsidP="00F32CB7" w:rsidRDefault="0058099F" w14:paraId="000001B5" w14:textId="767C4A44">
            <w:pPr>
              <w:pStyle w:val="Paragraphedeliste"/>
              <w:numPr>
                <w:ilvl w:val="0"/>
                <w:numId w:val="15"/>
              </w:numPr>
              <w:spacing w:before="120"/>
            </w:pPr>
            <w:r w:rsidRPr="0058099F">
              <w:t>Religious and socio-cultural factors</w:t>
            </w:r>
          </w:p>
          <w:p w:rsidRPr="0058099F" w:rsidR="0058099F" w:rsidP="00F32CB7" w:rsidRDefault="0058099F" w14:paraId="000001B6" w14:textId="77777777">
            <w:pPr>
              <w:pStyle w:val="Paragraphedeliste"/>
              <w:numPr>
                <w:ilvl w:val="0"/>
                <w:numId w:val="15"/>
              </w:numPr>
              <w:spacing w:before="120"/>
            </w:pPr>
            <w:r w:rsidRPr="0058099F">
              <w:t>Marginalised groups</w:t>
            </w:r>
          </w:p>
          <w:p w:rsidRPr="0058099F" w:rsidR="0058099F" w:rsidP="00F32CB7" w:rsidRDefault="0058099F" w14:paraId="3B7C1EF3" w14:textId="61BF9436">
            <w:pPr>
              <w:pStyle w:val="Paragraphedeliste"/>
              <w:numPr>
                <w:ilvl w:val="0"/>
                <w:numId w:val="15"/>
              </w:numPr>
              <w:spacing w:before="120"/>
            </w:pPr>
            <w:r w:rsidRPr="0058099F">
              <w:t>Groups who are disadvantaged on the basis of age, sex, disability</w:t>
            </w:r>
          </w:p>
          <w:p w:rsidRPr="0058099F" w:rsidR="0058099F" w:rsidP="00F32CB7" w:rsidRDefault="0058099F" w14:paraId="000001B7" w14:textId="77777777">
            <w:pPr>
              <w:pStyle w:val="Paragraphedeliste"/>
              <w:numPr>
                <w:ilvl w:val="0"/>
                <w:numId w:val="15"/>
              </w:numPr>
              <w:spacing w:before="120"/>
            </w:pPr>
            <w:r w:rsidRPr="0058099F">
              <w:t>Behaviours and beliefs</w:t>
            </w:r>
          </w:p>
          <w:p w:rsidRPr="0058099F" w:rsidR="0058099F" w:rsidP="00F32CB7" w:rsidRDefault="0058099F" w14:paraId="000001B8" w14:textId="77777777">
            <w:pPr>
              <w:pStyle w:val="Paragraphedeliste"/>
              <w:numPr>
                <w:ilvl w:val="0"/>
                <w:numId w:val="15"/>
              </w:numPr>
              <w:spacing w:before="120"/>
            </w:pPr>
            <w:r w:rsidRPr="0058099F">
              <w:t>Community structure, focal points and trusted sources of information</w:t>
            </w:r>
          </w:p>
          <w:p w:rsidRPr="0058099F" w:rsidR="0058099F" w:rsidP="00F32CB7" w:rsidRDefault="0058099F" w14:paraId="000001B9" w14:textId="77777777">
            <w:pPr>
              <w:pStyle w:val="Paragraphedeliste"/>
              <w:numPr>
                <w:ilvl w:val="0"/>
                <w:numId w:val="15"/>
              </w:numPr>
              <w:spacing w:before="120"/>
            </w:pPr>
            <w:r w:rsidRPr="0058099F">
              <w:t>Languages</w:t>
            </w:r>
          </w:p>
        </w:tc>
        <w:tc>
          <w:tcPr>
            <w:tcW w:w="3124" w:type="dxa"/>
          </w:tcPr>
          <w:p w:rsidRPr="0058099F" w:rsidR="0058099F" w:rsidP="009C46C5" w:rsidRDefault="0058099F" w14:paraId="000001BA" w14:textId="77777777">
            <w:pPr>
              <w:spacing w:before="120"/>
            </w:pPr>
          </w:p>
        </w:tc>
      </w:tr>
      <w:tr w:rsidRPr="0058099F" w:rsidR="0058099F" w:rsidTr="00B00E62" w14:paraId="0ADD5ECF" w14:textId="77777777">
        <w:trPr>
          <w:gridAfter w:val="1"/>
          <w:wAfter w:w="12" w:type="dxa"/>
        </w:trPr>
        <w:tc>
          <w:tcPr>
            <w:tcW w:w="420" w:type="dxa"/>
          </w:tcPr>
          <w:p w:rsidRPr="0058099F" w:rsidR="0058099F" w:rsidP="009C46C5" w:rsidRDefault="0058099F" w14:paraId="473B677C" w14:textId="77777777">
            <w:pPr>
              <w:spacing w:before="120"/>
            </w:pPr>
          </w:p>
        </w:tc>
        <w:tc>
          <w:tcPr>
            <w:tcW w:w="5818" w:type="dxa"/>
          </w:tcPr>
          <w:p w:rsidRPr="0058099F" w:rsidR="0058099F" w:rsidP="009C46C5" w:rsidRDefault="0058099F" w14:paraId="1156C8D1" w14:textId="77777777">
            <w:pPr>
              <w:spacing w:before="120"/>
            </w:pPr>
            <w:r w:rsidRPr="0058099F">
              <w:t>Key health factors:</w:t>
            </w:r>
          </w:p>
          <w:p w:rsidRPr="0058099F" w:rsidR="0058099F" w:rsidP="000E54FA" w:rsidRDefault="0058099F" w14:paraId="576F066C" w14:textId="5C8440DC">
            <w:pPr>
              <w:pStyle w:val="Paragraphedeliste"/>
              <w:numPr>
                <w:ilvl w:val="0"/>
                <w:numId w:val="15"/>
              </w:numPr>
              <w:spacing w:before="120"/>
            </w:pPr>
            <w:r w:rsidRPr="0058099F">
              <w:t>Access to, and quality of, key health services</w:t>
            </w:r>
          </w:p>
          <w:p w:rsidRPr="0058099F" w:rsidR="0058099F" w:rsidP="000E54FA" w:rsidRDefault="0058099F" w14:paraId="4606A4E8" w14:textId="146D5D01">
            <w:pPr>
              <w:pStyle w:val="Paragraphedeliste"/>
              <w:numPr>
                <w:ilvl w:val="0"/>
                <w:numId w:val="15"/>
              </w:numPr>
              <w:spacing w:before="120"/>
            </w:pPr>
            <w:r w:rsidRPr="0058099F">
              <w:t>WASH-related disease risks, location and seasonality</w:t>
            </w:r>
          </w:p>
          <w:p w:rsidRPr="0058099F" w:rsidR="0058099F" w:rsidP="000E54FA" w:rsidRDefault="0058099F" w14:paraId="34CA130A" w14:textId="46B2F9AB">
            <w:pPr>
              <w:pStyle w:val="Paragraphedeliste"/>
              <w:numPr>
                <w:ilvl w:val="0"/>
                <w:numId w:val="15"/>
              </w:numPr>
              <w:spacing w:before="120"/>
            </w:pPr>
            <w:r w:rsidRPr="0058099F">
              <w:t>Links to multi-sector contingency plans</w:t>
            </w:r>
          </w:p>
          <w:p w:rsidRPr="0058099F" w:rsidR="0058099F" w:rsidP="00521059" w:rsidRDefault="0058099F" w14:paraId="4CFDE952" w14:textId="084479F0">
            <w:pPr>
              <w:spacing w:before="120"/>
            </w:pPr>
          </w:p>
        </w:tc>
        <w:tc>
          <w:tcPr>
            <w:tcW w:w="3124" w:type="dxa"/>
          </w:tcPr>
          <w:p w:rsidRPr="0058099F" w:rsidR="0058099F" w:rsidP="009C46C5" w:rsidRDefault="0058099F" w14:paraId="53207B0C" w14:textId="7C34B2C7">
            <w:pPr>
              <w:spacing w:before="120"/>
            </w:pPr>
            <w:r w:rsidRPr="0058099F">
              <w:t>National epidemic preparedness plans (Health cluster)</w:t>
            </w:r>
          </w:p>
          <w:p w:rsidRPr="0058099F" w:rsidR="0058099F" w:rsidP="009C46C5" w:rsidRDefault="0058099F" w14:paraId="43ECD07F" w14:textId="0B7C239A">
            <w:pPr>
              <w:spacing w:before="120"/>
            </w:pPr>
          </w:p>
        </w:tc>
      </w:tr>
      <w:tr w:rsidRPr="0058099F" w:rsidR="0058099F" w:rsidTr="00B00E62" w14:paraId="0C12ED58" w14:textId="1B76255C">
        <w:tc>
          <w:tcPr>
            <w:tcW w:w="9374" w:type="dxa"/>
            <w:gridSpan w:val="4"/>
            <w:shd w:val="clear" w:color="auto" w:fill="D1E5E5"/>
          </w:tcPr>
          <w:p w:rsidRPr="0058099F" w:rsidR="0058099F" w:rsidP="009C46C5" w:rsidRDefault="0058099F" w14:paraId="000001BB" w14:textId="77777777">
            <w:pPr>
              <w:spacing w:before="120"/>
            </w:pPr>
            <w:r w:rsidRPr="0058099F">
              <w:t>WASH related crisis impact</w:t>
            </w:r>
          </w:p>
        </w:tc>
      </w:tr>
      <w:tr w:rsidRPr="0058099F" w:rsidR="0058099F" w:rsidTr="00B00E62" w14:paraId="4D280DAD" w14:textId="4A639306">
        <w:trPr>
          <w:gridAfter w:val="1"/>
          <w:wAfter w:w="12" w:type="dxa"/>
        </w:trPr>
        <w:tc>
          <w:tcPr>
            <w:tcW w:w="420" w:type="dxa"/>
            <w:shd w:val="clear" w:color="auto" w:fill="auto"/>
          </w:tcPr>
          <w:p w:rsidRPr="0058099F" w:rsidR="0058099F" w:rsidP="009C46C5" w:rsidRDefault="0058099F" w14:paraId="000001BE" w14:textId="77777777">
            <w:pPr>
              <w:spacing w:before="120"/>
            </w:pPr>
          </w:p>
        </w:tc>
        <w:tc>
          <w:tcPr>
            <w:tcW w:w="5818" w:type="dxa"/>
            <w:shd w:val="clear" w:color="auto" w:fill="auto"/>
          </w:tcPr>
          <w:p w:rsidRPr="0058099F" w:rsidR="0058099F" w:rsidP="009C46C5" w:rsidRDefault="0058099F" w14:paraId="000001BF" w14:textId="77777777">
            <w:pPr>
              <w:spacing w:before="120"/>
            </w:pPr>
            <w:r w:rsidRPr="0058099F">
              <w:t>Location and status of the affected population:</w:t>
            </w:r>
          </w:p>
          <w:p w:rsidRPr="0058099F" w:rsidR="0058099F" w:rsidP="00F32CB7" w:rsidRDefault="0058099F" w14:paraId="000001C0" w14:textId="77777777">
            <w:pPr>
              <w:pStyle w:val="Paragraphedeliste"/>
              <w:numPr>
                <w:ilvl w:val="0"/>
                <w:numId w:val="15"/>
              </w:numPr>
              <w:spacing w:before="120"/>
            </w:pPr>
            <w:r w:rsidRPr="0058099F">
              <w:t>Breakdown of affected population by site</w:t>
            </w:r>
          </w:p>
          <w:p w:rsidRPr="0058099F" w:rsidR="0058099F" w:rsidP="00F32CB7" w:rsidRDefault="0058099F" w14:paraId="000001C1" w14:textId="77777777">
            <w:pPr>
              <w:pStyle w:val="Paragraphedeliste"/>
              <w:numPr>
                <w:ilvl w:val="0"/>
                <w:numId w:val="15"/>
              </w:numPr>
              <w:spacing w:before="120"/>
            </w:pPr>
            <w:r w:rsidRPr="0058099F">
              <w:lastRenderedPageBreak/>
              <w:t xml:space="preserve">Refugee / IDP / Host community / Returnee </w:t>
            </w:r>
          </w:p>
          <w:p w:rsidRPr="0058099F" w:rsidR="0058099F" w:rsidP="00F32CB7" w:rsidRDefault="0058099F" w14:paraId="000001C2" w14:textId="77777777">
            <w:pPr>
              <w:pStyle w:val="Paragraphedeliste"/>
              <w:numPr>
                <w:ilvl w:val="0"/>
                <w:numId w:val="15"/>
              </w:numPr>
              <w:spacing w:before="120"/>
            </w:pPr>
            <w:r w:rsidRPr="0058099F">
              <w:t>Overview of settlement typology (urban, hosted, managed, informal camp)</w:t>
            </w:r>
          </w:p>
        </w:tc>
        <w:tc>
          <w:tcPr>
            <w:tcW w:w="3124" w:type="dxa"/>
            <w:shd w:val="clear" w:color="auto" w:fill="auto"/>
          </w:tcPr>
          <w:p w:rsidRPr="0058099F" w:rsidR="0058099F" w:rsidP="009C46C5" w:rsidRDefault="0058099F" w14:paraId="000001C3" w14:textId="77777777">
            <w:pPr>
              <w:spacing w:before="120"/>
            </w:pPr>
            <w:r w:rsidRPr="0058099F">
              <w:lastRenderedPageBreak/>
              <w:t>Assessment reports</w:t>
            </w:r>
          </w:p>
          <w:p w:rsidRPr="0058099F" w:rsidR="0058099F" w:rsidP="009C46C5" w:rsidRDefault="0058099F" w14:paraId="000001C4" w14:textId="77777777">
            <w:pPr>
              <w:spacing w:before="120"/>
            </w:pPr>
            <w:r w:rsidRPr="0058099F">
              <w:t>IOM DTM</w:t>
            </w:r>
          </w:p>
          <w:p w:rsidRPr="0058099F" w:rsidR="0058099F" w:rsidP="009C46C5" w:rsidRDefault="0058099F" w14:paraId="000001C5" w14:textId="77777777">
            <w:pPr>
              <w:spacing w:before="120"/>
            </w:pPr>
            <w:r w:rsidRPr="0058099F">
              <w:lastRenderedPageBreak/>
              <w:t>REACH</w:t>
            </w:r>
          </w:p>
          <w:p w:rsidRPr="0058099F" w:rsidR="0058099F" w:rsidP="009C46C5" w:rsidRDefault="0058099F" w14:paraId="000001C7" w14:textId="6FB8AA68">
            <w:pPr>
              <w:spacing w:before="120"/>
            </w:pPr>
            <w:r w:rsidRPr="0058099F">
              <w:t>Humanitarian Data Exchange</w:t>
            </w:r>
          </w:p>
        </w:tc>
      </w:tr>
      <w:tr w:rsidRPr="0058099F" w:rsidR="0058099F" w:rsidTr="00B00E62" w14:paraId="14A19558" w14:textId="10FCEB1B">
        <w:trPr>
          <w:gridAfter w:val="1"/>
          <w:wAfter w:w="12" w:type="dxa"/>
        </w:trPr>
        <w:tc>
          <w:tcPr>
            <w:tcW w:w="420" w:type="dxa"/>
            <w:shd w:val="clear" w:color="auto" w:fill="auto"/>
          </w:tcPr>
          <w:p w:rsidRPr="0058099F" w:rsidR="0058099F" w:rsidP="009C46C5" w:rsidRDefault="0058099F" w14:paraId="000001C8" w14:textId="77777777">
            <w:pPr>
              <w:spacing w:before="120"/>
            </w:pPr>
          </w:p>
        </w:tc>
        <w:tc>
          <w:tcPr>
            <w:tcW w:w="5818" w:type="dxa"/>
            <w:shd w:val="clear" w:color="auto" w:fill="auto"/>
          </w:tcPr>
          <w:p w:rsidRPr="0058099F" w:rsidR="0058099F" w:rsidP="009C46C5" w:rsidRDefault="0058099F" w14:paraId="000001C9" w14:textId="7E343602">
            <w:pPr>
              <w:spacing w:before="120"/>
            </w:pPr>
            <w:r w:rsidRPr="0058099F">
              <w:t xml:space="preserve">Crisis impact on the </w:t>
            </w:r>
            <w:r w:rsidRPr="0058099F">
              <w:rPr>
                <w:bCs/>
                <w:i/>
                <w:iCs/>
              </w:rPr>
              <w:t>delivery</w:t>
            </w:r>
            <w:r w:rsidRPr="0058099F">
              <w:t xml:space="preserve"> of WASH services:</w:t>
            </w:r>
          </w:p>
          <w:p w:rsidRPr="0058099F" w:rsidR="0058099F" w:rsidP="00F32CB7" w:rsidRDefault="0058099F" w14:paraId="000001CA" w14:textId="77777777">
            <w:pPr>
              <w:pStyle w:val="Paragraphedeliste"/>
              <w:numPr>
                <w:ilvl w:val="0"/>
                <w:numId w:val="15"/>
              </w:numPr>
              <w:spacing w:before="120"/>
            </w:pPr>
            <w:r w:rsidRPr="0058099F">
              <w:t>Damage to infrastructure</w:t>
            </w:r>
          </w:p>
          <w:p w:rsidRPr="0058099F" w:rsidR="0058099F" w:rsidP="00F32CB7" w:rsidRDefault="0058099F" w14:paraId="000001CB" w14:textId="77777777">
            <w:pPr>
              <w:pStyle w:val="Paragraphedeliste"/>
              <w:numPr>
                <w:ilvl w:val="0"/>
                <w:numId w:val="15"/>
              </w:numPr>
              <w:spacing w:before="120"/>
            </w:pPr>
            <w:r w:rsidRPr="0058099F">
              <w:t>Interruption of services</w:t>
            </w:r>
          </w:p>
          <w:p w:rsidRPr="0058099F" w:rsidR="0058099F" w:rsidP="00F32CB7" w:rsidRDefault="0058099F" w14:paraId="000001CC" w14:textId="77777777">
            <w:pPr>
              <w:pStyle w:val="Paragraphedeliste"/>
              <w:numPr>
                <w:ilvl w:val="0"/>
                <w:numId w:val="15"/>
              </w:numPr>
              <w:spacing w:before="120"/>
            </w:pPr>
            <w:r w:rsidRPr="0058099F">
              <w:t>Impact on markets and service providers</w:t>
            </w:r>
          </w:p>
          <w:p w:rsidRPr="0058099F" w:rsidR="0058099F" w:rsidP="00F32CB7" w:rsidRDefault="0058099F" w14:paraId="000001CD" w14:textId="77777777">
            <w:pPr>
              <w:pStyle w:val="Paragraphedeliste"/>
              <w:numPr>
                <w:ilvl w:val="0"/>
                <w:numId w:val="15"/>
              </w:numPr>
              <w:spacing w:before="120"/>
            </w:pPr>
            <w:r w:rsidRPr="0058099F">
              <w:t>Impact on WASH systems and governance</w:t>
            </w:r>
          </w:p>
        </w:tc>
        <w:tc>
          <w:tcPr>
            <w:tcW w:w="3124" w:type="dxa"/>
            <w:shd w:val="clear" w:color="auto" w:fill="auto"/>
          </w:tcPr>
          <w:p w:rsidRPr="0058099F" w:rsidR="0058099F" w:rsidP="009C46C5" w:rsidRDefault="0058099F" w14:paraId="785B6EAA" w14:textId="1A81B946">
            <w:pPr>
              <w:spacing w:before="120"/>
            </w:pPr>
            <w:r w:rsidRPr="0058099F">
              <w:t>Market assessment analysis and mapping reports</w:t>
            </w:r>
          </w:p>
          <w:p w:rsidRPr="0058099F" w:rsidR="0058099F" w:rsidP="009C46C5" w:rsidRDefault="0058099F" w14:paraId="7DAD6E12" w14:textId="16A39B67">
            <w:pPr>
              <w:spacing w:before="120"/>
            </w:pPr>
            <w:r w:rsidRPr="0058099F">
              <w:t>JRAM Reports</w:t>
            </w:r>
          </w:p>
          <w:p w:rsidRPr="0058099F" w:rsidR="0058099F" w:rsidP="04AEEF79" w:rsidRDefault="0058099F" w14:paraId="000001CE" w14:textId="28427FF8">
            <w:pPr>
              <w:spacing w:before="120"/>
            </w:pPr>
          </w:p>
        </w:tc>
      </w:tr>
      <w:tr w:rsidRPr="0058099F" w:rsidR="0058099F" w:rsidTr="00B00E62" w14:paraId="15EB0F3D" w14:textId="52557FC9">
        <w:trPr>
          <w:gridAfter w:val="1"/>
          <w:wAfter w:w="12" w:type="dxa"/>
        </w:trPr>
        <w:tc>
          <w:tcPr>
            <w:tcW w:w="420" w:type="dxa"/>
            <w:shd w:val="clear" w:color="auto" w:fill="auto"/>
          </w:tcPr>
          <w:p w:rsidRPr="0058099F" w:rsidR="0058099F" w:rsidP="009C46C5" w:rsidRDefault="0058099F" w14:paraId="000001CF" w14:textId="77777777">
            <w:pPr>
              <w:spacing w:before="120"/>
            </w:pPr>
          </w:p>
        </w:tc>
        <w:tc>
          <w:tcPr>
            <w:tcW w:w="5818" w:type="dxa"/>
            <w:shd w:val="clear" w:color="auto" w:fill="auto"/>
          </w:tcPr>
          <w:p w:rsidRPr="0058099F" w:rsidR="0058099F" w:rsidP="009C46C5" w:rsidRDefault="0058099F" w14:paraId="000001D0" w14:textId="2157DE0B">
            <w:pPr>
              <w:spacing w:before="120"/>
            </w:pPr>
            <w:r w:rsidRPr="0058099F">
              <w:t xml:space="preserve">Crisis impact on </w:t>
            </w:r>
            <w:r w:rsidRPr="0058099F">
              <w:rPr>
                <w:bCs/>
                <w:i/>
                <w:iCs/>
              </w:rPr>
              <w:t>access</w:t>
            </w:r>
            <w:r w:rsidRPr="0058099F">
              <w:t xml:space="preserve"> to WASH services</w:t>
            </w:r>
          </w:p>
          <w:p w:rsidRPr="0058099F" w:rsidR="0058099F" w:rsidP="00F32CB7" w:rsidRDefault="0058099F" w14:paraId="000001D1" w14:textId="3ACF850F">
            <w:pPr>
              <w:pStyle w:val="Paragraphedeliste"/>
              <w:numPr>
                <w:ilvl w:val="0"/>
                <w:numId w:val="15"/>
              </w:numPr>
              <w:spacing w:before="120"/>
            </w:pPr>
            <w:r w:rsidRPr="0058099F">
              <w:t xml:space="preserve">Effects of displacement </w:t>
            </w:r>
          </w:p>
          <w:p w:rsidRPr="0058099F" w:rsidR="0058099F" w:rsidP="00F32CB7" w:rsidRDefault="0058099F" w14:paraId="000001D2" w14:textId="77777777">
            <w:pPr>
              <w:pStyle w:val="Paragraphedeliste"/>
              <w:numPr>
                <w:ilvl w:val="0"/>
                <w:numId w:val="15"/>
              </w:numPr>
              <w:spacing w:before="120"/>
            </w:pPr>
            <w:r w:rsidRPr="0058099F">
              <w:t>Physical access constraints</w:t>
            </w:r>
          </w:p>
          <w:p w:rsidRPr="0058099F" w:rsidR="0058099F" w:rsidP="00F32CB7" w:rsidRDefault="0058099F" w14:paraId="000001D3" w14:textId="476278F5">
            <w:pPr>
              <w:pStyle w:val="Paragraphedeliste"/>
              <w:numPr>
                <w:ilvl w:val="0"/>
                <w:numId w:val="15"/>
              </w:numPr>
              <w:spacing w:before="120"/>
            </w:pPr>
            <w:r w:rsidRPr="0058099F">
              <w:t>Conflict, insecurity and safety</w:t>
            </w:r>
          </w:p>
          <w:p w:rsidRPr="0058099F" w:rsidR="0058099F" w:rsidP="00F32CB7" w:rsidRDefault="0058099F" w14:paraId="000001D4" w14:textId="77777777">
            <w:pPr>
              <w:pStyle w:val="Paragraphedeliste"/>
              <w:numPr>
                <w:ilvl w:val="0"/>
                <w:numId w:val="15"/>
              </w:numPr>
              <w:spacing w:before="120"/>
            </w:pPr>
            <w:r w:rsidRPr="0058099F">
              <w:t>Financial access to WASH markets</w:t>
            </w:r>
          </w:p>
        </w:tc>
        <w:tc>
          <w:tcPr>
            <w:tcW w:w="3124" w:type="dxa"/>
            <w:shd w:val="clear" w:color="auto" w:fill="auto"/>
          </w:tcPr>
          <w:p w:rsidRPr="0058099F" w:rsidR="0058099F" w:rsidP="009C46C5" w:rsidRDefault="0058099F" w14:paraId="000001D5" w14:textId="77777777">
            <w:pPr>
              <w:spacing w:before="120"/>
            </w:pPr>
          </w:p>
        </w:tc>
      </w:tr>
      <w:tr w:rsidRPr="0058099F" w:rsidR="0058099F" w:rsidTr="00B00E62" w14:paraId="75B44876" w14:textId="5F863834">
        <w:trPr>
          <w:gridAfter w:val="1"/>
          <w:wAfter w:w="12" w:type="dxa"/>
        </w:trPr>
        <w:tc>
          <w:tcPr>
            <w:tcW w:w="420" w:type="dxa"/>
            <w:shd w:val="clear" w:color="auto" w:fill="auto"/>
          </w:tcPr>
          <w:p w:rsidRPr="0058099F" w:rsidR="0058099F" w:rsidP="009C46C5" w:rsidRDefault="0058099F" w14:paraId="000001D6" w14:textId="77777777">
            <w:pPr>
              <w:spacing w:before="120"/>
            </w:pPr>
          </w:p>
        </w:tc>
        <w:tc>
          <w:tcPr>
            <w:tcW w:w="5818" w:type="dxa"/>
            <w:shd w:val="clear" w:color="auto" w:fill="auto"/>
          </w:tcPr>
          <w:p w:rsidRPr="0058099F" w:rsidR="0058099F" w:rsidP="009C46C5" w:rsidRDefault="0058099F" w14:paraId="000001D7" w14:textId="01DE6515">
            <w:pPr>
              <w:spacing w:before="120"/>
            </w:pPr>
            <w:r w:rsidRPr="0058099F">
              <w:t>Summary of the differences in impact and vulnerability between different groups:</w:t>
            </w:r>
          </w:p>
          <w:p w:rsidRPr="0058099F" w:rsidR="0058099F" w:rsidP="00F32CB7" w:rsidRDefault="0058099F" w14:paraId="000001D8" w14:textId="77777777">
            <w:pPr>
              <w:pStyle w:val="Paragraphedeliste"/>
              <w:numPr>
                <w:ilvl w:val="0"/>
                <w:numId w:val="15"/>
              </w:numPr>
              <w:spacing w:before="120"/>
            </w:pPr>
            <w:r w:rsidRPr="0058099F">
              <w:t>Age</w:t>
            </w:r>
          </w:p>
          <w:p w:rsidRPr="0058099F" w:rsidR="0058099F" w:rsidP="00F32CB7" w:rsidRDefault="0058099F" w14:paraId="000001D9" w14:textId="77777777">
            <w:pPr>
              <w:pStyle w:val="Paragraphedeliste"/>
              <w:numPr>
                <w:ilvl w:val="0"/>
                <w:numId w:val="15"/>
              </w:numPr>
              <w:spacing w:before="120"/>
            </w:pPr>
            <w:r w:rsidRPr="0058099F">
              <w:t>Gender</w:t>
            </w:r>
          </w:p>
          <w:p w:rsidRPr="0058099F" w:rsidR="0058099F" w:rsidP="00F32CB7" w:rsidRDefault="0058099F" w14:paraId="000001DA" w14:textId="77777777">
            <w:pPr>
              <w:pStyle w:val="Paragraphedeliste"/>
              <w:numPr>
                <w:ilvl w:val="0"/>
                <w:numId w:val="15"/>
              </w:numPr>
              <w:spacing w:before="120"/>
            </w:pPr>
            <w:r w:rsidRPr="0058099F">
              <w:t>Disability</w:t>
            </w:r>
          </w:p>
          <w:p w:rsidRPr="0058099F" w:rsidR="0058099F" w:rsidP="00F32CB7" w:rsidRDefault="0058099F" w14:paraId="000001DB" w14:textId="77777777">
            <w:pPr>
              <w:pStyle w:val="Paragraphedeliste"/>
              <w:numPr>
                <w:ilvl w:val="0"/>
                <w:numId w:val="15"/>
              </w:numPr>
              <w:spacing w:before="120"/>
            </w:pPr>
            <w:r w:rsidRPr="0058099F">
              <w:t>Marginalised groups</w:t>
            </w:r>
          </w:p>
        </w:tc>
        <w:tc>
          <w:tcPr>
            <w:tcW w:w="3124" w:type="dxa"/>
            <w:shd w:val="clear" w:color="auto" w:fill="auto"/>
          </w:tcPr>
          <w:p w:rsidRPr="0058099F" w:rsidR="0058099F" w:rsidP="009C46C5" w:rsidRDefault="0058099F" w14:paraId="000001DC" w14:textId="77777777">
            <w:pPr>
              <w:spacing w:before="120"/>
            </w:pPr>
            <w:r w:rsidRPr="0058099F">
              <w:t>Partner reporting</w:t>
            </w:r>
          </w:p>
          <w:p w:rsidRPr="0058099F" w:rsidR="0058099F" w:rsidP="009C46C5" w:rsidRDefault="0058099F" w14:paraId="000001DD" w14:textId="77777777">
            <w:pPr>
              <w:spacing w:before="120"/>
            </w:pPr>
            <w:r w:rsidRPr="0058099F">
              <w:t>Age, Gender, Disability specialists</w:t>
            </w:r>
          </w:p>
          <w:p w:rsidRPr="0058099F" w:rsidR="0058099F" w:rsidP="009C46C5" w:rsidRDefault="0058099F" w14:paraId="000001DE" w14:textId="77777777">
            <w:pPr>
              <w:spacing w:before="120"/>
            </w:pPr>
            <w:r w:rsidRPr="0058099F">
              <w:t>Protection cluster</w:t>
            </w:r>
          </w:p>
        </w:tc>
      </w:tr>
      <w:tr w:rsidRPr="0058099F" w:rsidR="0058099F" w:rsidTr="00B00E62" w14:paraId="204CC4A4" w14:textId="658E9781">
        <w:tc>
          <w:tcPr>
            <w:tcW w:w="9374" w:type="dxa"/>
            <w:gridSpan w:val="4"/>
            <w:shd w:val="clear" w:color="auto" w:fill="D1E5E5"/>
          </w:tcPr>
          <w:p w:rsidRPr="0058099F" w:rsidR="0058099F" w:rsidP="009C46C5" w:rsidRDefault="0058099F" w14:paraId="000001DF" w14:textId="77777777">
            <w:pPr>
              <w:spacing w:before="120"/>
            </w:pPr>
            <w:r w:rsidRPr="0058099F">
              <w:t>Response and coordination context</w:t>
            </w:r>
          </w:p>
        </w:tc>
      </w:tr>
      <w:tr w:rsidRPr="0058099F" w:rsidR="0058099F" w:rsidTr="00B00E62" w14:paraId="3C207F1A" w14:textId="6A2A1865">
        <w:trPr>
          <w:gridAfter w:val="1"/>
          <w:wAfter w:w="12" w:type="dxa"/>
        </w:trPr>
        <w:tc>
          <w:tcPr>
            <w:tcW w:w="420" w:type="dxa"/>
            <w:shd w:val="clear" w:color="auto" w:fill="auto"/>
          </w:tcPr>
          <w:p w:rsidRPr="0058099F" w:rsidR="0058099F" w:rsidP="009C46C5" w:rsidRDefault="0058099F" w14:paraId="000001E2" w14:textId="77777777">
            <w:pPr>
              <w:spacing w:before="120"/>
            </w:pPr>
          </w:p>
        </w:tc>
        <w:tc>
          <w:tcPr>
            <w:tcW w:w="5818" w:type="dxa"/>
            <w:shd w:val="clear" w:color="auto" w:fill="auto"/>
          </w:tcPr>
          <w:p w:rsidRPr="0058099F" w:rsidR="0058099F" w:rsidP="009C46C5" w:rsidRDefault="0058099F" w14:paraId="000001E3" w14:textId="77777777">
            <w:pPr>
              <w:spacing w:before="120"/>
            </w:pPr>
            <w:r w:rsidRPr="0058099F">
              <w:t>Overview of the WASH Cluster stakeholders, current and planned capacity in country</w:t>
            </w:r>
          </w:p>
        </w:tc>
        <w:tc>
          <w:tcPr>
            <w:tcW w:w="3124" w:type="dxa"/>
            <w:shd w:val="clear" w:color="auto" w:fill="auto"/>
          </w:tcPr>
          <w:p w:rsidRPr="0058099F" w:rsidR="0058099F" w:rsidP="009C46C5" w:rsidRDefault="0058099F" w14:paraId="000001E4" w14:textId="77777777">
            <w:pPr>
              <w:spacing w:before="120"/>
            </w:pPr>
          </w:p>
        </w:tc>
      </w:tr>
      <w:tr w:rsidRPr="0058099F" w:rsidR="0058099F" w:rsidTr="00B00E62" w14:paraId="45B8D2C6" w14:textId="745E6138">
        <w:trPr>
          <w:gridAfter w:val="1"/>
          <w:wAfter w:w="12" w:type="dxa"/>
        </w:trPr>
        <w:tc>
          <w:tcPr>
            <w:tcW w:w="420" w:type="dxa"/>
            <w:shd w:val="clear" w:color="auto" w:fill="auto"/>
          </w:tcPr>
          <w:p w:rsidRPr="0058099F" w:rsidR="0058099F" w:rsidP="009C46C5" w:rsidRDefault="0058099F" w14:paraId="000001E5" w14:textId="77777777">
            <w:pPr>
              <w:spacing w:before="120"/>
            </w:pPr>
          </w:p>
        </w:tc>
        <w:tc>
          <w:tcPr>
            <w:tcW w:w="5818" w:type="dxa"/>
            <w:shd w:val="clear" w:color="auto" w:fill="auto"/>
          </w:tcPr>
          <w:p w:rsidRPr="0058099F" w:rsidR="0058099F" w:rsidP="009C46C5" w:rsidRDefault="0058099F" w14:paraId="000001E6" w14:textId="31277784">
            <w:pPr>
              <w:spacing w:before="120"/>
            </w:pPr>
            <w:r w:rsidRPr="0058099F">
              <w:t>Summary of who is doing what where, when and for who (3/4/5Ws) highlighting key current or future coverage gaps and access issues</w:t>
            </w:r>
          </w:p>
        </w:tc>
        <w:tc>
          <w:tcPr>
            <w:tcW w:w="3124" w:type="dxa"/>
            <w:shd w:val="clear" w:color="auto" w:fill="auto"/>
          </w:tcPr>
          <w:p w:rsidRPr="0058099F" w:rsidR="0058099F" w:rsidP="009C46C5" w:rsidRDefault="0058099F" w14:paraId="000001E7" w14:textId="77777777">
            <w:pPr>
              <w:spacing w:before="120"/>
            </w:pPr>
          </w:p>
        </w:tc>
      </w:tr>
      <w:tr w:rsidRPr="0058099F" w:rsidR="0058099F" w:rsidTr="00B00E62" w14:paraId="5E7AD6F6" w14:textId="0884D479">
        <w:trPr>
          <w:gridAfter w:val="1"/>
          <w:wAfter w:w="12" w:type="dxa"/>
        </w:trPr>
        <w:tc>
          <w:tcPr>
            <w:tcW w:w="420" w:type="dxa"/>
            <w:shd w:val="clear" w:color="auto" w:fill="auto"/>
          </w:tcPr>
          <w:p w:rsidRPr="0058099F" w:rsidR="0058099F" w:rsidP="009C46C5" w:rsidRDefault="0058099F" w14:paraId="000001E8" w14:textId="77777777">
            <w:pPr>
              <w:spacing w:before="120"/>
            </w:pPr>
          </w:p>
        </w:tc>
        <w:tc>
          <w:tcPr>
            <w:tcW w:w="5818" w:type="dxa"/>
            <w:shd w:val="clear" w:color="auto" w:fill="auto"/>
          </w:tcPr>
          <w:p w:rsidRPr="0058099F" w:rsidR="0058099F" w:rsidP="009C46C5" w:rsidRDefault="0058099F" w14:paraId="000001E9" w14:textId="77777777">
            <w:pPr>
              <w:spacing w:before="120"/>
            </w:pPr>
            <w:r w:rsidRPr="0058099F">
              <w:t>Summary of key coordination stakeholder working groups (Information management, Cash, Access, Communicating with communities)</w:t>
            </w:r>
          </w:p>
        </w:tc>
        <w:tc>
          <w:tcPr>
            <w:tcW w:w="3124" w:type="dxa"/>
            <w:shd w:val="clear" w:color="auto" w:fill="auto"/>
          </w:tcPr>
          <w:p w:rsidRPr="0058099F" w:rsidR="0058099F" w:rsidP="009C46C5" w:rsidRDefault="0058099F" w14:paraId="000001EA" w14:textId="77777777">
            <w:pPr>
              <w:spacing w:before="120"/>
            </w:pPr>
          </w:p>
        </w:tc>
      </w:tr>
      <w:tr w:rsidRPr="0058099F" w:rsidR="0058099F" w:rsidTr="00B00E62" w14:paraId="29957DD3" w14:textId="76D9DC31">
        <w:trPr>
          <w:gridAfter w:val="1"/>
          <w:wAfter w:w="12" w:type="dxa"/>
        </w:trPr>
        <w:tc>
          <w:tcPr>
            <w:tcW w:w="420" w:type="dxa"/>
            <w:shd w:val="clear" w:color="auto" w:fill="auto"/>
          </w:tcPr>
          <w:p w:rsidRPr="0058099F" w:rsidR="0058099F" w:rsidP="009C46C5" w:rsidRDefault="0058099F" w14:paraId="000001EB" w14:textId="77777777">
            <w:pPr>
              <w:spacing w:before="120"/>
            </w:pPr>
          </w:p>
        </w:tc>
        <w:tc>
          <w:tcPr>
            <w:tcW w:w="5818" w:type="dxa"/>
            <w:shd w:val="clear" w:color="auto" w:fill="auto"/>
          </w:tcPr>
          <w:p w:rsidRPr="0058099F" w:rsidR="0058099F" w:rsidP="009C46C5" w:rsidRDefault="0058099F" w14:paraId="000001EC" w14:textId="77777777">
            <w:pPr>
              <w:spacing w:before="120"/>
            </w:pPr>
            <w:r w:rsidRPr="0058099F">
              <w:t>Summary of funding resources available, details of donor priorities and pooled funding arrangements</w:t>
            </w:r>
          </w:p>
        </w:tc>
        <w:tc>
          <w:tcPr>
            <w:tcW w:w="3124" w:type="dxa"/>
            <w:shd w:val="clear" w:color="auto" w:fill="auto"/>
          </w:tcPr>
          <w:p w:rsidRPr="0058099F" w:rsidR="0058099F" w:rsidP="009C46C5" w:rsidRDefault="0058099F" w14:paraId="000001ED" w14:textId="77777777">
            <w:pPr>
              <w:spacing w:before="120"/>
            </w:pPr>
          </w:p>
        </w:tc>
      </w:tr>
    </w:tbl>
    <w:tbl>
      <w:tblPr>
        <w:tblStyle w:val="6"/>
        <w:tblW w:w="9356"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00" w:firstRow="0" w:lastRow="0" w:firstColumn="0" w:lastColumn="0" w:noHBand="0" w:noVBand="1"/>
      </w:tblPr>
      <w:tblGrid>
        <w:gridCol w:w="420"/>
        <w:gridCol w:w="5818"/>
        <w:gridCol w:w="3118"/>
      </w:tblGrid>
      <w:tr w:rsidRPr="0058099F" w:rsidR="0058099F" w:rsidTr="00B00E62" w14:paraId="6708D50D" w14:textId="1C096358">
        <w:tc>
          <w:tcPr>
            <w:tcW w:w="6238" w:type="dxa"/>
            <w:gridSpan w:val="2"/>
            <w:shd w:val="clear" w:color="auto" w:fill="009999" w:themeFill="accent1"/>
          </w:tcPr>
          <w:p w:rsidRPr="0058099F" w:rsidR="0058099F" w:rsidP="009C46C5" w:rsidRDefault="0058099F" w14:paraId="000001F0" w14:textId="77777777">
            <w:pPr>
              <w:spacing w:before="120"/>
              <w:rPr>
                <w:b/>
                <w:bCs/>
                <w:color w:val="FFFFFF" w:themeColor="background1"/>
              </w:rPr>
            </w:pPr>
            <w:r w:rsidRPr="0058099F">
              <w:rPr>
                <w:b/>
                <w:bCs/>
                <w:color w:val="FFFFFF" w:themeColor="background1"/>
              </w:rPr>
              <w:t>2. WASH Cluster Strategy</w:t>
            </w:r>
          </w:p>
        </w:tc>
        <w:tc>
          <w:tcPr>
            <w:tcW w:w="3118" w:type="dxa"/>
            <w:shd w:val="clear" w:color="auto" w:fill="009999" w:themeFill="accent1"/>
          </w:tcPr>
          <w:p w:rsidRPr="0058099F" w:rsidR="0058099F" w:rsidP="009C46C5" w:rsidRDefault="0058099F" w14:paraId="000001F2" w14:textId="77777777">
            <w:pPr>
              <w:spacing w:before="120"/>
              <w:rPr>
                <w:b/>
                <w:bCs/>
                <w:color w:val="FFFFFF" w:themeColor="background1"/>
              </w:rPr>
            </w:pPr>
            <w:r w:rsidRPr="0058099F">
              <w:rPr>
                <w:b/>
                <w:bCs/>
                <w:color w:val="FFFFFF" w:themeColor="background1"/>
              </w:rPr>
              <w:t>Key references</w:t>
            </w:r>
          </w:p>
        </w:tc>
      </w:tr>
      <w:tr w:rsidRPr="0058099F" w:rsidR="0058099F" w:rsidTr="00B00E62" w14:paraId="58E245EA" w14:textId="1A7EEFA6">
        <w:tc>
          <w:tcPr>
            <w:tcW w:w="9356" w:type="dxa"/>
            <w:gridSpan w:val="3"/>
            <w:shd w:val="clear" w:color="auto" w:fill="D1E5E5"/>
          </w:tcPr>
          <w:p w:rsidRPr="0058099F" w:rsidR="0058099F" w:rsidP="009C46C5" w:rsidRDefault="0058099F" w14:paraId="000001F3" w14:textId="77777777">
            <w:pPr>
              <w:spacing w:before="120"/>
            </w:pPr>
            <w:r w:rsidRPr="0058099F">
              <w:t>WASH Needs overview</w:t>
            </w:r>
          </w:p>
        </w:tc>
      </w:tr>
      <w:tr w:rsidRPr="0058099F" w:rsidR="0058099F" w:rsidTr="00B00E62" w14:paraId="7BA0F4F3" w14:textId="61976EA0">
        <w:tc>
          <w:tcPr>
            <w:tcW w:w="420" w:type="dxa"/>
          </w:tcPr>
          <w:p w:rsidRPr="0058099F" w:rsidR="0058099F" w:rsidP="009C46C5" w:rsidRDefault="0058099F" w14:paraId="000001F6" w14:textId="77777777">
            <w:pPr>
              <w:spacing w:before="120"/>
            </w:pPr>
          </w:p>
        </w:tc>
        <w:tc>
          <w:tcPr>
            <w:tcW w:w="5818" w:type="dxa"/>
          </w:tcPr>
          <w:p w:rsidRPr="0058099F" w:rsidR="0058099F" w:rsidP="009C46C5" w:rsidRDefault="0058099F" w14:paraId="000001F7" w14:textId="77777777">
            <w:pPr>
              <w:spacing w:before="120"/>
            </w:pPr>
            <w:r w:rsidRPr="0058099F">
              <w:t>Calculation and rationale for People in Need (PiN):</w:t>
            </w:r>
          </w:p>
          <w:p w:rsidRPr="0058099F" w:rsidR="0058099F" w:rsidP="00F32CB7" w:rsidRDefault="0058099F" w14:paraId="000001F8" w14:textId="73C9DB92">
            <w:pPr>
              <w:pStyle w:val="Paragraphedeliste"/>
              <w:numPr>
                <w:ilvl w:val="0"/>
                <w:numId w:val="15"/>
              </w:numPr>
              <w:spacing w:before="120"/>
            </w:pPr>
            <w:r w:rsidRPr="0058099F">
              <w:t>Summarise figures disaggregated by SAD</w:t>
            </w:r>
            <w:r w:rsidRPr="0058099F">
              <w:rPr>
                <w:rStyle w:val="Appelnotedebasdep"/>
              </w:rPr>
              <w:footnoteReference w:id="5"/>
            </w:r>
            <w:r w:rsidRPr="0058099F">
              <w:t>, location and vulnerable group</w:t>
            </w:r>
          </w:p>
          <w:p w:rsidRPr="0058099F" w:rsidR="0058099F" w:rsidP="00F32CB7" w:rsidRDefault="0058099F" w14:paraId="000001F9" w14:textId="77777777">
            <w:pPr>
              <w:pStyle w:val="Paragraphedeliste"/>
              <w:numPr>
                <w:ilvl w:val="0"/>
                <w:numId w:val="15"/>
              </w:numPr>
              <w:spacing w:before="120"/>
            </w:pPr>
            <w:r w:rsidRPr="0058099F">
              <w:t>State sources of information, assumptions made and methodology</w:t>
            </w:r>
          </w:p>
        </w:tc>
        <w:tc>
          <w:tcPr>
            <w:tcW w:w="3118" w:type="dxa"/>
          </w:tcPr>
          <w:p w:rsidRPr="0058099F" w:rsidR="0058099F" w:rsidP="009C46C5" w:rsidRDefault="008768EF" w14:paraId="000001FA" w14:textId="77777777">
            <w:pPr>
              <w:spacing w:before="120"/>
              <w:rPr>
                <w:rFonts w:eastAsia="Arial"/>
              </w:rPr>
            </w:pPr>
            <w:hyperlink r:id="rId58">
              <w:r w:rsidRPr="0058099F" w:rsidR="0058099F">
                <w:rPr>
                  <w:rFonts w:eastAsia="Arial"/>
                  <w:color w:val="024E6C"/>
                  <w:u w:val="single"/>
                </w:rPr>
                <w:t>CTK: People in Need</w:t>
              </w:r>
            </w:hyperlink>
          </w:p>
        </w:tc>
      </w:tr>
      <w:tr w:rsidRPr="0058099F" w:rsidR="0058099F" w:rsidTr="00B00E62" w14:paraId="68E21166" w14:textId="725AFCB6">
        <w:tc>
          <w:tcPr>
            <w:tcW w:w="420" w:type="dxa"/>
          </w:tcPr>
          <w:p w:rsidRPr="0058099F" w:rsidR="0058099F" w:rsidP="009C46C5" w:rsidRDefault="0058099F" w14:paraId="000001FB" w14:textId="77777777">
            <w:pPr>
              <w:spacing w:before="120"/>
            </w:pPr>
          </w:p>
        </w:tc>
        <w:tc>
          <w:tcPr>
            <w:tcW w:w="5818" w:type="dxa"/>
          </w:tcPr>
          <w:p w:rsidRPr="0058099F" w:rsidR="0058099F" w:rsidP="009C46C5" w:rsidRDefault="0058099F" w14:paraId="000001FC" w14:textId="77777777">
            <w:pPr>
              <w:spacing w:before="120"/>
            </w:pPr>
            <w:r w:rsidRPr="0058099F">
              <w:t>WASH Severity mapping / scale</w:t>
            </w:r>
          </w:p>
          <w:p w:rsidRPr="0058099F" w:rsidR="0058099F" w:rsidP="00F32CB7" w:rsidRDefault="0058099F" w14:paraId="000001FD" w14:textId="77777777">
            <w:pPr>
              <w:pStyle w:val="Paragraphedeliste"/>
              <w:numPr>
                <w:ilvl w:val="0"/>
                <w:numId w:val="15"/>
              </w:numPr>
              <w:spacing w:before="120"/>
            </w:pPr>
            <w:r w:rsidRPr="0058099F">
              <w:t>Identify areas with the most severe needs</w:t>
            </w:r>
          </w:p>
          <w:p w:rsidRPr="0058099F" w:rsidR="0058099F" w:rsidP="00F32CB7" w:rsidRDefault="0058099F" w14:paraId="000001FE" w14:textId="77777777">
            <w:pPr>
              <w:pStyle w:val="Paragraphedeliste"/>
              <w:numPr>
                <w:ilvl w:val="0"/>
                <w:numId w:val="15"/>
              </w:numPr>
              <w:spacing w:before="120"/>
            </w:pPr>
            <w:r w:rsidRPr="0058099F">
              <w:t>Summarise methodology</w:t>
            </w:r>
          </w:p>
        </w:tc>
        <w:tc>
          <w:tcPr>
            <w:tcW w:w="3118" w:type="dxa"/>
          </w:tcPr>
          <w:p w:rsidRPr="0058099F" w:rsidR="0058099F" w:rsidP="009C46C5" w:rsidRDefault="008768EF" w14:paraId="000001FF" w14:textId="77777777">
            <w:pPr>
              <w:spacing w:before="120"/>
              <w:rPr>
                <w:rFonts w:eastAsia="Arial"/>
              </w:rPr>
            </w:pPr>
            <w:hyperlink r:id="rId59">
              <w:r w:rsidRPr="0058099F" w:rsidR="0058099F">
                <w:rPr>
                  <w:rFonts w:eastAsia="Arial"/>
                  <w:color w:val="024E6C"/>
                  <w:u w:val="single"/>
                </w:rPr>
                <w:t>CTK: Needs Severity Mapping</w:t>
              </w:r>
            </w:hyperlink>
          </w:p>
        </w:tc>
      </w:tr>
      <w:tr w:rsidRPr="0058099F" w:rsidR="0058099F" w:rsidTr="00B00E62" w14:paraId="43C27176" w14:textId="6B27964B">
        <w:tc>
          <w:tcPr>
            <w:tcW w:w="420" w:type="dxa"/>
          </w:tcPr>
          <w:p w:rsidRPr="0058099F" w:rsidR="0058099F" w:rsidP="009C46C5" w:rsidRDefault="0058099F" w14:paraId="00000200" w14:textId="77777777">
            <w:pPr>
              <w:spacing w:before="120"/>
            </w:pPr>
          </w:p>
        </w:tc>
        <w:tc>
          <w:tcPr>
            <w:tcW w:w="5818" w:type="dxa"/>
          </w:tcPr>
          <w:p w:rsidRPr="0058099F" w:rsidR="0058099F" w:rsidP="009C46C5" w:rsidRDefault="0058099F" w14:paraId="00000201" w14:textId="77777777">
            <w:pPr>
              <w:spacing w:before="120"/>
            </w:pPr>
            <w:r w:rsidRPr="0058099F">
              <w:t>Prioritisation approaches and targeting criteria</w:t>
            </w:r>
          </w:p>
          <w:p w:rsidRPr="0058099F" w:rsidR="0058099F" w:rsidP="00F32CB7" w:rsidRDefault="0058099F" w14:paraId="00000202" w14:textId="77777777">
            <w:pPr>
              <w:pStyle w:val="Paragraphedeliste"/>
              <w:numPr>
                <w:ilvl w:val="0"/>
                <w:numId w:val="15"/>
              </w:numPr>
              <w:spacing w:before="120"/>
            </w:pPr>
            <w:r w:rsidRPr="0058099F">
              <w:t>Targeting figures disaggregated by SAD, location and vulnerable group</w:t>
            </w:r>
          </w:p>
          <w:p w:rsidRPr="0058099F" w:rsidR="0058099F" w:rsidP="00F32CB7" w:rsidRDefault="0058099F" w14:paraId="00000203" w14:textId="77777777">
            <w:pPr>
              <w:pStyle w:val="Paragraphedeliste"/>
              <w:numPr>
                <w:ilvl w:val="0"/>
                <w:numId w:val="15"/>
              </w:numPr>
              <w:spacing w:before="120"/>
            </w:pPr>
            <w:r w:rsidRPr="0058099F">
              <w:lastRenderedPageBreak/>
              <w:t>State sources of information, assumptions made and methodology</w:t>
            </w:r>
          </w:p>
        </w:tc>
        <w:tc>
          <w:tcPr>
            <w:tcW w:w="3118" w:type="dxa"/>
          </w:tcPr>
          <w:p w:rsidRPr="0058099F" w:rsidR="0058099F" w:rsidP="009C46C5" w:rsidRDefault="0058099F" w14:paraId="00000204" w14:textId="77777777">
            <w:pPr>
              <w:spacing w:before="120"/>
            </w:pPr>
          </w:p>
        </w:tc>
      </w:tr>
      <w:tr w:rsidRPr="0058099F" w:rsidR="0058099F" w:rsidTr="00B00E62" w14:paraId="15879BEE" w14:textId="4D40D0FA">
        <w:tc>
          <w:tcPr>
            <w:tcW w:w="9356" w:type="dxa"/>
            <w:gridSpan w:val="3"/>
            <w:shd w:val="clear" w:color="auto" w:fill="D1E5E5"/>
          </w:tcPr>
          <w:p w:rsidRPr="0058099F" w:rsidR="0058099F" w:rsidP="009C46C5" w:rsidRDefault="0058099F" w14:paraId="00000205" w14:textId="77777777">
            <w:pPr>
              <w:spacing w:before="120"/>
            </w:pPr>
            <w:r w:rsidRPr="0058099F">
              <w:t>Affected population groups, specific needs and vulnerabilities</w:t>
            </w:r>
          </w:p>
        </w:tc>
      </w:tr>
      <w:tr w:rsidRPr="0058099F" w:rsidR="0058099F" w:rsidTr="00B00E62" w14:paraId="0E75A7B2" w14:textId="24EEAE82">
        <w:tc>
          <w:tcPr>
            <w:tcW w:w="420" w:type="dxa"/>
            <w:shd w:val="clear" w:color="auto" w:fill="auto"/>
          </w:tcPr>
          <w:p w:rsidRPr="0058099F" w:rsidR="0058099F" w:rsidP="009C46C5" w:rsidRDefault="0058099F" w14:paraId="00000208" w14:textId="77777777">
            <w:pPr>
              <w:spacing w:before="120"/>
            </w:pPr>
          </w:p>
        </w:tc>
        <w:tc>
          <w:tcPr>
            <w:tcW w:w="5818" w:type="dxa"/>
            <w:shd w:val="clear" w:color="auto" w:fill="auto"/>
          </w:tcPr>
          <w:p w:rsidRPr="0058099F" w:rsidR="0058099F" w:rsidP="009C46C5" w:rsidRDefault="0058099F" w14:paraId="00000209" w14:textId="77777777">
            <w:pPr>
              <w:spacing w:before="120"/>
            </w:pPr>
            <w:r w:rsidRPr="0058099F">
              <w:t>Community profile describing which individuals and groups are vulnerable to which WASH-related health risks</w:t>
            </w:r>
          </w:p>
        </w:tc>
        <w:tc>
          <w:tcPr>
            <w:tcW w:w="3118" w:type="dxa"/>
            <w:shd w:val="clear" w:color="auto" w:fill="auto"/>
          </w:tcPr>
          <w:p w:rsidRPr="0058099F" w:rsidR="0058099F" w:rsidP="009C46C5" w:rsidRDefault="0058099F" w14:paraId="0000020A" w14:textId="77777777">
            <w:pPr>
              <w:spacing w:before="120"/>
            </w:pPr>
          </w:p>
        </w:tc>
      </w:tr>
      <w:tr w:rsidRPr="0058099F" w:rsidR="0058099F" w:rsidTr="00B00E62" w14:paraId="52AF0DE9" w14:textId="494EC819">
        <w:tc>
          <w:tcPr>
            <w:tcW w:w="420" w:type="dxa"/>
            <w:shd w:val="clear" w:color="auto" w:fill="auto"/>
          </w:tcPr>
          <w:p w:rsidRPr="0058099F" w:rsidR="0058099F" w:rsidP="009C46C5" w:rsidRDefault="0058099F" w14:paraId="0000020B" w14:textId="77777777">
            <w:pPr>
              <w:spacing w:before="120"/>
            </w:pPr>
          </w:p>
        </w:tc>
        <w:tc>
          <w:tcPr>
            <w:tcW w:w="5818" w:type="dxa"/>
            <w:shd w:val="clear" w:color="auto" w:fill="auto"/>
          </w:tcPr>
          <w:p w:rsidRPr="0058099F" w:rsidR="0058099F" w:rsidP="009C46C5" w:rsidRDefault="0058099F" w14:paraId="0000020C" w14:textId="77777777">
            <w:pPr>
              <w:spacing w:before="120"/>
            </w:pPr>
            <w:r w:rsidRPr="0058099F">
              <w:t>Description of the main public health risks and their contributing environmental and behavioural factors</w:t>
            </w:r>
          </w:p>
        </w:tc>
        <w:tc>
          <w:tcPr>
            <w:tcW w:w="3118" w:type="dxa"/>
            <w:shd w:val="clear" w:color="auto" w:fill="auto"/>
          </w:tcPr>
          <w:p w:rsidRPr="0058099F" w:rsidR="0058099F" w:rsidP="009C46C5" w:rsidRDefault="0058099F" w14:paraId="0000020D" w14:textId="77777777">
            <w:pPr>
              <w:spacing w:before="120"/>
            </w:pPr>
          </w:p>
        </w:tc>
      </w:tr>
      <w:tr w:rsidRPr="0058099F" w:rsidR="0058099F" w:rsidTr="00B00E62" w14:paraId="20B590F8" w14:textId="5938D929">
        <w:tc>
          <w:tcPr>
            <w:tcW w:w="420" w:type="dxa"/>
            <w:shd w:val="clear" w:color="auto" w:fill="auto"/>
          </w:tcPr>
          <w:p w:rsidRPr="0058099F" w:rsidR="0058099F" w:rsidP="009C46C5" w:rsidRDefault="0058099F" w14:paraId="0000020E" w14:textId="77777777">
            <w:pPr>
              <w:spacing w:before="120"/>
            </w:pPr>
          </w:p>
        </w:tc>
        <w:tc>
          <w:tcPr>
            <w:tcW w:w="5818" w:type="dxa"/>
            <w:shd w:val="clear" w:color="auto" w:fill="auto"/>
          </w:tcPr>
          <w:p w:rsidRPr="0058099F" w:rsidR="0058099F" w:rsidP="009C46C5" w:rsidRDefault="0058099F" w14:paraId="0000020F" w14:textId="77777777">
            <w:pPr>
              <w:spacing w:before="120"/>
            </w:pPr>
            <w:r w:rsidRPr="0058099F">
              <w:t>Safety analysis highlighting key protection risks and vulnerable groups</w:t>
            </w:r>
          </w:p>
        </w:tc>
        <w:tc>
          <w:tcPr>
            <w:tcW w:w="3118" w:type="dxa"/>
            <w:shd w:val="clear" w:color="auto" w:fill="auto"/>
          </w:tcPr>
          <w:p w:rsidRPr="0058099F" w:rsidR="0058099F" w:rsidP="009C46C5" w:rsidRDefault="0058099F" w14:paraId="00000210" w14:textId="77777777">
            <w:pPr>
              <w:spacing w:before="120"/>
            </w:pPr>
          </w:p>
        </w:tc>
      </w:tr>
      <w:tr w:rsidRPr="0058099F" w:rsidR="0058099F" w:rsidTr="00B00E62" w14:paraId="70872E17" w14:textId="329182D4">
        <w:tc>
          <w:tcPr>
            <w:tcW w:w="420" w:type="dxa"/>
            <w:shd w:val="clear" w:color="auto" w:fill="auto"/>
          </w:tcPr>
          <w:p w:rsidRPr="0058099F" w:rsidR="0058099F" w:rsidP="009C46C5" w:rsidRDefault="0058099F" w14:paraId="00000211" w14:textId="77777777">
            <w:pPr>
              <w:spacing w:before="120"/>
            </w:pPr>
          </w:p>
        </w:tc>
        <w:tc>
          <w:tcPr>
            <w:tcW w:w="5818" w:type="dxa"/>
            <w:shd w:val="clear" w:color="auto" w:fill="auto"/>
          </w:tcPr>
          <w:p w:rsidRPr="0058099F" w:rsidR="0058099F" w:rsidP="009C46C5" w:rsidRDefault="0058099F" w14:paraId="00000212" w14:textId="77777777">
            <w:pPr>
              <w:spacing w:before="120"/>
            </w:pPr>
            <w:r w:rsidRPr="0058099F">
              <w:t>Inclusion analysis highlighting barriers to access faced by different groups (including older people and people with disabilities)</w:t>
            </w:r>
          </w:p>
        </w:tc>
        <w:tc>
          <w:tcPr>
            <w:tcW w:w="3118" w:type="dxa"/>
            <w:shd w:val="clear" w:color="auto" w:fill="auto"/>
          </w:tcPr>
          <w:p w:rsidRPr="0058099F" w:rsidR="0058099F" w:rsidP="009C46C5" w:rsidRDefault="0058099F" w14:paraId="00000213" w14:textId="77777777">
            <w:pPr>
              <w:spacing w:before="120"/>
            </w:pPr>
          </w:p>
        </w:tc>
      </w:tr>
      <w:tr w:rsidRPr="0058099F" w:rsidR="0058099F" w:rsidTr="00B00E62" w14:paraId="0D002ACF" w14:textId="36F3B38B">
        <w:tc>
          <w:tcPr>
            <w:tcW w:w="9356" w:type="dxa"/>
            <w:gridSpan w:val="3"/>
            <w:shd w:val="clear" w:color="auto" w:fill="D1E5E5"/>
          </w:tcPr>
          <w:p w:rsidRPr="0058099F" w:rsidR="0058099F" w:rsidP="009C46C5" w:rsidRDefault="0058099F" w14:paraId="00000214" w14:textId="77777777">
            <w:pPr>
              <w:spacing w:before="120"/>
            </w:pPr>
            <w:r w:rsidRPr="0058099F">
              <w:t>Strategic objectives and targets</w:t>
            </w:r>
          </w:p>
        </w:tc>
      </w:tr>
      <w:tr w:rsidRPr="0058099F" w:rsidR="0058099F" w:rsidTr="00B00E62" w14:paraId="5A7703D1" w14:textId="14B6A9C3">
        <w:tc>
          <w:tcPr>
            <w:tcW w:w="420" w:type="dxa"/>
            <w:shd w:val="clear" w:color="auto" w:fill="auto"/>
          </w:tcPr>
          <w:p w:rsidRPr="0058099F" w:rsidR="0058099F" w:rsidP="009C46C5" w:rsidRDefault="0058099F" w14:paraId="00000217" w14:textId="77777777">
            <w:pPr>
              <w:spacing w:before="120"/>
            </w:pPr>
          </w:p>
        </w:tc>
        <w:tc>
          <w:tcPr>
            <w:tcW w:w="5818" w:type="dxa"/>
            <w:shd w:val="clear" w:color="auto" w:fill="auto"/>
          </w:tcPr>
          <w:p w:rsidRPr="0058099F" w:rsidR="0058099F" w:rsidP="009C46C5" w:rsidRDefault="0058099F" w14:paraId="00000218" w14:textId="77777777">
            <w:pPr>
              <w:spacing w:before="120"/>
            </w:pPr>
            <w:r w:rsidRPr="0058099F">
              <w:t>Summary of strategic objectives as set in the humanitarian response plan, detailing definitions and minimum requirements</w:t>
            </w:r>
          </w:p>
        </w:tc>
        <w:tc>
          <w:tcPr>
            <w:tcW w:w="3118" w:type="dxa"/>
            <w:shd w:val="clear" w:color="auto" w:fill="auto"/>
          </w:tcPr>
          <w:p w:rsidRPr="0058099F" w:rsidR="0058099F" w:rsidP="009C46C5" w:rsidRDefault="0058099F" w14:paraId="00000219" w14:textId="77777777">
            <w:pPr>
              <w:spacing w:before="120"/>
            </w:pPr>
          </w:p>
        </w:tc>
      </w:tr>
      <w:tr w:rsidRPr="0058099F" w:rsidR="0058099F" w:rsidTr="00B00E62" w14:paraId="22DA40BE" w14:textId="66EA6956">
        <w:tc>
          <w:tcPr>
            <w:tcW w:w="420" w:type="dxa"/>
            <w:shd w:val="clear" w:color="auto" w:fill="auto"/>
          </w:tcPr>
          <w:p w:rsidRPr="0058099F" w:rsidR="0058099F" w:rsidP="009C46C5" w:rsidRDefault="0058099F" w14:paraId="0000021A" w14:textId="77777777">
            <w:pPr>
              <w:spacing w:before="120"/>
            </w:pPr>
          </w:p>
        </w:tc>
        <w:tc>
          <w:tcPr>
            <w:tcW w:w="5818" w:type="dxa"/>
            <w:shd w:val="clear" w:color="auto" w:fill="auto"/>
          </w:tcPr>
          <w:p w:rsidRPr="0058099F" w:rsidR="0058099F" w:rsidP="009C46C5" w:rsidRDefault="0058099F" w14:paraId="0000021B" w14:textId="77777777">
            <w:pPr>
              <w:spacing w:before="120"/>
            </w:pPr>
            <w:r w:rsidRPr="0058099F">
              <w:t xml:space="preserve">Summary of targets for reach and coverage, disaggregated by age, sex, disability and location </w:t>
            </w:r>
          </w:p>
        </w:tc>
        <w:tc>
          <w:tcPr>
            <w:tcW w:w="3118" w:type="dxa"/>
            <w:shd w:val="clear" w:color="auto" w:fill="auto"/>
          </w:tcPr>
          <w:p w:rsidRPr="0058099F" w:rsidR="0058099F" w:rsidP="009C46C5" w:rsidRDefault="0058099F" w14:paraId="0000021C" w14:textId="77777777">
            <w:pPr>
              <w:spacing w:before="120"/>
            </w:pPr>
          </w:p>
        </w:tc>
      </w:tr>
      <w:tr w:rsidRPr="0058099F" w:rsidR="0058099F" w:rsidTr="00B00E62" w14:paraId="29F28E5E" w14:textId="7FCE8ED3">
        <w:tc>
          <w:tcPr>
            <w:tcW w:w="9356" w:type="dxa"/>
            <w:gridSpan w:val="3"/>
            <w:shd w:val="clear" w:color="auto" w:fill="D1E5E5"/>
          </w:tcPr>
          <w:p w:rsidRPr="0058099F" w:rsidR="0058099F" w:rsidP="009C46C5" w:rsidRDefault="0058099F" w14:paraId="0000021D" w14:textId="77777777">
            <w:pPr>
              <w:spacing w:before="120"/>
            </w:pPr>
            <w:r w:rsidRPr="0058099F">
              <w:t xml:space="preserve">Key activities </w:t>
            </w:r>
          </w:p>
        </w:tc>
      </w:tr>
      <w:tr w:rsidRPr="0058099F" w:rsidR="0058099F" w:rsidTr="00B00E62" w14:paraId="594C81B7" w14:textId="628D164E">
        <w:tc>
          <w:tcPr>
            <w:tcW w:w="420" w:type="dxa"/>
            <w:shd w:val="clear" w:color="auto" w:fill="auto"/>
          </w:tcPr>
          <w:p w:rsidRPr="0058099F" w:rsidR="0058099F" w:rsidP="009C46C5" w:rsidRDefault="0058099F" w14:paraId="00000220" w14:textId="77777777">
            <w:pPr>
              <w:spacing w:before="120"/>
            </w:pPr>
          </w:p>
        </w:tc>
        <w:tc>
          <w:tcPr>
            <w:tcW w:w="5818" w:type="dxa"/>
            <w:shd w:val="clear" w:color="auto" w:fill="auto"/>
          </w:tcPr>
          <w:p w:rsidRPr="0058099F" w:rsidR="0058099F" w:rsidP="009C46C5" w:rsidRDefault="0058099F" w14:paraId="00000221" w14:textId="77777777">
            <w:pPr>
              <w:spacing w:before="120"/>
            </w:pPr>
            <w:r w:rsidRPr="0058099F">
              <w:t>Overview of activities for each area and/or affected group</w:t>
            </w:r>
          </w:p>
        </w:tc>
        <w:tc>
          <w:tcPr>
            <w:tcW w:w="3118" w:type="dxa"/>
            <w:shd w:val="clear" w:color="auto" w:fill="auto"/>
          </w:tcPr>
          <w:p w:rsidRPr="0058099F" w:rsidR="0058099F" w:rsidP="009C46C5" w:rsidRDefault="0058099F" w14:paraId="00000222" w14:textId="77777777">
            <w:pPr>
              <w:spacing w:before="120"/>
            </w:pPr>
          </w:p>
        </w:tc>
      </w:tr>
      <w:tr w:rsidRPr="0058099F" w:rsidR="0058099F" w:rsidTr="00B00E62" w14:paraId="4CEAF5C0" w14:textId="0F1E6E40">
        <w:tc>
          <w:tcPr>
            <w:tcW w:w="9356" w:type="dxa"/>
            <w:gridSpan w:val="3"/>
            <w:shd w:val="clear" w:color="auto" w:fill="D1E5E5"/>
          </w:tcPr>
          <w:p w:rsidRPr="0058099F" w:rsidR="0058099F" w:rsidP="009C46C5" w:rsidRDefault="0058099F" w14:paraId="00000226" w14:textId="77777777">
            <w:pPr>
              <w:spacing w:before="120"/>
            </w:pPr>
            <w:r w:rsidRPr="0058099F">
              <w:t>Preparedness, emergency response and transition strategy</w:t>
            </w:r>
          </w:p>
        </w:tc>
      </w:tr>
      <w:tr w:rsidRPr="0058099F" w:rsidR="0058099F" w:rsidTr="00B00E62" w14:paraId="6CE2A5FB" w14:textId="2B043DF9">
        <w:tc>
          <w:tcPr>
            <w:tcW w:w="420" w:type="dxa"/>
            <w:shd w:val="clear" w:color="auto" w:fill="auto"/>
          </w:tcPr>
          <w:p w:rsidRPr="0058099F" w:rsidR="0058099F" w:rsidP="009C46C5" w:rsidRDefault="0058099F" w14:paraId="00000229" w14:textId="77777777">
            <w:pPr>
              <w:spacing w:before="120"/>
            </w:pPr>
          </w:p>
        </w:tc>
        <w:tc>
          <w:tcPr>
            <w:tcW w:w="5818" w:type="dxa"/>
            <w:shd w:val="clear" w:color="auto" w:fill="auto"/>
          </w:tcPr>
          <w:p w:rsidRPr="0058099F" w:rsidR="0058099F" w:rsidP="009C46C5" w:rsidRDefault="0058099F" w14:paraId="0000022A" w14:textId="77777777">
            <w:pPr>
              <w:spacing w:before="120"/>
            </w:pPr>
            <w:r w:rsidRPr="0058099F">
              <w:t>Summary of contingency planning with details of WASH cluster contribution</w:t>
            </w:r>
          </w:p>
        </w:tc>
        <w:tc>
          <w:tcPr>
            <w:tcW w:w="3118" w:type="dxa"/>
            <w:shd w:val="clear" w:color="auto" w:fill="auto"/>
          </w:tcPr>
          <w:p w:rsidRPr="0058099F" w:rsidR="0058099F" w:rsidP="009C46C5" w:rsidRDefault="0058099F" w14:paraId="0000022B" w14:textId="77777777">
            <w:pPr>
              <w:spacing w:before="120"/>
            </w:pPr>
          </w:p>
        </w:tc>
      </w:tr>
      <w:tr w:rsidRPr="0058099F" w:rsidR="0058099F" w:rsidTr="00B00E62" w14:paraId="4E068937" w14:textId="58D07D72">
        <w:tc>
          <w:tcPr>
            <w:tcW w:w="420" w:type="dxa"/>
            <w:shd w:val="clear" w:color="auto" w:fill="auto"/>
          </w:tcPr>
          <w:p w:rsidRPr="0058099F" w:rsidR="0058099F" w:rsidP="009C46C5" w:rsidRDefault="0058099F" w14:paraId="0000022C" w14:textId="77777777">
            <w:pPr>
              <w:spacing w:before="120"/>
            </w:pPr>
          </w:p>
        </w:tc>
        <w:tc>
          <w:tcPr>
            <w:tcW w:w="5818" w:type="dxa"/>
            <w:shd w:val="clear" w:color="auto" w:fill="auto"/>
          </w:tcPr>
          <w:p w:rsidRPr="0058099F" w:rsidR="0058099F" w:rsidP="009C46C5" w:rsidRDefault="0058099F" w14:paraId="0000022D" w14:textId="77777777">
            <w:pPr>
              <w:spacing w:before="120"/>
            </w:pPr>
            <w:r w:rsidRPr="0058099F">
              <w:t>Emergency preparedness and response plan</w:t>
            </w:r>
          </w:p>
        </w:tc>
        <w:tc>
          <w:tcPr>
            <w:tcW w:w="3118" w:type="dxa"/>
            <w:shd w:val="clear" w:color="auto" w:fill="auto"/>
          </w:tcPr>
          <w:p w:rsidRPr="0058099F" w:rsidR="0058099F" w:rsidP="009C46C5" w:rsidRDefault="0058099F" w14:paraId="0000022E" w14:textId="77777777">
            <w:pPr>
              <w:spacing w:before="120"/>
            </w:pPr>
          </w:p>
        </w:tc>
      </w:tr>
      <w:tr w:rsidRPr="0058099F" w:rsidR="0058099F" w:rsidTr="00B00E62" w14:paraId="6BCAE6B5" w14:textId="51296A42">
        <w:tc>
          <w:tcPr>
            <w:tcW w:w="420" w:type="dxa"/>
            <w:shd w:val="clear" w:color="auto" w:fill="auto"/>
          </w:tcPr>
          <w:p w:rsidRPr="0058099F" w:rsidR="0058099F" w:rsidP="009C46C5" w:rsidRDefault="0058099F" w14:paraId="0000022F" w14:textId="77777777">
            <w:pPr>
              <w:spacing w:before="120"/>
            </w:pPr>
          </w:p>
        </w:tc>
        <w:tc>
          <w:tcPr>
            <w:tcW w:w="5818" w:type="dxa"/>
            <w:shd w:val="clear" w:color="auto" w:fill="auto"/>
          </w:tcPr>
          <w:p w:rsidRPr="0058099F" w:rsidR="0058099F" w:rsidP="009C46C5" w:rsidRDefault="0058099F" w14:paraId="00000230" w14:textId="77777777">
            <w:pPr>
              <w:spacing w:before="120"/>
            </w:pPr>
            <w:r w:rsidRPr="0058099F">
              <w:t>Cluster transition / deactivation strategy</w:t>
            </w:r>
          </w:p>
        </w:tc>
        <w:tc>
          <w:tcPr>
            <w:tcW w:w="3118" w:type="dxa"/>
            <w:shd w:val="clear" w:color="auto" w:fill="auto"/>
          </w:tcPr>
          <w:p w:rsidRPr="0058099F" w:rsidR="0058099F" w:rsidP="009C46C5" w:rsidRDefault="0058099F" w14:paraId="00000231" w14:textId="77777777">
            <w:pPr>
              <w:spacing w:before="120"/>
            </w:pPr>
          </w:p>
        </w:tc>
      </w:tr>
    </w:tbl>
    <w:tbl>
      <w:tblPr>
        <w:tblStyle w:val="5"/>
        <w:tblW w:w="9356"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00" w:firstRow="0" w:lastRow="0" w:firstColumn="0" w:lastColumn="0" w:noHBand="0" w:noVBand="1"/>
      </w:tblPr>
      <w:tblGrid>
        <w:gridCol w:w="420"/>
        <w:gridCol w:w="5818"/>
        <w:gridCol w:w="3118"/>
      </w:tblGrid>
      <w:tr w:rsidRPr="0058099F" w:rsidR="0058099F" w:rsidTr="00B00E62" w14:paraId="6201A4E3" w14:textId="26436CAF">
        <w:tc>
          <w:tcPr>
            <w:tcW w:w="6238" w:type="dxa"/>
            <w:gridSpan w:val="2"/>
            <w:shd w:val="clear" w:color="auto" w:fill="009999"/>
          </w:tcPr>
          <w:p w:rsidRPr="0058099F" w:rsidR="0058099F" w:rsidP="009C46C5" w:rsidRDefault="0058099F" w14:paraId="00000234" w14:textId="77777777">
            <w:pPr>
              <w:spacing w:before="120"/>
              <w:rPr>
                <w:b/>
                <w:bCs/>
                <w:color w:val="FFFFFF" w:themeColor="background1"/>
              </w:rPr>
            </w:pPr>
            <w:r w:rsidRPr="0058099F">
              <w:rPr>
                <w:b/>
                <w:bCs/>
                <w:color w:val="FFFFFF" w:themeColor="background1"/>
              </w:rPr>
              <w:t>3. WASH Cluster principles of operation</w:t>
            </w:r>
          </w:p>
        </w:tc>
        <w:tc>
          <w:tcPr>
            <w:tcW w:w="3118" w:type="dxa"/>
            <w:shd w:val="clear" w:color="auto" w:fill="009999"/>
          </w:tcPr>
          <w:p w:rsidRPr="0058099F" w:rsidR="0058099F" w:rsidP="009C46C5" w:rsidRDefault="0058099F" w14:paraId="00000236" w14:textId="77777777">
            <w:pPr>
              <w:spacing w:before="120"/>
              <w:rPr>
                <w:b/>
                <w:bCs/>
                <w:color w:val="FFFFFF" w:themeColor="background1"/>
              </w:rPr>
            </w:pPr>
            <w:r w:rsidRPr="0058099F">
              <w:rPr>
                <w:b/>
                <w:bCs/>
                <w:color w:val="FFFFFF" w:themeColor="background1"/>
              </w:rPr>
              <w:t>Key references</w:t>
            </w:r>
          </w:p>
        </w:tc>
      </w:tr>
      <w:tr w:rsidRPr="0058099F" w:rsidR="0058099F" w:rsidTr="00B00E62" w14:paraId="741F9179" w14:textId="29DDE8EB">
        <w:tc>
          <w:tcPr>
            <w:tcW w:w="9356" w:type="dxa"/>
            <w:gridSpan w:val="3"/>
            <w:shd w:val="clear" w:color="auto" w:fill="D1E5E5"/>
          </w:tcPr>
          <w:p w:rsidRPr="0058099F" w:rsidR="0058099F" w:rsidP="009C46C5" w:rsidRDefault="0058099F" w14:paraId="00000237" w14:textId="77777777">
            <w:pPr>
              <w:spacing w:before="120"/>
            </w:pPr>
            <w:r w:rsidRPr="0058099F">
              <w:t>Cluster coordination and information management arrangements</w:t>
            </w:r>
          </w:p>
        </w:tc>
      </w:tr>
      <w:tr w:rsidRPr="0058099F" w:rsidR="0058099F" w:rsidTr="00B00E62" w14:paraId="7A1CB634" w14:textId="67AB9446">
        <w:tc>
          <w:tcPr>
            <w:tcW w:w="420" w:type="dxa"/>
          </w:tcPr>
          <w:p w:rsidRPr="0058099F" w:rsidR="0058099F" w:rsidP="009C46C5" w:rsidRDefault="0058099F" w14:paraId="0000023A" w14:textId="77777777">
            <w:pPr>
              <w:spacing w:before="120"/>
            </w:pPr>
          </w:p>
        </w:tc>
        <w:tc>
          <w:tcPr>
            <w:tcW w:w="5818" w:type="dxa"/>
          </w:tcPr>
          <w:p w:rsidRPr="0058099F" w:rsidR="0058099F" w:rsidP="009C46C5" w:rsidRDefault="0058099F" w14:paraId="0000023B" w14:textId="77777777">
            <w:pPr>
              <w:spacing w:before="120"/>
            </w:pPr>
            <w:r w:rsidRPr="0058099F">
              <w:t>Objectives, functions, principles and priorities:</w:t>
            </w:r>
          </w:p>
          <w:p w:rsidRPr="0058099F" w:rsidR="0058099F" w:rsidP="00F32CB7" w:rsidRDefault="0058099F" w14:paraId="0000023C" w14:textId="77777777">
            <w:pPr>
              <w:pStyle w:val="Paragraphedeliste"/>
              <w:numPr>
                <w:ilvl w:val="0"/>
                <w:numId w:val="15"/>
              </w:numPr>
              <w:spacing w:before="120"/>
            </w:pPr>
            <w:r w:rsidRPr="0058099F">
              <w:t>6+1 Core functions</w:t>
            </w:r>
          </w:p>
          <w:p w:rsidRPr="0058099F" w:rsidR="0058099F" w:rsidP="00F32CB7" w:rsidRDefault="0058099F" w14:paraId="0000023D" w14:textId="77777777">
            <w:pPr>
              <w:pStyle w:val="Paragraphedeliste"/>
              <w:numPr>
                <w:ilvl w:val="0"/>
                <w:numId w:val="15"/>
              </w:numPr>
              <w:spacing w:before="120"/>
            </w:pPr>
            <w:r w:rsidRPr="0058099F">
              <w:t>Minimum requirements</w:t>
            </w:r>
          </w:p>
          <w:p w:rsidRPr="0058099F" w:rsidR="0058099F" w:rsidP="00F32CB7" w:rsidRDefault="0058099F" w14:paraId="0000023E" w14:textId="77777777">
            <w:pPr>
              <w:pStyle w:val="Paragraphedeliste"/>
              <w:numPr>
                <w:ilvl w:val="0"/>
                <w:numId w:val="15"/>
              </w:numPr>
              <w:spacing w:before="120"/>
            </w:pPr>
            <w:r w:rsidRPr="0058099F">
              <w:t>Minimum commitments for the safety and dignity of the affected population</w:t>
            </w:r>
          </w:p>
        </w:tc>
        <w:tc>
          <w:tcPr>
            <w:tcW w:w="3118" w:type="dxa"/>
          </w:tcPr>
          <w:p w:rsidRPr="0058099F" w:rsidR="0058099F" w:rsidP="009C46C5" w:rsidRDefault="0058099F" w14:paraId="0000023F" w14:textId="77777777">
            <w:pPr>
              <w:spacing w:before="120"/>
            </w:pPr>
            <w:r w:rsidRPr="0058099F">
              <w:t xml:space="preserve">WASH Cluster ToR </w:t>
            </w:r>
          </w:p>
          <w:p w:rsidRPr="0058099F" w:rsidR="0058099F" w:rsidP="009C46C5" w:rsidRDefault="0058099F" w14:paraId="00000240" w14:textId="77777777">
            <w:pPr>
              <w:spacing w:before="120"/>
            </w:pPr>
            <w:r w:rsidRPr="0058099F">
              <w:t>GWC Minimum Requirements</w:t>
            </w:r>
          </w:p>
          <w:p w:rsidRPr="0058099F" w:rsidR="0058099F" w:rsidP="009C46C5" w:rsidRDefault="0058099F" w14:paraId="00000241" w14:textId="65C279B4">
            <w:pPr>
              <w:spacing w:before="120"/>
            </w:pPr>
            <w:r w:rsidRPr="0058099F">
              <w:t>Cluster activation letter</w:t>
            </w:r>
          </w:p>
          <w:p w:rsidRPr="0058099F" w:rsidR="0058099F" w:rsidP="009C46C5" w:rsidRDefault="008768EF" w14:paraId="00000242" w14:textId="77777777">
            <w:pPr>
              <w:spacing w:before="120"/>
              <w:rPr>
                <w:rFonts w:eastAsia="Arial"/>
                <w:color w:val="024E6C"/>
                <w:u w:val="single"/>
              </w:rPr>
            </w:pPr>
            <w:hyperlink r:id="rId60">
              <w:r w:rsidRPr="0058099F" w:rsidR="0058099F">
                <w:rPr>
                  <w:rFonts w:eastAsia="Arial"/>
                  <w:color w:val="024E6C"/>
                  <w:u w:val="single"/>
                </w:rPr>
                <w:t>CTK: Coordination Platform</w:t>
              </w:r>
            </w:hyperlink>
          </w:p>
          <w:p w:rsidRPr="0058099F" w:rsidR="0058099F" w:rsidP="009C46C5" w:rsidRDefault="008768EF" w14:paraId="00000243" w14:textId="77777777">
            <w:pPr>
              <w:spacing w:before="120"/>
              <w:rPr>
                <w:rFonts w:eastAsia="Arial"/>
              </w:rPr>
            </w:pPr>
            <w:hyperlink r:id="rId61">
              <w:r w:rsidRPr="0058099F" w:rsidR="0058099F">
                <w:rPr>
                  <w:rFonts w:eastAsia="Arial"/>
                  <w:color w:val="024E6C"/>
                  <w:u w:val="single"/>
                </w:rPr>
                <w:t>CTK: Information management</w:t>
              </w:r>
            </w:hyperlink>
          </w:p>
        </w:tc>
      </w:tr>
      <w:tr w:rsidRPr="0058099F" w:rsidR="0058099F" w:rsidTr="00B00E62" w14:paraId="3A86F4C8" w14:textId="68E6E72F">
        <w:tc>
          <w:tcPr>
            <w:tcW w:w="420" w:type="dxa"/>
          </w:tcPr>
          <w:p w:rsidRPr="0058099F" w:rsidR="0058099F" w:rsidP="009C46C5" w:rsidRDefault="0058099F" w14:paraId="00000244" w14:textId="77777777">
            <w:pPr>
              <w:spacing w:before="120"/>
            </w:pPr>
          </w:p>
        </w:tc>
        <w:tc>
          <w:tcPr>
            <w:tcW w:w="5818" w:type="dxa"/>
          </w:tcPr>
          <w:p w:rsidRPr="0058099F" w:rsidR="0058099F" w:rsidP="009C46C5" w:rsidRDefault="0058099F" w14:paraId="00000245" w14:textId="77777777">
            <w:pPr>
              <w:spacing w:before="120"/>
            </w:pPr>
            <w:r w:rsidRPr="0058099F">
              <w:t>Roles and responsibilities:</w:t>
            </w:r>
          </w:p>
          <w:p w:rsidRPr="0058099F" w:rsidR="0058099F" w:rsidP="00F32CB7" w:rsidRDefault="0058099F" w14:paraId="00000246" w14:textId="77777777">
            <w:pPr>
              <w:pStyle w:val="Paragraphedeliste"/>
              <w:numPr>
                <w:ilvl w:val="0"/>
                <w:numId w:val="15"/>
              </w:numPr>
              <w:spacing w:before="120"/>
            </w:pPr>
            <w:r w:rsidRPr="0058099F">
              <w:t>WASH Cluster Coordinator and Co-coordinator</w:t>
            </w:r>
          </w:p>
          <w:p w:rsidRPr="0058099F" w:rsidR="0058099F" w:rsidP="00F32CB7" w:rsidRDefault="0058099F" w14:paraId="00000247" w14:textId="77777777">
            <w:pPr>
              <w:pStyle w:val="Paragraphedeliste"/>
              <w:numPr>
                <w:ilvl w:val="0"/>
                <w:numId w:val="15"/>
              </w:numPr>
              <w:spacing w:before="120"/>
            </w:pPr>
            <w:r w:rsidRPr="0058099F">
              <w:t>Government Chair / Focal Point</w:t>
            </w:r>
          </w:p>
          <w:p w:rsidRPr="0058099F" w:rsidR="0058099F" w:rsidP="00F32CB7" w:rsidRDefault="0058099F" w14:paraId="00000248" w14:textId="77777777">
            <w:pPr>
              <w:pStyle w:val="Paragraphedeliste"/>
              <w:numPr>
                <w:ilvl w:val="0"/>
                <w:numId w:val="15"/>
              </w:numPr>
              <w:spacing w:before="120"/>
            </w:pPr>
            <w:r w:rsidRPr="0058099F">
              <w:t>Information Management Officers</w:t>
            </w:r>
          </w:p>
          <w:p w:rsidRPr="0058099F" w:rsidR="0058099F" w:rsidP="00F32CB7" w:rsidRDefault="0058099F" w14:paraId="00000249" w14:textId="77777777">
            <w:pPr>
              <w:pStyle w:val="Paragraphedeliste"/>
              <w:numPr>
                <w:ilvl w:val="0"/>
                <w:numId w:val="15"/>
              </w:numPr>
              <w:spacing w:before="120"/>
            </w:pPr>
            <w:r w:rsidRPr="0058099F">
              <w:t xml:space="preserve">Sub-national coordinators and IMO </w:t>
            </w:r>
          </w:p>
          <w:p w:rsidRPr="0058099F" w:rsidR="0058099F" w:rsidP="00F32CB7" w:rsidRDefault="0058099F" w14:paraId="0000024A" w14:textId="77777777">
            <w:pPr>
              <w:pStyle w:val="Paragraphedeliste"/>
              <w:numPr>
                <w:ilvl w:val="0"/>
                <w:numId w:val="15"/>
              </w:numPr>
              <w:spacing w:before="120"/>
            </w:pPr>
            <w:r w:rsidRPr="0058099F">
              <w:t>Strategic Advisory Group</w:t>
            </w:r>
          </w:p>
          <w:p w:rsidRPr="0058099F" w:rsidR="0058099F" w:rsidP="00F32CB7" w:rsidRDefault="0058099F" w14:paraId="0000024B" w14:textId="77777777">
            <w:pPr>
              <w:pStyle w:val="Paragraphedeliste"/>
              <w:numPr>
                <w:ilvl w:val="0"/>
                <w:numId w:val="15"/>
              </w:numPr>
              <w:spacing w:before="120"/>
            </w:pPr>
            <w:r w:rsidRPr="0058099F">
              <w:t>Technical Working Groups</w:t>
            </w:r>
          </w:p>
          <w:p w:rsidRPr="0058099F" w:rsidR="0058099F" w:rsidP="00F32CB7" w:rsidRDefault="0058099F" w14:paraId="0000024C" w14:textId="77777777">
            <w:pPr>
              <w:pStyle w:val="Paragraphedeliste"/>
              <w:numPr>
                <w:ilvl w:val="0"/>
                <w:numId w:val="15"/>
              </w:numPr>
              <w:spacing w:before="120"/>
            </w:pPr>
            <w:r w:rsidRPr="0058099F">
              <w:t>Cluster Lead Agency (CLA)</w:t>
            </w:r>
          </w:p>
          <w:p w:rsidRPr="0058099F" w:rsidR="0058099F" w:rsidP="00F32CB7" w:rsidRDefault="0058099F" w14:paraId="0000024D" w14:textId="77777777">
            <w:pPr>
              <w:pStyle w:val="Paragraphedeliste"/>
              <w:numPr>
                <w:ilvl w:val="0"/>
                <w:numId w:val="15"/>
              </w:numPr>
              <w:spacing w:before="120"/>
            </w:pPr>
            <w:r w:rsidRPr="0058099F">
              <w:t>Partners and observers</w:t>
            </w:r>
          </w:p>
          <w:p w:rsidRPr="0058099F" w:rsidR="0058099F" w:rsidP="00F32CB7" w:rsidRDefault="0058099F" w14:paraId="0000024E" w14:textId="77777777">
            <w:pPr>
              <w:pStyle w:val="Paragraphedeliste"/>
              <w:numPr>
                <w:ilvl w:val="0"/>
                <w:numId w:val="15"/>
              </w:numPr>
              <w:spacing w:before="120"/>
            </w:pPr>
            <w:r w:rsidRPr="0058099F">
              <w:t>Third parties</w:t>
            </w:r>
          </w:p>
        </w:tc>
        <w:tc>
          <w:tcPr>
            <w:tcW w:w="3118" w:type="dxa"/>
          </w:tcPr>
          <w:p w:rsidRPr="0058099F" w:rsidR="0058099F" w:rsidP="009C46C5" w:rsidRDefault="0058099F" w14:paraId="0000024F" w14:textId="77777777">
            <w:pPr>
              <w:spacing w:before="120"/>
            </w:pPr>
            <w:r w:rsidRPr="0058099F">
              <w:t>WASH Cluster ToR and Work Plan</w:t>
            </w:r>
          </w:p>
          <w:p w:rsidRPr="0058099F" w:rsidR="0058099F" w:rsidP="009C46C5" w:rsidRDefault="0058099F" w14:paraId="00000250" w14:textId="77777777">
            <w:pPr>
              <w:spacing w:before="120"/>
            </w:pPr>
            <w:r w:rsidRPr="0058099F">
              <w:t>TWG, SAG ToR</w:t>
            </w:r>
          </w:p>
        </w:tc>
      </w:tr>
      <w:tr w:rsidRPr="0058099F" w:rsidR="0058099F" w:rsidTr="00B00E62" w14:paraId="66697B4A" w14:textId="1576C5E8">
        <w:tc>
          <w:tcPr>
            <w:tcW w:w="420" w:type="dxa"/>
          </w:tcPr>
          <w:p w:rsidRPr="0058099F" w:rsidR="0058099F" w:rsidP="009C46C5" w:rsidRDefault="0058099F" w14:paraId="00000251" w14:textId="77777777">
            <w:pPr>
              <w:spacing w:before="120"/>
            </w:pPr>
          </w:p>
        </w:tc>
        <w:tc>
          <w:tcPr>
            <w:tcW w:w="5818" w:type="dxa"/>
          </w:tcPr>
          <w:p w:rsidRPr="0058099F" w:rsidR="0058099F" w:rsidP="009C46C5" w:rsidRDefault="0058099F" w14:paraId="00000252" w14:textId="77777777">
            <w:pPr>
              <w:spacing w:before="120"/>
            </w:pPr>
            <w:r w:rsidRPr="0058099F">
              <w:t>Operational arrangements:</w:t>
            </w:r>
          </w:p>
          <w:p w:rsidRPr="0058099F" w:rsidR="0058099F" w:rsidP="00F32CB7" w:rsidRDefault="0058099F" w14:paraId="00000253" w14:textId="77777777">
            <w:pPr>
              <w:pStyle w:val="Paragraphedeliste"/>
              <w:numPr>
                <w:ilvl w:val="0"/>
                <w:numId w:val="15"/>
              </w:numPr>
              <w:spacing w:before="120"/>
            </w:pPr>
            <w:r w:rsidRPr="0058099F">
              <w:t>Partner engagement</w:t>
            </w:r>
          </w:p>
          <w:p w:rsidRPr="0058099F" w:rsidR="0058099F" w:rsidP="00F32CB7" w:rsidRDefault="0058099F" w14:paraId="00000254" w14:textId="77777777">
            <w:pPr>
              <w:pStyle w:val="Paragraphedeliste"/>
              <w:numPr>
                <w:ilvl w:val="0"/>
                <w:numId w:val="15"/>
              </w:numPr>
              <w:spacing w:before="120"/>
            </w:pPr>
            <w:r w:rsidRPr="0058099F">
              <w:lastRenderedPageBreak/>
              <w:t>Monitoring, reporting analysis and validation</w:t>
            </w:r>
          </w:p>
          <w:p w:rsidRPr="0058099F" w:rsidR="0058099F" w:rsidP="00F32CB7" w:rsidRDefault="0058099F" w14:paraId="00000255" w14:textId="77777777">
            <w:pPr>
              <w:pStyle w:val="Paragraphedeliste"/>
              <w:numPr>
                <w:ilvl w:val="0"/>
                <w:numId w:val="15"/>
              </w:numPr>
              <w:spacing w:before="120"/>
            </w:pPr>
            <w:r w:rsidRPr="0058099F">
              <w:t>Meetings and communications</w:t>
            </w:r>
          </w:p>
          <w:p w:rsidRPr="0058099F" w:rsidR="0058099F" w:rsidP="00F32CB7" w:rsidRDefault="0058099F" w14:paraId="00000256" w14:textId="77777777">
            <w:pPr>
              <w:pStyle w:val="Paragraphedeliste"/>
              <w:numPr>
                <w:ilvl w:val="0"/>
                <w:numId w:val="15"/>
              </w:numPr>
              <w:spacing w:before="120"/>
            </w:pPr>
            <w:r w:rsidRPr="0058099F">
              <w:t>Decentralisation</w:t>
            </w:r>
          </w:p>
          <w:p w:rsidRPr="0058099F" w:rsidR="0058099F" w:rsidP="00F32CB7" w:rsidRDefault="0058099F" w14:paraId="00000257" w14:textId="77777777">
            <w:pPr>
              <w:pStyle w:val="Paragraphedeliste"/>
              <w:numPr>
                <w:ilvl w:val="0"/>
                <w:numId w:val="15"/>
              </w:numPr>
              <w:spacing w:before="120"/>
            </w:pPr>
            <w:r w:rsidRPr="0058099F">
              <w:t>Coordinated approaches to AAP</w:t>
            </w:r>
          </w:p>
          <w:p w:rsidRPr="0058099F" w:rsidR="0058099F" w:rsidP="00F32CB7" w:rsidRDefault="0058099F" w14:paraId="00000258" w14:textId="77777777">
            <w:pPr>
              <w:pStyle w:val="Paragraphedeliste"/>
              <w:numPr>
                <w:ilvl w:val="0"/>
                <w:numId w:val="15"/>
              </w:numPr>
              <w:spacing w:before="120"/>
            </w:pPr>
            <w:r w:rsidRPr="0058099F">
              <w:t>Representation, advocacy</w:t>
            </w:r>
          </w:p>
        </w:tc>
        <w:tc>
          <w:tcPr>
            <w:tcW w:w="3118" w:type="dxa"/>
          </w:tcPr>
          <w:p w:rsidRPr="0058099F" w:rsidR="0058099F" w:rsidP="009C46C5" w:rsidRDefault="0058099F" w14:paraId="00000259" w14:textId="77777777">
            <w:pPr>
              <w:spacing w:before="120"/>
            </w:pPr>
            <w:r w:rsidRPr="0058099F">
              <w:lastRenderedPageBreak/>
              <w:t>Principles of partnership</w:t>
            </w:r>
          </w:p>
          <w:p w:rsidRPr="0058099F" w:rsidR="0058099F" w:rsidP="009C46C5" w:rsidRDefault="0058099F" w14:paraId="0000025A" w14:textId="77777777">
            <w:pPr>
              <w:spacing w:before="120"/>
            </w:pPr>
            <w:r w:rsidRPr="0058099F">
              <w:t xml:space="preserve">Cluster Coordination Reference </w:t>
            </w:r>
            <w:r w:rsidRPr="0058099F">
              <w:lastRenderedPageBreak/>
              <w:t>Module</w:t>
            </w:r>
          </w:p>
          <w:p w:rsidRPr="0058099F" w:rsidR="0058099F" w:rsidP="009C46C5" w:rsidRDefault="0058099F" w14:paraId="0000025B" w14:textId="77777777">
            <w:pPr>
              <w:spacing w:before="120"/>
            </w:pPr>
          </w:p>
        </w:tc>
      </w:tr>
      <w:tr w:rsidRPr="0058099F" w:rsidR="0058099F" w:rsidTr="00B00E62" w14:paraId="77ABAF87" w14:textId="0B1753E9">
        <w:tc>
          <w:tcPr>
            <w:tcW w:w="420" w:type="dxa"/>
          </w:tcPr>
          <w:p w:rsidRPr="0058099F" w:rsidR="0058099F" w:rsidP="009C46C5" w:rsidRDefault="0058099F" w14:paraId="0000025C" w14:textId="77777777">
            <w:pPr>
              <w:spacing w:before="120"/>
            </w:pPr>
          </w:p>
        </w:tc>
        <w:tc>
          <w:tcPr>
            <w:tcW w:w="5818" w:type="dxa"/>
          </w:tcPr>
          <w:p w:rsidRPr="0058099F" w:rsidR="0058099F" w:rsidP="009C46C5" w:rsidRDefault="0058099F" w14:paraId="0000025D" w14:textId="77777777">
            <w:pPr>
              <w:spacing w:before="120"/>
            </w:pPr>
            <w:r w:rsidRPr="0058099F">
              <w:t>Linkages and key partnerships:</w:t>
            </w:r>
          </w:p>
          <w:p w:rsidRPr="0058099F" w:rsidR="0058099F" w:rsidP="00F32CB7" w:rsidRDefault="0058099F" w14:paraId="0000025E" w14:textId="77777777">
            <w:pPr>
              <w:pStyle w:val="Paragraphedeliste"/>
              <w:numPr>
                <w:ilvl w:val="0"/>
                <w:numId w:val="15"/>
              </w:numPr>
              <w:spacing w:before="120"/>
            </w:pPr>
            <w:r w:rsidRPr="0058099F">
              <w:t>Inter-cluster coordination</w:t>
            </w:r>
          </w:p>
          <w:p w:rsidRPr="0058099F" w:rsidR="0058099F" w:rsidP="00F32CB7" w:rsidRDefault="0058099F" w14:paraId="0000025F" w14:textId="77777777">
            <w:pPr>
              <w:pStyle w:val="Paragraphedeliste"/>
              <w:numPr>
                <w:ilvl w:val="0"/>
                <w:numId w:val="15"/>
              </w:numPr>
              <w:spacing w:before="120"/>
            </w:pPr>
            <w:r w:rsidRPr="0058099F">
              <w:t>Working groups (IM, Assessment, Cash, CwC etc.)</w:t>
            </w:r>
          </w:p>
          <w:p w:rsidRPr="0058099F" w:rsidR="0058099F" w:rsidP="00F32CB7" w:rsidRDefault="0058099F" w14:paraId="00000260" w14:textId="1B8F3743">
            <w:pPr>
              <w:pStyle w:val="Paragraphedeliste"/>
              <w:numPr>
                <w:ilvl w:val="0"/>
                <w:numId w:val="15"/>
              </w:numPr>
              <w:spacing w:before="120"/>
            </w:pPr>
            <w:r w:rsidRPr="0058099F">
              <w:t>WASH Sector, refugee response and other coordination mechanisms</w:t>
            </w:r>
          </w:p>
        </w:tc>
        <w:tc>
          <w:tcPr>
            <w:tcW w:w="3118" w:type="dxa"/>
          </w:tcPr>
          <w:p w:rsidRPr="0058099F" w:rsidR="0058099F" w:rsidP="009C46C5" w:rsidRDefault="008768EF" w14:paraId="00000261" w14:textId="77777777">
            <w:pPr>
              <w:spacing w:before="120"/>
              <w:rPr>
                <w:rFonts w:eastAsia="Arial"/>
              </w:rPr>
            </w:pPr>
            <w:hyperlink r:id="rId62">
              <w:r w:rsidRPr="0058099F" w:rsidR="0058099F">
                <w:rPr>
                  <w:rFonts w:eastAsia="Arial"/>
                  <w:color w:val="024E6C"/>
                  <w:u w:val="single"/>
                </w:rPr>
                <w:t>CTK: Intersectoral arrangements</w:t>
              </w:r>
            </w:hyperlink>
          </w:p>
        </w:tc>
      </w:tr>
    </w:tbl>
    <w:tbl>
      <w:tblPr>
        <w:tblStyle w:val="4"/>
        <w:tblW w:w="9356"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00" w:firstRow="0" w:lastRow="0" w:firstColumn="0" w:lastColumn="0" w:noHBand="0" w:noVBand="1"/>
      </w:tblPr>
      <w:tblGrid>
        <w:gridCol w:w="420"/>
        <w:gridCol w:w="5818"/>
        <w:gridCol w:w="3118"/>
      </w:tblGrid>
      <w:tr w:rsidRPr="0058099F" w:rsidR="0058099F" w:rsidTr="00B00E62" w14:paraId="1079D298" w14:textId="5D5EE567">
        <w:tc>
          <w:tcPr>
            <w:tcW w:w="6238" w:type="dxa"/>
            <w:gridSpan w:val="2"/>
            <w:shd w:val="clear" w:color="auto" w:fill="009999" w:themeFill="accent1"/>
          </w:tcPr>
          <w:p w:rsidRPr="0058099F" w:rsidR="0058099F" w:rsidP="009C46C5" w:rsidRDefault="0058099F" w14:paraId="00000264" w14:textId="77777777">
            <w:pPr>
              <w:spacing w:before="120"/>
              <w:rPr>
                <w:b/>
                <w:bCs/>
                <w:color w:val="FFFFFF" w:themeColor="background1"/>
              </w:rPr>
            </w:pPr>
            <w:r w:rsidRPr="0058099F">
              <w:rPr>
                <w:b/>
                <w:bCs/>
                <w:color w:val="FFFFFF" w:themeColor="background1"/>
              </w:rPr>
              <w:t>4. WASH Standards and approaches</w:t>
            </w:r>
          </w:p>
        </w:tc>
        <w:tc>
          <w:tcPr>
            <w:tcW w:w="3118" w:type="dxa"/>
            <w:shd w:val="clear" w:color="auto" w:fill="009999" w:themeFill="accent1"/>
          </w:tcPr>
          <w:p w:rsidRPr="0058099F" w:rsidR="0058099F" w:rsidP="009C46C5" w:rsidRDefault="0058099F" w14:paraId="00000266" w14:textId="77777777">
            <w:pPr>
              <w:spacing w:before="120"/>
              <w:rPr>
                <w:b/>
                <w:bCs/>
                <w:color w:val="FFFFFF" w:themeColor="background1"/>
              </w:rPr>
            </w:pPr>
            <w:r w:rsidRPr="0058099F">
              <w:rPr>
                <w:b/>
                <w:bCs/>
                <w:color w:val="FFFFFF" w:themeColor="background1"/>
              </w:rPr>
              <w:t>Key references</w:t>
            </w:r>
          </w:p>
        </w:tc>
      </w:tr>
      <w:tr w:rsidRPr="0058099F" w:rsidR="0058099F" w:rsidTr="00B00E62" w14:paraId="2C90D122" w14:textId="60250EE4">
        <w:tc>
          <w:tcPr>
            <w:tcW w:w="9356" w:type="dxa"/>
            <w:gridSpan w:val="3"/>
            <w:shd w:val="clear" w:color="auto" w:fill="D1E5E5"/>
          </w:tcPr>
          <w:p w:rsidRPr="0058099F" w:rsidR="0058099F" w:rsidP="009C46C5" w:rsidRDefault="0058099F" w14:paraId="00000267" w14:textId="77777777">
            <w:pPr>
              <w:spacing w:before="120"/>
            </w:pPr>
            <w:r w:rsidRPr="0058099F">
              <w:t>Humanitarian principles</w:t>
            </w:r>
          </w:p>
        </w:tc>
      </w:tr>
      <w:tr w:rsidRPr="0058099F" w:rsidR="0058099F" w:rsidTr="00B00E62" w14:paraId="4AB3DCDE" w14:textId="4046A389">
        <w:tc>
          <w:tcPr>
            <w:tcW w:w="420" w:type="dxa"/>
          </w:tcPr>
          <w:p w:rsidRPr="0058099F" w:rsidR="0058099F" w:rsidP="009C46C5" w:rsidRDefault="0058099F" w14:paraId="0000026A" w14:textId="77777777">
            <w:pPr>
              <w:spacing w:before="120"/>
            </w:pPr>
          </w:p>
        </w:tc>
        <w:tc>
          <w:tcPr>
            <w:tcW w:w="5818" w:type="dxa"/>
          </w:tcPr>
          <w:p w:rsidRPr="0058099F" w:rsidR="0058099F" w:rsidP="009C46C5" w:rsidRDefault="0058099F" w14:paraId="0000026B" w14:textId="77777777">
            <w:pPr>
              <w:spacing w:before="120"/>
            </w:pPr>
            <w:r w:rsidRPr="0058099F">
              <w:t xml:space="preserve">Description of collective commitments to accountability to the affected population (AAP) </w:t>
            </w:r>
          </w:p>
        </w:tc>
        <w:tc>
          <w:tcPr>
            <w:tcW w:w="3118" w:type="dxa"/>
          </w:tcPr>
          <w:p w:rsidRPr="0058099F" w:rsidR="0058099F" w:rsidP="009C46C5" w:rsidRDefault="008768EF" w14:paraId="0000026C" w14:textId="77777777">
            <w:pPr>
              <w:spacing w:before="120"/>
              <w:rPr>
                <w:rFonts w:eastAsia="Arial"/>
              </w:rPr>
            </w:pPr>
            <w:hyperlink r:id="rId63">
              <w:r w:rsidRPr="0058099F" w:rsidR="0058099F">
                <w:rPr>
                  <w:rFonts w:eastAsia="Arial"/>
                  <w:color w:val="024E6C"/>
                  <w:u w:val="single"/>
                </w:rPr>
                <w:t>GWC Minimum commitments for the safety and dignity of the affected population</w:t>
              </w:r>
            </w:hyperlink>
            <w:r w:rsidRPr="0058099F" w:rsidR="0058099F">
              <w:rPr>
                <w:rFonts w:ascii="Arial" w:hAnsi="Arial" w:eastAsia="Arial" w:cs="Arial"/>
              </w:rPr>
              <w:t xml:space="preserve"> </w:t>
            </w:r>
          </w:p>
        </w:tc>
      </w:tr>
      <w:tr w:rsidRPr="0058099F" w:rsidR="0058099F" w:rsidTr="00B00E62" w14:paraId="712D107B" w14:textId="2429F959">
        <w:tc>
          <w:tcPr>
            <w:tcW w:w="420" w:type="dxa"/>
          </w:tcPr>
          <w:p w:rsidRPr="0058099F" w:rsidR="0058099F" w:rsidP="009C46C5" w:rsidRDefault="0058099F" w14:paraId="0000026D" w14:textId="77777777">
            <w:pPr>
              <w:spacing w:before="120"/>
            </w:pPr>
          </w:p>
        </w:tc>
        <w:tc>
          <w:tcPr>
            <w:tcW w:w="5818" w:type="dxa"/>
          </w:tcPr>
          <w:p w:rsidRPr="0058099F" w:rsidR="0058099F" w:rsidP="009C46C5" w:rsidRDefault="0058099F" w14:paraId="0000026E" w14:textId="77777777">
            <w:pPr>
              <w:spacing w:before="120"/>
            </w:pPr>
            <w:r w:rsidRPr="0058099F">
              <w:t>Summary of approaches to ensure that all members of the affected population feel and are safe while accessing WASH services</w:t>
            </w:r>
          </w:p>
        </w:tc>
        <w:tc>
          <w:tcPr>
            <w:tcW w:w="3118" w:type="dxa"/>
          </w:tcPr>
          <w:p w:rsidRPr="0058099F" w:rsidR="0058099F" w:rsidP="009C46C5" w:rsidRDefault="0058099F" w14:paraId="0000026F" w14:textId="77777777">
            <w:pPr>
              <w:spacing w:before="120"/>
            </w:pPr>
          </w:p>
        </w:tc>
      </w:tr>
      <w:tr w:rsidRPr="0058099F" w:rsidR="0058099F" w:rsidTr="00B00E62" w14:paraId="68DE24BC" w14:textId="7C5B7EDD">
        <w:tc>
          <w:tcPr>
            <w:tcW w:w="420" w:type="dxa"/>
          </w:tcPr>
          <w:p w:rsidRPr="0058099F" w:rsidR="0058099F" w:rsidP="009C46C5" w:rsidRDefault="0058099F" w14:paraId="00000270" w14:textId="77777777">
            <w:pPr>
              <w:spacing w:before="120"/>
            </w:pPr>
          </w:p>
        </w:tc>
        <w:tc>
          <w:tcPr>
            <w:tcW w:w="5818" w:type="dxa"/>
          </w:tcPr>
          <w:p w:rsidRPr="0058099F" w:rsidR="0058099F" w:rsidP="009C46C5" w:rsidRDefault="0058099F" w14:paraId="00000271" w14:textId="77777777">
            <w:pPr>
              <w:spacing w:before="120"/>
            </w:pPr>
            <w:r w:rsidRPr="0058099F">
              <w:t>Summary of approaches to ensure that all members of the affected population are able to participate in decisions that affect them</w:t>
            </w:r>
          </w:p>
        </w:tc>
        <w:tc>
          <w:tcPr>
            <w:tcW w:w="3118" w:type="dxa"/>
          </w:tcPr>
          <w:p w:rsidRPr="0058099F" w:rsidR="0058099F" w:rsidP="009C46C5" w:rsidRDefault="0058099F" w14:paraId="00000272" w14:textId="77777777">
            <w:pPr>
              <w:spacing w:before="120"/>
            </w:pPr>
          </w:p>
        </w:tc>
      </w:tr>
      <w:tr w:rsidRPr="0058099F" w:rsidR="0058099F" w:rsidTr="00B00E62" w14:paraId="2D34296C" w14:textId="0597DC81">
        <w:tc>
          <w:tcPr>
            <w:tcW w:w="420" w:type="dxa"/>
          </w:tcPr>
          <w:p w:rsidRPr="0058099F" w:rsidR="0058099F" w:rsidP="009C46C5" w:rsidRDefault="0058099F" w14:paraId="00000273" w14:textId="77777777">
            <w:pPr>
              <w:spacing w:before="120"/>
            </w:pPr>
          </w:p>
        </w:tc>
        <w:tc>
          <w:tcPr>
            <w:tcW w:w="5818" w:type="dxa"/>
          </w:tcPr>
          <w:p w:rsidRPr="0058099F" w:rsidR="0058099F" w:rsidP="009C46C5" w:rsidRDefault="0058099F" w14:paraId="00000274" w14:textId="6369BF92">
            <w:pPr>
              <w:spacing w:before="120"/>
            </w:pPr>
            <w:r w:rsidRPr="0058099F">
              <w:t>Description of considerations to ensure equitable inclusion for older people and people with disabilities Including children with disabilities</w:t>
            </w:r>
          </w:p>
        </w:tc>
        <w:tc>
          <w:tcPr>
            <w:tcW w:w="3118" w:type="dxa"/>
          </w:tcPr>
          <w:p w:rsidRPr="0058099F" w:rsidR="0058099F" w:rsidP="009C46C5" w:rsidRDefault="0058099F" w14:paraId="00000275" w14:textId="3426E111">
            <w:pPr>
              <w:spacing w:before="120"/>
            </w:pPr>
            <w:r w:rsidRPr="0058099F">
              <w:t>Children with disability in humanitarian action. WASH Booklet, UNICEF</w:t>
            </w:r>
          </w:p>
        </w:tc>
      </w:tr>
      <w:tr w:rsidRPr="0058099F" w:rsidR="0058099F" w:rsidTr="00B00E62" w14:paraId="4525E801" w14:textId="5E520B3B">
        <w:tc>
          <w:tcPr>
            <w:tcW w:w="420" w:type="dxa"/>
          </w:tcPr>
          <w:p w:rsidRPr="0058099F" w:rsidR="0058099F" w:rsidP="009C46C5" w:rsidRDefault="0058099F" w14:paraId="00000276" w14:textId="77777777">
            <w:pPr>
              <w:spacing w:before="120"/>
            </w:pPr>
          </w:p>
        </w:tc>
        <w:tc>
          <w:tcPr>
            <w:tcW w:w="5818" w:type="dxa"/>
          </w:tcPr>
          <w:p w:rsidRPr="0058099F" w:rsidR="0058099F" w:rsidP="009C46C5" w:rsidRDefault="0058099F" w14:paraId="00000277" w14:textId="77777777">
            <w:pPr>
              <w:spacing w:before="120"/>
            </w:pPr>
            <w:r w:rsidRPr="0058099F">
              <w:t>Description of collective mechanisms for collecting and disseminating feedback and complaints from the affected population</w:t>
            </w:r>
          </w:p>
        </w:tc>
        <w:tc>
          <w:tcPr>
            <w:tcW w:w="3118" w:type="dxa"/>
          </w:tcPr>
          <w:p w:rsidRPr="0058099F" w:rsidR="0058099F" w:rsidP="009C46C5" w:rsidRDefault="0058099F" w14:paraId="00000278" w14:textId="77777777">
            <w:pPr>
              <w:spacing w:before="120"/>
            </w:pPr>
          </w:p>
        </w:tc>
      </w:tr>
      <w:tr w:rsidRPr="0058099F" w:rsidR="0058099F" w:rsidTr="00B00E62" w14:paraId="5A424B0C" w14:textId="01B988BB">
        <w:tc>
          <w:tcPr>
            <w:tcW w:w="9356" w:type="dxa"/>
            <w:gridSpan w:val="3"/>
            <w:shd w:val="clear" w:color="auto" w:fill="D1E5E5"/>
          </w:tcPr>
          <w:p w:rsidRPr="0058099F" w:rsidR="0058099F" w:rsidP="009C46C5" w:rsidRDefault="0058099F" w14:paraId="00000279" w14:textId="77777777">
            <w:pPr>
              <w:spacing w:before="120"/>
            </w:pPr>
            <w:r w:rsidRPr="0058099F">
              <w:t>Water supply</w:t>
            </w:r>
          </w:p>
        </w:tc>
      </w:tr>
      <w:tr w:rsidRPr="0058099F" w:rsidR="0058099F" w:rsidTr="00B00E62" w14:paraId="3C45FFA6" w14:textId="52C4900C">
        <w:tc>
          <w:tcPr>
            <w:tcW w:w="420" w:type="dxa"/>
            <w:shd w:val="clear" w:color="auto" w:fill="auto"/>
          </w:tcPr>
          <w:p w:rsidRPr="0058099F" w:rsidR="0058099F" w:rsidP="009C46C5" w:rsidRDefault="0058099F" w14:paraId="0000027C" w14:textId="77777777">
            <w:pPr>
              <w:spacing w:before="120"/>
            </w:pPr>
          </w:p>
        </w:tc>
        <w:tc>
          <w:tcPr>
            <w:tcW w:w="5818" w:type="dxa"/>
            <w:shd w:val="clear" w:color="auto" w:fill="auto"/>
          </w:tcPr>
          <w:p w:rsidRPr="0058099F" w:rsidR="0058099F" w:rsidP="009C46C5" w:rsidRDefault="0058099F" w14:paraId="0000027D" w14:textId="77777777">
            <w:pPr>
              <w:spacing w:before="120"/>
            </w:pPr>
            <w:r w:rsidRPr="0058099F">
              <w:t>Minimum requirements for community consultation and participation in the design of water supply systems</w:t>
            </w:r>
          </w:p>
        </w:tc>
        <w:tc>
          <w:tcPr>
            <w:tcW w:w="3118" w:type="dxa"/>
            <w:shd w:val="clear" w:color="auto" w:fill="auto"/>
          </w:tcPr>
          <w:p w:rsidRPr="0058099F" w:rsidR="0058099F" w:rsidP="009C46C5" w:rsidRDefault="0058099F" w14:paraId="0000027E" w14:textId="77777777">
            <w:pPr>
              <w:spacing w:before="120"/>
            </w:pPr>
          </w:p>
        </w:tc>
      </w:tr>
      <w:tr w:rsidRPr="0058099F" w:rsidR="0058099F" w:rsidTr="00B00E62" w14:paraId="646D598C" w14:textId="28B53CEC">
        <w:tc>
          <w:tcPr>
            <w:tcW w:w="420" w:type="dxa"/>
            <w:shd w:val="clear" w:color="auto" w:fill="auto"/>
          </w:tcPr>
          <w:p w:rsidRPr="0058099F" w:rsidR="0058099F" w:rsidP="009C46C5" w:rsidRDefault="0058099F" w14:paraId="0000027F" w14:textId="77777777">
            <w:pPr>
              <w:spacing w:before="120"/>
            </w:pPr>
          </w:p>
        </w:tc>
        <w:tc>
          <w:tcPr>
            <w:tcW w:w="5818" w:type="dxa"/>
            <w:shd w:val="clear" w:color="auto" w:fill="auto"/>
          </w:tcPr>
          <w:p w:rsidRPr="0058099F" w:rsidR="0058099F" w:rsidP="009C46C5" w:rsidRDefault="0058099F" w14:paraId="00000280" w14:textId="77777777">
            <w:pPr>
              <w:spacing w:before="120"/>
            </w:pPr>
            <w:r w:rsidRPr="0058099F">
              <w:t>Summary of agreed minimum water quantity standards</w:t>
            </w:r>
          </w:p>
        </w:tc>
        <w:tc>
          <w:tcPr>
            <w:tcW w:w="3118" w:type="dxa"/>
            <w:shd w:val="clear" w:color="auto" w:fill="auto"/>
          </w:tcPr>
          <w:p w:rsidRPr="0058099F" w:rsidR="0058099F" w:rsidP="009C46C5" w:rsidRDefault="0058099F" w14:paraId="00000283" w14:textId="3980C77A">
            <w:pPr>
              <w:spacing w:before="120"/>
            </w:pPr>
            <w:r w:rsidRPr="0058099F">
              <w:t>Sphere, UNHCR</w:t>
            </w:r>
          </w:p>
        </w:tc>
      </w:tr>
      <w:tr w:rsidRPr="0058099F" w:rsidR="0058099F" w:rsidTr="00B00E62" w14:paraId="52112C52" w14:textId="29694719">
        <w:tc>
          <w:tcPr>
            <w:tcW w:w="420" w:type="dxa"/>
            <w:shd w:val="clear" w:color="auto" w:fill="auto"/>
          </w:tcPr>
          <w:p w:rsidRPr="0058099F" w:rsidR="0058099F" w:rsidP="009C46C5" w:rsidRDefault="0058099F" w14:paraId="00000284" w14:textId="77777777">
            <w:pPr>
              <w:spacing w:before="120"/>
            </w:pPr>
          </w:p>
        </w:tc>
        <w:tc>
          <w:tcPr>
            <w:tcW w:w="5818" w:type="dxa"/>
            <w:shd w:val="clear" w:color="auto" w:fill="auto"/>
          </w:tcPr>
          <w:p w:rsidRPr="0058099F" w:rsidR="0058099F" w:rsidP="009C46C5" w:rsidRDefault="0058099F" w14:paraId="00000285" w14:textId="77777777">
            <w:pPr>
              <w:spacing w:before="120"/>
            </w:pPr>
            <w:r w:rsidRPr="0058099F">
              <w:t>Summary of agreed minimum water quality standards</w:t>
            </w:r>
          </w:p>
        </w:tc>
        <w:tc>
          <w:tcPr>
            <w:tcW w:w="3118" w:type="dxa"/>
            <w:shd w:val="clear" w:color="auto" w:fill="auto"/>
          </w:tcPr>
          <w:p w:rsidRPr="0058099F" w:rsidR="0058099F" w:rsidP="009C46C5" w:rsidRDefault="0058099F" w14:paraId="00000287" w14:textId="179C2C58">
            <w:pPr>
              <w:spacing w:before="120"/>
              <w:rPr>
                <w:b/>
              </w:rPr>
            </w:pPr>
            <w:r w:rsidRPr="0058099F">
              <w:t>Sphere, WHO</w:t>
            </w:r>
          </w:p>
        </w:tc>
      </w:tr>
      <w:tr w:rsidRPr="0058099F" w:rsidR="0058099F" w:rsidTr="00B00E62" w14:paraId="77DE252B" w14:textId="17BC6162">
        <w:tc>
          <w:tcPr>
            <w:tcW w:w="420" w:type="dxa"/>
            <w:shd w:val="clear" w:color="auto" w:fill="auto"/>
          </w:tcPr>
          <w:p w:rsidRPr="0058099F" w:rsidR="0058099F" w:rsidP="009C46C5" w:rsidRDefault="0058099F" w14:paraId="00000288" w14:textId="77777777">
            <w:pPr>
              <w:spacing w:before="120"/>
            </w:pPr>
          </w:p>
        </w:tc>
        <w:tc>
          <w:tcPr>
            <w:tcW w:w="5818" w:type="dxa"/>
            <w:shd w:val="clear" w:color="auto" w:fill="auto"/>
          </w:tcPr>
          <w:p w:rsidRPr="0058099F" w:rsidR="0058099F" w:rsidP="009C46C5" w:rsidRDefault="0058099F" w14:paraId="00000289" w14:textId="77777777">
            <w:pPr>
              <w:spacing w:before="120"/>
            </w:pPr>
            <w:r w:rsidRPr="0058099F">
              <w:t>Agreed designs for water supply facilities and infrastructure and requirements for construction supervision and contract management.</w:t>
            </w:r>
          </w:p>
        </w:tc>
        <w:tc>
          <w:tcPr>
            <w:tcW w:w="3118" w:type="dxa"/>
            <w:shd w:val="clear" w:color="auto" w:fill="auto"/>
          </w:tcPr>
          <w:p w:rsidRPr="0058099F" w:rsidR="0058099F" w:rsidP="009C46C5" w:rsidRDefault="0058099F" w14:paraId="0000028A" w14:textId="77777777">
            <w:pPr>
              <w:spacing w:before="120"/>
            </w:pPr>
          </w:p>
        </w:tc>
      </w:tr>
      <w:tr w:rsidRPr="0058099F" w:rsidR="0058099F" w:rsidTr="00B00E62" w14:paraId="2044EB98" w14:textId="1A11B2C0">
        <w:tc>
          <w:tcPr>
            <w:tcW w:w="420" w:type="dxa"/>
            <w:shd w:val="clear" w:color="auto" w:fill="auto"/>
          </w:tcPr>
          <w:p w:rsidRPr="0058099F" w:rsidR="0058099F" w:rsidP="009C46C5" w:rsidRDefault="0058099F" w14:paraId="0000028B" w14:textId="77777777">
            <w:pPr>
              <w:spacing w:before="120"/>
            </w:pPr>
          </w:p>
        </w:tc>
        <w:tc>
          <w:tcPr>
            <w:tcW w:w="5818" w:type="dxa"/>
            <w:shd w:val="clear" w:color="auto" w:fill="auto"/>
          </w:tcPr>
          <w:p w:rsidRPr="0058099F" w:rsidR="0058099F" w:rsidP="009C46C5" w:rsidRDefault="0058099F" w14:paraId="0000028C" w14:textId="77777777">
            <w:pPr>
              <w:spacing w:before="120"/>
            </w:pPr>
            <w:r w:rsidRPr="0058099F">
              <w:t>Minimum specifications for water collection, treatment and storage NFIs and distribution modalities</w:t>
            </w:r>
          </w:p>
        </w:tc>
        <w:tc>
          <w:tcPr>
            <w:tcW w:w="3118" w:type="dxa"/>
            <w:shd w:val="clear" w:color="auto" w:fill="auto"/>
          </w:tcPr>
          <w:p w:rsidRPr="0058099F" w:rsidR="0058099F" w:rsidP="009C46C5" w:rsidRDefault="0058099F" w14:paraId="0000028D" w14:textId="77777777">
            <w:pPr>
              <w:spacing w:before="120"/>
            </w:pPr>
          </w:p>
        </w:tc>
      </w:tr>
      <w:tr w:rsidRPr="0058099F" w:rsidR="0058099F" w:rsidTr="00B00E62" w14:paraId="0F0EDB32" w14:textId="7A3F9926">
        <w:tc>
          <w:tcPr>
            <w:tcW w:w="420" w:type="dxa"/>
            <w:shd w:val="clear" w:color="auto" w:fill="auto"/>
          </w:tcPr>
          <w:p w:rsidRPr="0058099F" w:rsidR="0058099F" w:rsidP="009C46C5" w:rsidRDefault="0058099F" w14:paraId="0000028E" w14:textId="77777777">
            <w:pPr>
              <w:spacing w:before="120"/>
            </w:pPr>
          </w:p>
        </w:tc>
        <w:tc>
          <w:tcPr>
            <w:tcW w:w="5818" w:type="dxa"/>
            <w:shd w:val="clear" w:color="auto" w:fill="auto"/>
          </w:tcPr>
          <w:p w:rsidRPr="0058099F" w:rsidR="0058099F" w:rsidP="009C46C5" w:rsidRDefault="0058099F" w14:paraId="0000028F" w14:textId="77777777">
            <w:pPr>
              <w:spacing w:before="120"/>
            </w:pPr>
            <w:r w:rsidRPr="0058099F">
              <w:t xml:space="preserve">Agreed approaches for water trucking </w:t>
            </w:r>
          </w:p>
        </w:tc>
        <w:tc>
          <w:tcPr>
            <w:tcW w:w="3118" w:type="dxa"/>
            <w:shd w:val="clear" w:color="auto" w:fill="auto"/>
          </w:tcPr>
          <w:p w:rsidRPr="0058099F" w:rsidR="0058099F" w:rsidP="009C46C5" w:rsidRDefault="0058099F" w14:paraId="00000290" w14:textId="77777777">
            <w:pPr>
              <w:spacing w:before="120"/>
            </w:pPr>
          </w:p>
        </w:tc>
      </w:tr>
      <w:tr w:rsidRPr="0058099F" w:rsidR="0058099F" w:rsidTr="00B00E62" w14:paraId="47FBD0C0" w14:textId="4DAF2EE8">
        <w:tc>
          <w:tcPr>
            <w:tcW w:w="9356" w:type="dxa"/>
            <w:gridSpan w:val="3"/>
            <w:shd w:val="clear" w:color="auto" w:fill="D1E5E5"/>
          </w:tcPr>
          <w:p w:rsidRPr="0058099F" w:rsidR="0058099F" w:rsidP="009C46C5" w:rsidRDefault="0058099F" w14:paraId="00000291" w14:textId="77777777">
            <w:pPr>
              <w:spacing w:before="120"/>
            </w:pPr>
            <w:r w:rsidRPr="0058099F">
              <w:t>Sanitation</w:t>
            </w:r>
          </w:p>
        </w:tc>
      </w:tr>
      <w:tr w:rsidRPr="0058099F" w:rsidR="0058099F" w:rsidTr="00B00E62" w14:paraId="22842972" w14:textId="30814FE3">
        <w:tc>
          <w:tcPr>
            <w:tcW w:w="420" w:type="dxa"/>
            <w:shd w:val="clear" w:color="auto" w:fill="auto"/>
          </w:tcPr>
          <w:p w:rsidRPr="0058099F" w:rsidR="0058099F" w:rsidP="009C46C5" w:rsidRDefault="0058099F" w14:paraId="00000294" w14:textId="77777777">
            <w:pPr>
              <w:spacing w:before="120"/>
            </w:pPr>
          </w:p>
        </w:tc>
        <w:tc>
          <w:tcPr>
            <w:tcW w:w="5818" w:type="dxa"/>
            <w:shd w:val="clear" w:color="auto" w:fill="auto"/>
          </w:tcPr>
          <w:p w:rsidRPr="0058099F" w:rsidR="0058099F" w:rsidP="009C46C5" w:rsidRDefault="0058099F" w14:paraId="00000295" w14:textId="77777777">
            <w:pPr>
              <w:spacing w:before="120"/>
            </w:pPr>
            <w:r w:rsidRPr="0058099F">
              <w:t>Minimum requirements for community consultation and participation in the design of sanitation programmes</w:t>
            </w:r>
          </w:p>
        </w:tc>
        <w:tc>
          <w:tcPr>
            <w:tcW w:w="3118" w:type="dxa"/>
            <w:shd w:val="clear" w:color="auto" w:fill="auto"/>
          </w:tcPr>
          <w:p w:rsidRPr="0058099F" w:rsidR="0058099F" w:rsidP="009C46C5" w:rsidRDefault="0058099F" w14:paraId="00000296" w14:textId="42577B54">
            <w:pPr>
              <w:spacing w:before="120"/>
            </w:pPr>
            <w:r w:rsidRPr="0058099F">
              <w:t>Sani-Tweaks Checklist</w:t>
            </w:r>
          </w:p>
        </w:tc>
      </w:tr>
      <w:tr w:rsidRPr="0058099F" w:rsidR="0058099F" w:rsidTr="00B00E62" w14:paraId="4336D022" w14:textId="6A6C575B">
        <w:tc>
          <w:tcPr>
            <w:tcW w:w="420" w:type="dxa"/>
            <w:shd w:val="clear" w:color="auto" w:fill="auto"/>
          </w:tcPr>
          <w:p w:rsidRPr="0058099F" w:rsidR="0058099F" w:rsidP="009C46C5" w:rsidRDefault="0058099F" w14:paraId="00000297" w14:textId="77777777">
            <w:pPr>
              <w:spacing w:before="120"/>
            </w:pPr>
          </w:p>
        </w:tc>
        <w:tc>
          <w:tcPr>
            <w:tcW w:w="5818" w:type="dxa"/>
            <w:shd w:val="clear" w:color="auto" w:fill="auto"/>
          </w:tcPr>
          <w:p w:rsidRPr="0058099F" w:rsidR="0058099F" w:rsidP="009C46C5" w:rsidRDefault="0058099F" w14:paraId="00000298" w14:textId="77777777">
            <w:pPr>
              <w:spacing w:before="120"/>
            </w:pPr>
            <w:r w:rsidRPr="0058099F">
              <w:t>Summary of agreed standards for toilet provision, operation and maintenance</w:t>
            </w:r>
          </w:p>
        </w:tc>
        <w:tc>
          <w:tcPr>
            <w:tcW w:w="3118" w:type="dxa"/>
            <w:shd w:val="clear" w:color="auto" w:fill="auto"/>
          </w:tcPr>
          <w:p w:rsidRPr="0058099F" w:rsidR="0058099F" w:rsidP="009C46C5" w:rsidRDefault="0058099F" w14:paraId="00000299" w14:textId="77777777">
            <w:pPr>
              <w:spacing w:before="120"/>
            </w:pPr>
          </w:p>
        </w:tc>
      </w:tr>
      <w:tr w:rsidRPr="0058099F" w:rsidR="0058099F" w:rsidTr="00B00E62" w14:paraId="28DB7A66" w14:textId="596D029A">
        <w:tc>
          <w:tcPr>
            <w:tcW w:w="420" w:type="dxa"/>
            <w:shd w:val="clear" w:color="auto" w:fill="auto"/>
          </w:tcPr>
          <w:p w:rsidRPr="0058099F" w:rsidR="0058099F" w:rsidP="009C46C5" w:rsidRDefault="0058099F" w14:paraId="0000029A" w14:textId="77777777">
            <w:pPr>
              <w:spacing w:before="120"/>
            </w:pPr>
          </w:p>
        </w:tc>
        <w:tc>
          <w:tcPr>
            <w:tcW w:w="5818" w:type="dxa"/>
            <w:shd w:val="clear" w:color="auto" w:fill="auto"/>
          </w:tcPr>
          <w:p w:rsidRPr="0058099F" w:rsidR="0058099F" w:rsidP="009C46C5" w:rsidRDefault="0058099F" w14:paraId="0000029B" w14:textId="77777777">
            <w:pPr>
              <w:spacing w:before="120"/>
            </w:pPr>
            <w:r w:rsidRPr="0058099F">
              <w:t>Summary of agreed standards for faecal sludge management</w:t>
            </w:r>
          </w:p>
        </w:tc>
        <w:tc>
          <w:tcPr>
            <w:tcW w:w="3118" w:type="dxa"/>
            <w:shd w:val="clear" w:color="auto" w:fill="auto"/>
          </w:tcPr>
          <w:p w:rsidRPr="0058099F" w:rsidR="0058099F" w:rsidP="009C46C5" w:rsidRDefault="0058099F" w14:paraId="0000029C" w14:textId="77777777">
            <w:pPr>
              <w:spacing w:before="120"/>
            </w:pPr>
          </w:p>
        </w:tc>
      </w:tr>
      <w:tr w:rsidRPr="0058099F" w:rsidR="0058099F" w:rsidTr="00B00E62" w14:paraId="06F370ED" w14:textId="7BCCD7CF">
        <w:tc>
          <w:tcPr>
            <w:tcW w:w="420" w:type="dxa"/>
            <w:shd w:val="clear" w:color="auto" w:fill="auto"/>
          </w:tcPr>
          <w:p w:rsidRPr="0058099F" w:rsidR="0058099F" w:rsidP="009C46C5" w:rsidRDefault="0058099F" w14:paraId="0000029D" w14:textId="77777777">
            <w:pPr>
              <w:spacing w:before="120"/>
            </w:pPr>
          </w:p>
        </w:tc>
        <w:tc>
          <w:tcPr>
            <w:tcW w:w="5818" w:type="dxa"/>
            <w:shd w:val="clear" w:color="auto" w:fill="auto"/>
          </w:tcPr>
          <w:p w:rsidRPr="0058099F" w:rsidR="0058099F" w:rsidP="009C46C5" w:rsidRDefault="0058099F" w14:paraId="0000029E" w14:textId="77777777">
            <w:pPr>
              <w:spacing w:before="120"/>
            </w:pPr>
            <w:r w:rsidRPr="0058099F">
              <w:t>Approved designs for toilets, faecal sludge management facilities and other sanitation infrastructure</w:t>
            </w:r>
          </w:p>
        </w:tc>
        <w:tc>
          <w:tcPr>
            <w:tcW w:w="3118" w:type="dxa"/>
            <w:shd w:val="clear" w:color="auto" w:fill="auto"/>
          </w:tcPr>
          <w:p w:rsidRPr="0058099F" w:rsidR="0058099F" w:rsidP="009C46C5" w:rsidRDefault="0058099F" w14:paraId="0000029F" w14:textId="77777777">
            <w:pPr>
              <w:spacing w:before="120"/>
            </w:pPr>
          </w:p>
        </w:tc>
      </w:tr>
      <w:tr w:rsidRPr="0058099F" w:rsidR="0058099F" w:rsidTr="00B00E62" w14:paraId="443FEDB8" w14:textId="590EF0AF">
        <w:tc>
          <w:tcPr>
            <w:tcW w:w="420" w:type="dxa"/>
            <w:shd w:val="clear" w:color="auto" w:fill="auto"/>
          </w:tcPr>
          <w:p w:rsidRPr="0058099F" w:rsidR="0058099F" w:rsidP="009C46C5" w:rsidRDefault="0058099F" w14:paraId="000002A0" w14:textId="77777777">
            <w:pPr>
              <w:spacing w:before="120"/>
            </w:pPr>
          </w:p>
        </w:tc>
        <w:tc>
          <w:tcPr>
            <w:tcW w:w="5818" w:type="dxa"/>
            <w:shd w:val="clear" w:color="auto" w:fill="auto"/>
          </w:tcPr>
          <w:p w:rsidRPr="0058099F" w:rsidR="0058099F" w:rsidP="009C46C5" w:rsidRDefault="0058099F" w14:paraId="000002A1" w14:textId="77777777">
            <w:pPr>
              <w:spacing w:before="120"/>
            </w:pPr>
            <w:r w:rsidRPr="0058099F">
              <w:t>Standards and approaches for solid waste management, drainage and environmental vector control</w:t>
            </w:r>
          </w:p>
        </w:tc>
        <w:tc>
          <w:tcPr>
            <w:tcW w:w="3118" w:type="dxa"/>
            <w:shd w:val="clear" w:color="auto" w:fill="auto"/>
          </w:tcPr>
          <w:p w:rsidRPr="0058099F" w:rsidR="0058099F" w:rsidP="009C46C5" w:rsidRDefault="0058099F" w14:paraId="000002A2" w14:textId="77777777">
            <w:pPr>
              <w:spacing w:before="120"/>
            </w:pPr>
          </w:p>
        </w:tc>
      </w:tr>
      <w:tr w:rsidRPr="0058099F" w:rsidR="0058099F" w:rsidTr="00B00E62" w14:paraId="638F7978" w14:textId="4967070A">
        <w:tc>
          <w:tcPr>
            <w:tcW w:w="9356" w:type="dxa"/>
            <w:gridSpan w:val="3"/>
            <w:shd w:val="clear" w:color="auto" w:fill="D1E5E5"/>
          </w:tcPr>
          <w:p w:rsidRPr="0058099F" w:rsidR="0058099F" w:rsidP="009C46C5" w:rsidRDefault="0058099F" w14:paraId="000002A3" w14:textId="77777777">
            <w:pPr>
              <w:spacing w:before="120"/>
            </w:pPr>
            <w:r w:rsidRPr="0058099F">
              <w:lastRenderedPageBreak/>
              <w:t>Hygiene Promotion</w:t>
            </w:r>
          </w:p>
        </w:tc>
      </w:tr>
      <w:tr w:rsidRPr="0058099F" w:rsidR="0058099F" w:rsidTr="00B00E62" w14:paraId="1233D154" w14:textId="7EC56328">
        <w:tc>
          <w:tcPr>
            <w:tcW w:w="420" w:type="dxa"/>
            <w:shd w:val="clear" w:color="auto" w:fill="auto"/>
          </w:tcPr>
          <w:p w:rsidRPr="0058099F" w:rsidR="0058099F" w:rsidP="009C46C5" w:rsidRDefault="0058099F" w14:paraId="000002A6" w14:textId="77777777">
            <w:pPr>
              <w:spacing w:before="120"/>
            </w:pPr>
          </w:p>
        </w:tc>
        <w:tc>
          <w:tcPr>
            <w:tcW w:w="5818" w:type="dxa"/>
            <w:shd w:val="clear" w:color="auto" w:fill="auto"/>
          </w:tcPr>
          <w:p w:rsidRPr="0058099F" w:rsidR="0058099F" w:rsidP="009C46C5" w:rsidRDefault="0058099F" w14:paraId="000002A7" w14:textId="77777777">
            <w:pPr>
              <w:spacing w:before="120"/>
            </w:pPr>
            <w:r w:rsidRPr="0058099F">
              <w:t>Summary of harmonised key messages and communications channels for behaviour change communications campaigns</w:t>
            </w:r>
          </w:p>
        </w:tc>
        <w:tc>
          <w:tcPr>
            <w:tcW w:w="3118" w:type="dxa"/>
            <w:shd w:val="clear" w:color="auto" w:fill="auto"/>
          </w:tcPr>
          <w:p w:rsidRPr="0058099F" w:rsidR="0058099F" w:rsidP="009C46C5" w:rsidRDefault="0058099F" w14:paraId="000002A8" w14:textId="77777777">
            <w:pPr>
              <w:spacing w:before="120"/>
            </w:pPr>
            <w:r w:rsidRPr="0058099F">
              <w:t>WASH’Em</w:t>
            </w:r>
          </w:p>
        </w:tc>
      </w:tr>
      <w:tr w:rsidRPr="0058099F" w:rsidR="0058099F" w:rsidTr="00B00E62" w14:paraId="68F24A19" w14:textId="61149337">
        <w:tc>
          <w:tcPr>
            <w:tcW w:w="420" w:type="dxa"/>
            <w:shd w:val="clear" w:color="auto" w:fill="auto"/>
          </w:tcPr>
          <w:p w:rsidRPr="0058099F" w:rsidR="0058099F" w:rsidP="009C46C5" w:rsidRDefault="0058099F" w14:paraId="000002A9" w14:textId="77777777">
            <w:pPr>
              <w:spacing w:before="120"/>
            </w:pPr>
          </w:p>
        </w:tc>
        <w:tc>
          <w:tcPr>
            <w:tcW w:w="5818" w:type="dxa"/>
            <w:shd w:val="clear" w:color="auto" w:fill="auto"/>
          </w:tcPr>
          <w:p w:rsidRPr="0058099F" w:rsidR="0058099F" w:rsidP="009C46C5" w:rsidRDefault="0058099F" w14:paraId="000002AA" w14:textId="77777777">
            <w:pPr>
              <w:spacing w:before="120"/>
            </w:pPr>
            <w:r w:rsidRPr="0058099F">
              <w:t>Summary of standard approaches to community engagement and dialogue in hygiene promotion</w:t>
            </w:r>
          </w:p>
        </w:tc>
        <w:tc>
          <w:tcPr>
            <w:tcW w:w="3118" w:type="dxa"/>
            <w:shd w:val="clear" w:color="auto" w:fill="auto"/>
          </w:tcPr>
          <w:p w:rsidRPr="0058099F" w:rsidR="0058099F" w:rsidP="009C46C5" w:rsidRDefault="0058099F" w14:paraId="000002AB" w14:textId="77777777">
            <w:pPr>
              <w:spacing w:before="120"/>
            </w:pPr>
          </w:p>
        </w:tc>
      </w:tr>
      <w:tr w:rsidRPr="0058099F" w:rsidR="0058099F" w:rsidTr="00B00E62" w14:paraId="32117EF8" w14:textId="2F465267">
        <w:tc>
          <w:tcPr>
            <w:tcW w:w="420" w:type="dxa"/>
            <w:shd w:val="clear" w:color="auto" w:fill="auto"/>
          </w:tcPr>
          <w:p w:rsidRPr="0058099F" w:rsidR="0058099F" w:rsidP="009C46C5" w:rsidRDefault="0058099F" w14:paraId="000002AC" w14:textId="77777777">
            <w:pPr>
              <w:spacing w:before="120"/>
            </w:pPr>
          </w:p>
        </w:tc>
        <w:tc>
          <w:tcPr>
            <w:tcW w:w="5818" w:type="dxa"/>
            <w:shd w:val="clear" w:color="auto" w:fill="auto"/>
          </w:tcPr>
          <w:p w:rsidRPr="0058099F" w:rsidR="0058099F" w:rsidP="009C46C5" w:rsidRDefault="0058099F" w14:paraId="000002AD" w14:textId="2EE9FBBC">
            <w:pPr>
              <w:spacing w:before="120"/>
            </w:pPr>
            <w:r w:rsidRPr="0058099F">
              <w:t xml:space="preserve">Summary of standards for hygiene promotion staffing, recruitment of volunteers including training and </w:t>
            </w:r>
            <w:r w:rsidRPr="0058099F" w:rsidR="005C3D5A">
              <w:t>remuneration</w:t>
            </w:r>
            <w:r w:rsidRPr="0058099F">
              <w:t xml:space="preserve"> </w:t>
            </w:r>
          </w:p>
        </w:tc>
        <w:tc>
          <w:tcPr>
            <w:tcW w:w="3118" w:type="dxa"/>
            <w:shd w:val="clear" w:color="auto" w:fill="auto"/>
          </w:tcPr>
          <w:p w:rsidRPr="0058099F" w:rsidR="0058099F" w:rsidP="009C46C5" w:rsidRDefault="0058099F" w14:paraId="000002AE" w14:textId="77777777">
            <w:pPr>
              <w:spacing w:before="120"/>
            </w:pPr>
          </w:p>
        </w:tc>
      </w:tr>
      <w:tr w:rsidRPr="0058099F" w:rsidR="0058099F" w:rsidTr="00B00E62" w14:paraId="6440BA6C" w14:textId="5D24A5F5">
        <w:tc>
          <w:tcPr>
            <w:tcW w:w="420" w:type="dxa"/>
            <w:shd w:val="clear" w:color="auto" w:fill="auto"/>
          </w:tcPr>
          <w:p w:rsidRPr="0058099F" w:rsidR="0058099F" w:rsidP="009C46C5" w:rsidRDefault="0058099F" w14:paraId="000002AF" w14:textId="77777777">
            <w:pPr>
              <w:spacing w:before="120"/>
            </w:pPr>
          </w:p>
        </w:tc>
        <w:tc>
          <w:tcPr>
            <w:tcW w:w="5818" w:type="dxa"/>
            <w:shd w:val="clear" w:color="auto" w:fill="auto"/>
          </w:tcPr>
          <w:p w:rsidRPr="0058099F" w:rsidR="0058099F" w:rsidP="009C46C5" w:rsidRDefault="0058099F" w14:paraId="000002B0" w14:textId="77777777">
            <w:pPr>
              <w:spacing w:before="120"/>
            </w:pPr>
            <w:r w:rsidRPr="0058099F">
              <w:t>Standards and approaches to address menstrual hygiene and incontinence</w:t>
            </w:r>
          </w:p>
        </w:tc>
        <w:tc>
          <w:tcPr>
            <w:tcW w:w="3118" w:type="dxa"/>
            <w:shd w:val="clear" w:color="auto" w:fill="auto"/>
          </w:tcPr>
          <w:p w:rsidRPr="0058099F" w:rsidR="0058099F" w:rsidP="009C46C5" w:rsidRDefault="0058099F" w14:paraId="000002B1" w14:textId="77777777">
            <w:pPr>
              <w:spacing w:before="120"/>
            </w:pPr>
          </w:p>
        </w:tc>
      </w:tr>
      <w:tr w:rsidRPr="0058099F" w:rsidR="0058099F" w:rsidTr="00B00E62" w14:paraId="223CA245" w14:textId="264C9D4B">
        <w:tc>
          <w:tcPr>
            <w:tcW w:w="420" w:type="dxa"/>
            <w:shd w:val="clear" w:color="auto" w:fill="auto"/>
          </w:tcPr>
          <w:p w:rsidRPr="0058099F" w:rsidR="0058099F" w:rsidP="009C46C5" w:rsidRDefault="0058099F" w14:paraId="000002B2" w14:textId="77777777">
            <w:pPr>
              <w:spacing w:before="120"/>
            </w:pPr>
          </w:p>
        </w:tc>
        <w:tc>
          <w:tcPr>
            <w:tcW w:w="5818" w:type="dxa"/>
            <w:shd w:val="clear" w:color="auto" w:fill="auto"/>
          </w:tcPr>
          <w:p w:rsidRPr="0058099F" w:rsidR="0058099F" w:rsidP="009C46C5" w:rsidRDefault="0058099F" w14:paraId="000002B3" w14:textId="77777777">
            <w:pPr>
              <w:spacing w:before="120"/>
            </w:pPr>
            <w:r w:rsidRPr="0058099F">
              <w:t>Minimum standards for hygiene kit contents, product specifications and distribution methodologies</w:t>
            </w:r>
          </w:p>
        </w:tc>
        <w:tc>
          <w:tcPr>
            <w:tcW w:w="3118" w:type="dxa"/>
            <w:shd w:val="clear" w:color="auto" w:fill="auto"/>
          </w:tcPr>
          <w:p w:rsidRPr="0058099F" w:rsidR="0058099F" w:rsidP="009C46C5" w:rsidRDefault="0058099F" w14:paraId="000002B4" w14:textId="77777777">
            <w:pPr>
              <w:spacing w:before="120"/>
            </w:pPr>
          </w:p>
        </w:tc>
      </w:tr>
      <w:tr w:rsidRPr="0058099F" w:rsidR="0058099F" w:rsidTr="00B00E62" w14:paraId="0B29ED2A" w14:textId="46EF6FD8">
        <w:tc>
          <w:tcPr>
            <w:tcW w:w="9356" w:type="dxa"/>
            <w:gridSpan w:val="3"/>
            <w:shd w:val="clear" w:color="auto" w:fill="D1E5E5"/>
          </w:tcPr>
          <w:p w:rsidRPr="0058099F" w:rsidR="0058099F" w:rsidP="009C46C5" w:rsidRDefault="0058099F" w14:paraId="000002B5" w14:textId="77777777">
            <w:pPr>
              <w:spacing w:before="120"/>
            </w:pPr>
            <w:r w:rsidRPr="0058099F">
              <w:t xml:space="preserve">Modality-specific standards and approaches </w:t>
            </w:r>
          </w:p>
        </w:tc>
      </w:tr>
      <w:tr w:rsidRPr="0058099F" w:rsidR="0058099F" w:rsidTr="00B00E62" w14:paraId="627C0B4B" w14:textId="76DE7D5A">
        <w:tc>
          <w:tcPr>
            <w:tcW w:w="420" w:type="dxa"/>
            <w:shd w:val="clear" w:color="auto" w:fill="auto"/>
          </w:tcPr>
          <w:p w:rsidRPr="0058099F" w:rsidR="0058099F" w:rsidP="009C46C5" w:rsidRDefault="0058099F" w14:paraId="000002B8" w14:textId="77777777">
            <w:pPr>
              <w:spacing w:before="120"/>
            </w:pPr>
          </w:p>
        </w:tc>
        <w:tc>
          <w:tcPr>
            <w:tcW w:w="5818" w:type="dxa"/>
            <w:shd w:val="clear" w:color="auto" w:fill="auto"/>
          </w:tcPr>
          <w:p w:rsidRPr="0058099F" w:rsidR="0058099F" w:rsidP="009C46C5" w:rsidRDefault="0058099F" w14:paraId="000002B9" w14:textId="77777777">
            <w:pPr>
              <w:spacing w:before="120"/>
            </w:pPr>
            <w:r w:rsidRPr="0058099F">
              <w:t>Description of standards for recruiting casual labour and volunteers from the affected community</w:t>
            </w:r>
          </w:p>
        </w:tc>
        <w:tc>
          <w:tcPr>
            <w:tcW w:w="3118" w:type="dxa"/>
            <w:shd w:val="clear" w:color="auto" w:fill="auto"/>
          </w:tcPr>
          <w:p w:rsidRPr="0058099F" w:rsidR="0058099F" w:rsidP="009C46C5" w:rsidRDefault="0058099F" w14:paraId="000002BA" w14:textId="77777777">
            <w:pPr>
              <w:spacing w:before="120"/>
            </w:pPr>
          </w:p>
        </w:tc>
      </w:tr>
      <w:tr w:rsidRPr="0058099F" w:rsidR="0058099F" w:rsidTr="00B00E62" w14:paraId="4BCA2E70" w14:textId="3D9F69C0">
        <w:tc>
          <w:tcPr>
            <w:tcW w:w="420" w:type="dxa"/>
            <w:shd w:val="clear" w:color="auto" w:fill="auto"/>
          </w:tcPr>
          <w:p w:rsidRPr="0058099F" w:rsidR="0058099F" w:rsidP="009C46C5" w:rsidRDefault="0058099F" w14:paraId="000002BB" w14:textId="77777777">
            <w:pPr>
              <w:spacing w:before="120"/>
            </w:pPr>
          </w:p>
        </w:tc>
        <w:tc>
          <w:tcPr>
            <w:tcW w:w="5818" w:type="dxa"/>
            <w:shd w:val="clear" w:color="auto" w:fill="auto"/>
          </w:tcPr>
          <w:p w:rsidRPr="0058099F" w:rsidR="0058099F" w:rsidP="009C46C5" w:rsidRDefault="0058099F" w14:paraId="000002BC" w14:textId="77777777">
            <w:pPr>
              <w:spacing w:before="120"/>
            </w:pPr>
            <w:r w:rsidRPr="0058099F">
              <w:t>Standards and requirements for market-based approaches, including the design, implementation and monitoring of cash and voucher assistance</w:t>
            </w:r>
          </w:p>
        </w:tc>
        <w:tc>
          <w:tcPr>
            <w:tcW w:w="3118" w:type="dxa"/>
            <w:shd w:val="clear" w:color="auto" w:fill="auto"/>
          </w:tcPr>
          <w:p w:rsidRPr="0058099F" w:rsidR="0058099F" w:rsidP="009C46C5" w:rsidRDefault="0058099F" w14:paraId="000002BD" w14:textId="77777777">
            <w:pPr>
              <w:spacing w:before="120"/>
            </w:pPr>
          </w:p>
        </w:tc>
      </w:tr>
      <w:tr w:rsidRPr="0058099F" w:rsidR="0058099F" w:rsidTr="00B00E62" w14:paraId="266451A3" w14:textId="0D34ECF1">
        <w:tc>
          <w:tcPr>
            <w:tcW w:w="420" w:type="dxa"/>
            <w:shd w:val="clear" w:color="auto" w:fill="auto"/>
          </w:tcPr>
          <w:p w:rsidRPr="0058099F" w:rsidR="0058099F" w:rsidP="009C46C5" w:rsidRDefault="0058099F" w14:paraId="000002BE" w14:textId="77777777">
            <w:pPr>
              <w:spacing w:before="120"/>
            </w:pPr>
          </w:p>
        </w:tc>
        <w:tc>
          <w:tcPr>
            <w:tcW w:w="5818" w:type="dxa"/>
            <w:shd w:val="clear" w:color="auto" w:fill="auto"/>
          </w:tcPr>
          <w:p w:rsidRPr="0058099F" w:rsidR="0058099F" w:rsidP="009C46C5" w:rsidRDefault="0058099F" w14:paraId="000002BF" w14:textId="77777777">
            <w:pPr>
              <w:spacing w:before="120"/>
            </w:pPr>
            <w:r w:rsidRPr="0058099F">
              <w:t>Minimum standards and requirements for remote programming</w:t>
            </w:r>
          </w:p>
        </w:tc>
        <w:tc>
          <w:tcPr>
            <w:tcW w:w="3118" w:type="dxa"/>
            <w:shd w:val="clear" w:color="auto" w:fill="auto"/>
          </w:tcPr>
          <w:p w:rsidRPr="0058099F" w:rsidR="0058099F" w:rsidP="009C46C5" w:rsidRDefault="0058099F" w14:paraId="000002C0" w14:textId="77777777">
            <w:pPr>
              <w:spacing w:before="120"/>
            </w:pPr>
          </w:p>
        </w:tc>
      </w:tr>
      <w:tr w:rsidRPr="0058099F" w:rsidR="0058099F" w:rsidTr="00B00E62" w14:paraId="719C909C" w14:textId="3EFAFE54">
        <w:tc>
          <w:tcPr>
            <w:tcW w:w="420" w:type="dxa"/>
            <w:shd w:val="clear" w:color="auto" w:fill="auto"/>
          </w:tcPr>
          <w:p w:rsidRPr="0058099F" w:rsidR="0058099F" w:rsidP="009C46C5" w:rsidRDefault="0058099F" w14:paraId="000002C1" w14:textId="77777777">
            <w:pPr>
              <w:spacing w:before="120"/>
            </w:pPr>
          </w:p>
        </w:tc>
        <w:tc>
          <w:tcPr>
            <w:tcW w:w="5818" w:type="dxa"/>
            <w:shd w:val="clear" w:color="auto" w:fill="auto"/>
          </w:tcPr>
          <w:p w:rsidRPr="0058099F" w:rsidR="0058099F" w:rsidP="009C46C5" w:rsidRDefault="0058099F" w14:paraId="000002C2" w14:textId="77777777">
            <w:pPr>
              <w:spacing w:before="120"/>
            </w:pPr>
            <w:r w:rsidRPr="0058099F">
              <w:t>Guidelines and standard tools for needs assessment, analysis and reporting</w:t>
            </w:r>
          </w:p>
        </w:tc>
        <w:tc>
          <w:tcPr>
            <w:tcW w:w="3118" w:type="dxa"/>
            <w:shd w:val="clear" w:color="auto" w:fill="auto"/>
          </w:tcPr>
          <w:p w:rsidRPr="0058099F" w:rsidR="0058099F" w:rsidP="009C46C5" w:rsidRDefault="0058099F" w14:paraId="000002C3" w14:textId="77777777">
            <w:pPr>
              <w:spacing w:before="120"/>
            </w:pPr>
          </w:p>
        </w:tc>
      </w:tr>
      <w:tr w:rsidRPr="0058099F" w:rsidR="0058099F" w:rsidTr="00B00E62" w14:paraId="1E64ABEE" w14:textId="7BF73995">
        <w:tc>
          <w:tcPr>
            <w:tcW w:w="9356" w:type="dxa"/>
            <w:gridSpan w:val="3"/>
            <w:shd w:val="clear" w:color="auto" w:fill="D1E5E5"/>
          </w:tcPr>
          <w:p w:rsidRPr="0058099F" w:rsidR="0058099F" w:rsidP="009C46C5" w:rsidRDefault="0058099F" w14:paraId="000002C4" w14:textId="77777777">
            <w:pPr>
              <w:spacing w:before="120"/>
            </w:pPr>
            <w:r w:rsidRPr="0058099F">
              <w:t>Other context-based standards</w:t>
            </w:r>
          </w:p>
        </w:tc>
      </w:tr>
      <w:tr w:rsidRPr="0058099F" w:rsidR="0058099F" w:rsidTr="00B00E62" w14:paraId="17249BA9" w14:textId="14C348A2">
        <w:tc>
          <w:tcPr>
            <w:tcW w:w="420" w:type="dxa"/>
            <w:shd w:val="clear" w:color="auto" w:fill="auto"/>
          </w:tcPr>
          <w:p w:rsidRPr="0058099F" w:rsidR="0058099F" w:rsidP="009C46C5" w:rsidRDefault="0058099F" w14:paraId="000002C7" w14:textId="77777777">
            <w:pPr>
              <w:spacing w:before="120"/>
            </w:pPr>
          </w:p>
        </w:tc>
        <w:tc>
          <w:tcPr>
            <w:tcW w:w="5818" w:type="dxa"/>
            <w:shd w:val="clear" w:color="auto" w:fill="auto"/>
          </w:tcPr>
          <w:p w:rsidRPr="0058099F" w:rsidR="0058099F" w:rsidP="009C46C5" w:rsidRDefault="0058099F" w14:paraId="000002C8" w14:textId="690A8F93">
            <w:pPr>
              <w:spacing w:before="120"/>
            </w:pPr>
            <w:r w:rsidRPr="0058099F">
              <w:t xml:space="preserve">WASH in health care facilities, feeding centres, IPC </w:t>
            </w:r>
            <w:r w:rsidRPr="0058099F" w:rsidR="005C3D5A">
              <w:t>measures</w:t>
            </w:r>
          </w:p>
        </w:tc>
        <w:tc>
          <w:tcPr>
            <w:tcW w:w="3118" w:type="dxa"/>
            <w:shd w:val="clear" w:color="auto" w:fill="auto"/>
          </w:tcPr>
          <w:p w:rsidRPr="0058099F" w:rsidR="0058099F" w:rsidP="009C46C5" w:rsidRDefault="0058099F" w14:paraId="000002C9" w14:textId="77777777">
            <w:pPr>
              <w:spacing w:before="120"/>
            </w:pPr>
          </w:p>
        </w:tc>
      </w:tr>
      <w:tr w:rsidRPr="0058099F" w:rsidR="0058099F" w:rsidTr="00B00E62" w14:paraId="72745FD5" w14:textId="28FCC136">
        <w:tc>
          <w:tcPr>
            <w:tcW w:w="420" w:type="dxa"/>
            <w:shd w:val="clear" w:color="auto" w:fill="auto"/>
          </w:tcPr>
          <w:p w:rsidRPr="0058099F" w:rsidR="0058099F" w:rsidP="009C46C5" w:rsidRDefault="0058099F" w14:paraId="000002CA" w14:textId="77777777">
            <w:pPr>
              <w:spacing w:before="120"/>
            </w:pPr>
          </w:p>
        </w:tc>
        <w:tc>
          <w:tcPr>
            <w:tcW w:w="5818" w:type="dxa"/>
            <w:shd w:val="clear" w:color="auto" w:fill="auto"/>
          </w:tcPr>
          <w:p w:rsidRPr="0058099F" w:rsidR="0058099F" w:rsidP="009C46C5" w:rsidRDefault="0058099F" w14:paraId="000002CB" w14:textId="77777777">
            <w:pPr>
              <w:spacing w:before="120"/>
            </w:pPr>
            <w:r w:rsidRPr="0058099F">
              <w:t>WASH in schools and child-friendly spaces</w:t>
            </w:r>
          </w:p>
        </w:tc>
        <w:tc>
          <w:tcPr>
            <w:tcW w:w="3118" w:type="dxa"/>
            <w:shd w:val="clear" w:color="auto" w:fill="auto"/>
          </w:tcPr>
          <w:p w:rsidRPr="0058099F" w:rsidR="0058099F" w:rsidP="009C46C5" w:rsidRDefault="0058099F" w14:paraId="000002CC" w14:textId="77777777">
            <w:pPr>
              <w:spacing w:before="120"/>
            </w:pPr>
          </w:p>
        </w:tc>
      </w:tr>
      <w:tr w:rsidRPr="0058099F" w:rsidR="0058099F" w:rsidTr="00B00E62" w14:paraId="758D6C7B" w14:textId="531D6AF2">
        <w:tc>
          <w:tcPr>
            <w:tcW w:w="420" w:type="dxa"/>
            <w:shd w:val="clear" w:color="auto" w:fill="auto"/>
          </w:tcPr>
          <w:p w:rsidRPr="0058099F" w:rsidR="0058099F" w:rsidP="009C46C5" w:rsidRDefault="0058099F" w14:paraId="000002CD" w14:textId="77777777">
            <w:pPr>
              <w:spacing w:before="120"/>
            </w:pPr>
          </w:p>
        </w:tc>
        <w:tc>
          <w:tcPr>
            <w:tcW w:w="5818" w:type="dxa"/>
            <w:shd w:val="clear" w:color="auto" w:fill="auto"/>
          </w:tcPr>
          <w:p w:rsidRPr="0058099F" w:rsidR="0058099F" w:rsidP="009C46C5" w:rsidRDefault="0058099F" w14:paraId="000002CE" w14:textId="77777777">
            <w:pPr>
              <w:spacing w:before="120"/>
            </w:pPr>
            <w:r w:rsidRPr="0058099F">
              <w:t>Menstrual Hygiene Management</w:t>
            </w:r>
          </w:p>
        </w:tc>
        <w:tc>
          <w:tcPr>
            <w:tcW w:w="3118" w:type="dxa"/>
            <w:shd w:val="clear" w:color="auto" w:fill="auto"/>
          </w:tcPr>
          <w:p w:rsidRPr="0058099F" w:rsidR="0058099F" w:rsidP="009C46C5" w:rsidRDefault="0058099F" w14:paraId="000002CF" w14:textId="77777777">
            <w:pPr>
              <w:spacing w:before="120"/>
            </w:pPr>
          </w:p>
        </w:tc>
      </w:tr>
      <w:tr w:rsidRPr="0058099F" w:rsidR="0058099F" w:rsidTr="00B00E62" w14:paraId="4D879F7F" w14:textId="56F411E9">
        <w:tc>
          <w:tcPr>
            <w:tcW w:w="420" w:type="dxa"/>
            <w:shd w:val="clear" w:color="auto" w:fill="auto"/>
          </w:tcPr>
          <w:p w:rsidRPr="0058099F" w:rsidR="0058099F" w:rsidP="009C46C5" w:rsidRDefault="0058099F" w14:paraId="000002D0" w14:textId="77777777">
            <w:pPr>
              <w:spacing w:before="120"/>
            </w:pPr>
          </w:p>
        </w:tc>
        <w:tc>
          <w:tcPr>
            <w:tcW w:w="5818" w:type="dxa"/>
            <w:shd w:val="clear" w:color="auto" w:fill="auto"/>
          </w:tcPr>
          <w:p w:rsidRPr="0058099F" w:rsidR="0058099F" w:rsidP="009C46C5" w:rsidRDefault="0058099F" w14:paraId="000002D1" w14:textId="77777777">
            <w:pPr>
              <w:spacing w:before="120"/>
            </w:pPr>
            <w:r w:rsidRPr="0058099F">
              <w:t>Guidelines for design, approval, construction and handover of WASH infrastructure</w:t>
            </w:r>
          </w:p>
        </w:tc>
        <w:tc>
          <w:tcPr>
            <w:tcW w:w="3118" w:type="dxa"/>
            <w:shd w:val="clear" w:color="auto" w:fill="auto"/>
          </w:tcPr>
          <w:p w:rsidRPr="0058099F" w:rsidR="0058099F" w:rsidP="009C46C5" w:rsidRDefault="0058099F" w14:paraId="000002D2" w14:textId="77777777">
            <w:pPr>
              <w:spacing w:before="120"/>
            </w:pPr>
          </w:p>
        </w:tc>
      </w:tr>
      <w:tr w:rsidRPr="0058099F" w:rsidR="0058099F" w:rsidTr="00B00E62" w14:paraId="66FEABDE" w14:textId="3B6629B0">
        <w:tc>
          <w:tcPr>
            <w:tcW w:w="420" w:type="dxa"/>
            <w:shd w:val="clear" w:color="auto" w:fill="auto"/>
          </w:tcPr>
          <w:p w:rsidRPr="0058099F" w:rsidR="0058099F" w:rsidP="009C46C5" w:rsidRDefault="0058099F" w14:paraId="000002D3" w14:textId="77777777">
            <w:pPr>
              <w:spacing w:before="120"/>
            </w:pPr>
          </w:p>
        </w:tc>
        <w:tc>
          <w:tcPr>
            <w:tcW w:w="5818" w:type="dxa"/>
            <w:shd w:val="clear" w:color="auto" w:fill="auto"/>
          </w:tcPr>
          <w:p w:rsidRPr="0058099F" w:rsidR="0058099F" w:rsidP="009C46C5" w:rsidRDefault="0058099F" w14:paraId="000002D4" w14:textId="77777777">
            <w:pPr>
              <w:spacing w:before="120"/>
            </w:pPr>
            <w:r w:rsidRPr="0058099F">
              <w:t>Guidelines for preparedness and response to WASH-related disease outbreaks</w:t>
            </w:r>
          </w:p>
        </w:tc>
        <w:tc>
          <w:tcPr>
            <w:tcW w:w="3118" w:type="dxa"/>
            <w:shd w:val="clear" w:color="auto" w:fill="auto"/>
          </w:tcPr>
          <w:p w:rsidRPr="0058099F" w:rsidR="0058099F" w:rsidP="009C46C5" w:rsidRDefault="0058099F" w14:paraId="000002D5" w14:textId="77777777">
            <w:pPr>
              <w:spacing w:before="120"/>
            </w:pPr>
          </w:p>
        </w:tc>
      </w:tr>
    </w:tbl>
    <w:tbl>
      <w:tblPr>
        <w:tblStyle w:val="3"/>
        <w:tblW w:w="9356" w:type="dxa"/>
        <w:tblInd w:w="-147"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Look w:val="0400" w:firstRow="0" w:lastRow="0" w:firstColumn="0" w:lastColumn="0" w:noHBand="0" w:noVBand="1"/>
      </w:tblPr>
      <w:tblGrid>
        <w:gridCol w:w="420"/>
        <w:gridCol w:w="5818"/>
        <w:gridCol w:w="3118"/>
      </w:tblGrid>
      <w:tr w:rsidRPr="0058099F" w:rsidR="0058099F" w:rsidTr="00B00E62" w14:paraId="53145098" w14:textId="0945716F">
        <w:tc>
          <w:tcPr>
            <w:tcW w:w="6238" w:type="dxa"/>
            <w:gridSpan w:val="2"/>
            <w:shd w:val="clear" w:color="auto" w:fill="009999" w:themeFill="accent1"/>
          </w:tcPr>
          <w:p w:rsidRPr="0058099F" w:rsidR="0058099F" w:rsidP="009C46C5" w:rsidRDefault="0058099F" w14:paraId="000002D8" w14:textId="77777777">
            <w:pPr>
              <w:spacing w:before="120"/>
              <w:rPr>
                <w:b/>
                <w:bCs/>
                <w:color w:val="FFFFFF" w:themeColor="background1"/>
              </w:rPr>
            </w:pPr>
            <w:r w:rsidRPr="0058099F">
              <w:rPr>
                <w:b/>
                <w:bCs/>
                <w:color w:val="FFFFFF" w:themeColor="background1"/>
              </w:rPr>
              <w:t>5. Response Monitoring</w:t>
            </w:r>
          </w:p>
        </w:tc>
        <w:tc>
          <w:tcPr>
            <w:tcW w:w="3118" w:type="dxa"/>
            <w:shd w:val="clear" w:color="auto" w:fill="009999" w:themeFill="accent1"/>
          </w:tcPr>
          <w:p w:rsidRPr="0058099F" w:rsidR="0058099F" w:rsidP="009C46C5" w:rsidRDefault="0058099F" w14:paraId="000002DA" w14:textId="77777777">
            <w:pPr>
              <w:spacing w:before="120"/>
              <w:rPr>
                <w:b/>
                <w:bCs/>
                <w:color w:val="FFFFFF" w:themeColor="background1"/>
              </w:rPr>
            </w:pPr>
            <w:r w:rsidRPr="0058099F">
              <w:rPr>
                <w:b/>
                <w:bCs/>
                <w:color w:val="FFFFFF" w:themeColor="background1"/>
              </w:rPr>
              <w:t>Key references</w:t>
            </w:r>
          </w:p>
        </w:tc>
      </w:tr>
      <w:tr w:rsidRPr="0058099F" w:rsidR="0058099F" w:rsidTr="00B00E62" w14:paraId="4D64B51A" w14:textId="27DD613F">
        <w:tc>
          <w:tcPr>
            <w:tcW w:w="9356" w:type="dxa"/>
            <w:gridSpan w:val="3"/>
            <w:shd w:val="clear" w:color="auto" w:fill="D1E5E5"/>
          </w:tcPr>
          <w:p w:rsidRPr="0058099F" w:rsidR="0058099F" w:rsidP="009C46C5" w:rsidRDefault="0058099F" w14:paraId="000002DB" w14:textId="77777777">
            <w:pPr>
              <w:spacing w:before="120"/>
            </w:pPr>
            <w:r w:rsidRPr="0058099F">
              <w:t>Monitoring progress against strategic objectives</w:t>
            </w:r>
          </w:p>
        </w:tc>
      </w:tr>
      <w:tr w:rsidRPr="0058099F" w:rsidR="0058099F" w:rsidTr="00B00E62" w14:paraId="2B849724" w14:textId="58D4D3FB">
        <w:tc>
          <w:tcPr>
            <w:tcW w:w="420" w:type="dxa"/>
          </w:tcPr>
          <w:p w:rsidRPr="0058099F" w:rsidR="0058099F" w:rsidP="009C46C5" w:rsidRDefault="0058099F" w14:paraId="000002DE" w14:textId="77777777">
            <w:pPr>
              <w:spacing w:before="120"/>
            </w:pPr>
          </w:p>
        </w:tc>
        <w:tc>
          <w:tcPr>
            <w:tcW w:w="5818" w:type="dxa"/>
          </w:tcPr>
          <w:p w:rsidRPr="0058099F" w:rsidR="0058099F" w:rsidP="009C46C5" w:rsidRDefault="0058099F" w14:paraId="000002DF" w14:textId="77777777">
            <w:pPr>
              <w:spacing w:before="120"/>
            </w:pPr>
            <w:r w:rsidRPr="0058099F">
              <w:t>Monitoring framework:</w:t>
            </w:r>
          </w:p>
          <w:p w:rsidRPr="0058099F" w:rsidR="0058099F" w:rsidP="00F32CB7" w:rsidRDefault="0058099F" w14:paraId="000002E0" w14:textId="77777777">
            <w:pPr>
              <w:pStyle w:val="Paragraphedeliste"/>
              <w:numPr>
                <w:ilvl w:val="0"/>
                <w:numId w:val="15"/>
              </w:numPr>
              <w:spacing w:before="120"/>
            </w:pPr>
            <w:r w:rsidRPr="0058099F">
              <w:t>Core indicators</w:t>
            </w:r>
          </w:p>
          <w:p w:rsidRPr="0058099F" w:rsidR="0058099F" w:rsidP="00F32CB7" w:rsidRDefault="0058099F" w14:paraId="000002E1" w14:textId="77777777">
            <w:pPr>
              <w:pStyle w:val="Paragraphedeliste"/>
              <w:numPr>
                <w:ilvl w:val="0"/>
                <w:numId w:val="15"/>
              </w:numPr>
              <w:spacing w:before="120"/>
            </w:pPr>
            <w:r w:rsidRPr="0058099F">
              <w:t>Monitoring tools</w:t>
            </w:r>
          </w:p>
          <w:p w:rsidRPr="0058099F" w:rsidR="0058099F" w:rsidP="00F32CB7" w:rsidRDefault="0058099F" w14:paraId="000002E2" w14:textId="77777777">
            <w:pPr>
              <w:pStyle w:val="Paragraphedeliste"/>
              <w:numPr>
                <w:ilvl w:val="0"/>
                <w:numId w:val="15"/>
              </w:numPr>
              <w:spacing w:before="120"/>
            </w:pPr>
            <w:r w:rsidRPr="0058099F">
              <w:t>Data collection approaches</w:t>
            </w:r>
          </w:p>
        </w:tc>
        <w:tc>
          <w:tcPr>
            <w:tcW w:w="3118" w:type="dxa"/>
          </w:tcPr>
          <w:p w:rsidRPr="0058099F" w:rsidR="0058099F" w:rsidP="009C46C5" w:rsidRDefault="008768EF" w14:paraId="000002E3" w14:textId="77777777">
            <w:pPr>
              <w:spacing w:before="120"/>
              <w:rPr>
                <w:rFonts w:eastAsia="Arial"/>
              </w:rPr>
            </w:pPr>
            <w:hyperlink r:id="rId64">
              <w:r w:rsidRPr="0058099F" w:rsidR="0058099F">
                <w:rPr>
                  <w:rFonts w:eastAsia="Arial"/>
                  <w:color w:val="024E6C"/>
                  <w:u w:val="single"/>
                </w:rPr>
                <w:t>CTK: Response monitoring</w:t>
              </w:r>
            </w:hyperlink>
            <w:r w:rsidRPr="0058099F" w:rsidR="0058099F">
              <w:rPr>
                <w:rFonts w:ascii="Arial" w:hAnsi="Arial" w:eastAsia="Arial" w:cs="Arial"/>
              </w:rPr>
              <w:t xml:space="preserve"> </w:t>
            </w:r>
          </w:p>
        </w:tc>
      </w:tr>
      <w:tr w:rsidRPr="0058099F" w:rsidR="0058099F" w:rsidTr="00B00E62" w14:paraId="18A6FAC0" w14:textId="47970AB6">
        <w:tc>
          <w:tcPr>
            <w:tcW w:w="420" w:type="dxa"/>
          </w:tcPr>
          <w:p w:rsidRPr="0058099F" w:rsidR="0058099F" w:rsidP="009C46C5" w:rsidRDefault="0058099F" w14:paraId="000002E4" w14:textId="77777777">
            <w:pPr>
              <w:spacing w:before="120"/>
            </w:pPr>
          </w:p>
        </w:tc>
        <w:tc>
          <w:tcPr>
            <w:tcW w:w="5818" w:type="dxa"/>
          </w:tcPr>
          <w:p w:rsidRPr="0058099F" w:rsidR="0058099F" w:rsidP="009C46C5" w:rsidRDefault="0058099F" w14:paraId="000002E5" w14:textId="77777777">
            <w:pPr>
              <w:spacing w:before="120"/>
            </w:pPr>
            <w:r w:rsidRPr="0058099F">
              <w:t xml:space="preserve">Analysis and reporting plan for each of the core indicators defining the type and frequency of analysis and the information products </w:t>
            </w:r>
          </w:p>
        </w:tc>
        <w:tc>
          <w:tcPr>
            <w:tcW w:w="3118" w:type="dxa"/>
          </w:tcPr>
          <w:p w:rsidRPr="0058099F" w:rsidR="0058099F" w:rsidP="009C46C5" w:rsidRDefault="008768EF" w14:paraId="000002E6" w14:textId="77777777">
            <w:pPr>
              <w:spacing w:before="120"/>
              <w:rPr>
                <w:rFonts w:eastAsia="Arial"/>
              </w:rPr>
            </w:pPr>
            <w:hyperlink r:id="rId65">
              <w:r w:rsidRPr="0058099F" w:rsidR="0058099F">
                <w:rPr>
                  <w:rFonts w:eastAsia="Arial"/>
                  <w:color w:val="024E6C"/>
                  <w:u w:val="single"/>
                </w:rPr>
                <w:t>CTK: Analysis &amp; Visualisation</w:t>
              </w:r>
            </w:hyperlink>
          </w:p>
        </w:tc>
      </w:tr>
      <w:tr w:rsidRPr="0058099F" w:rsidR="0058099F" w:rsidTr="00B00E62" w14:paraId="58EE53D7" w14:textId="1BE19F78">
        <w:tc>
          <w:tcPr>
            <w:tcW w:w="420" w:type="dxa"/>
          </w:tcPr>
          <w:p w:rsidRPr="0058099F" w:rsidR="0058099F" w:rsidP="009C46C5" w:rsidRDefault="0058099F" w14:paraId="000002E7" w14:textId="77777777">
            <w:pPr>
              <w:spacing w:before="120"/>
            </w:pPr>
          </w:p>
        </w:tc>
        <w:tc>
          <w:tcPr>
            <w:tcW w:w="5818" w:type="dxa"/>
          </w:tcPr>
          <w:p w:rsidRPr="0058099F" w:rsidR="0058099F" w:rsidP="009C46C5" w:rsidRDefault="0058099F" w14:paraId="000002E8" w14:textId="77777777">
            <w:pPr>
              <w:spacing w:before="120"/>
            </w:pPr>
            <w:r w:rsidRPr="0058099F">
              <w:t>Summary of roles and responsibilities for monitoring, including arrangements with third party monitors and the use of secondary data sources</w:t>
            </w:r>
          </w:p>
        </w:tc>
        <w:tc>
          <w:tcPr>
            <w:tcW w:w="3118" w:type="dxa"/>
          </w:tcPr>
          <w:p w:rsidRPr="0058099F" w:rsidR="0058099F" w:rsidP="009C46C5" w:rsidRDefault="0058099F" w14:paraId="000002E9" w14:textId="77777777">
            <w:pPr>
              <w:spacing w:before="120"/>
            </w:pPr>
          </w:p>
        </w:tc>
      </w:tr>
      <w:tr w:rsidRPr="0058099F" w:rsidR="0058099F" w:rsidTr="00B00E62" w14:paraId="4A1352DF" w14:textId="1F80771F">
        <w:tc>
          <w:tcPr>
            <w:tcW w:w="9356" w:type="dxa"/>
            <w:gridSpan w:val="3"/>
            <w:shd w:val="clear" w:color="auto" w:fill="D1E5E5"/>
          </w:tcPr>
          <w:p w:rsidRPr="0058099F" w:rsidR="0058099F" w:rsidP="009C46C5" w:rsidRDefault="0058099F" w14:paraId="000002EA" w14:textId="77777777">
            <w:pPr>
              <w:spacing w:before="120"/>
            </w:pPr>
            <w:r w:rsidRPr="0058099F">
              <w:t>Activity reporting</w:t>
            </w:r>
          </w:p>
        </w:tc>
      </w:tr>
      <w:tr w:rsidRPr="0058099F" w:rsidR="0058099F" w:rsidTr="00B00E62" w14:paraId="625F00D6" w14:textId="618BFC54">
        <w:tc>
          <w:tcPr>
            <w:tcW w:w="420" w:type="dxa"/>
            <w:shd w:val="clear" w:color="auto" w:fill="auto"/>
          </w:tcPr>
          <w:p w:rsidRPr="0058099F" w:rsidR="0058099F" w:rsidP="009C46C5" w:rsidRDefault="0058099F" w14:paraId="000002ED" w14:textId="77777777">
            <w:pPr>
              <w:spacing w:before="120"/>
            </w:pPr>
          </w:p>
        </w:tc>
        <w:tc>
          <w:tcPr>
            <w:tcW w:w="5818" w:type="dxa"/>
            <w:shd w:val="clear" w:color="auto" w:fill="auto"/>
          </w:tcPr>
          <w:p w:rsidRPr="0058099F" w:rsidR="0058099F" w:rsidP="009C46C5" w:rsidRDefault="0058099F" w14:paraId="000002EE" w14:textId="6B4369C0">
            <w:pPr>
              <w:spacing w:before="120"/>
            </w:pPr>
            <w:r w:rsidRPr="0058099F">
              <w:t>3/4/5Ws (W-matrix) reporting template and instructions for reporting partners</w:t>
            </w:r>
          </w:p>
        </w:tc>
        <w:tc>
          <w:tcPr>
            <w:tcW w:w="3118" w:type="dxa"/>
            <w:shd w:val="clear" w:color="auto" w:fill="auto"/>
          </w:tcPr>
          <w:p w:rsidRPr="0058099F" w:rsidR="0058099F" w:rsidP="009C46C5" w:rsidRDefault="0058099F" w14:paraId="000002EF" w14:textId="77777777">
            <w:pPr>
              <w:spacing w:before="120"/>
            </w:pPr>
          </w:p>
        </w:tc>
      </w:tr>
      <w:tr w:rsidRPr="0058099F" w:rsidR="0058099F" w:rsidTr="00B00E62" w14:paraId="71B00B0C" w14:textId="30F51DD0">
        <w:tc>
          <w:tcPr>
            <w:tcW w:w="420" w:type="dxa"/>
            <w:shd w:val="clear" w:color="auto" w:fill="auto"/>
          </w:tcPr>
          <w:p w:rsidRPr="0058099F" w:rsidR="0058099F" w:rsidP="009C46C5" w:rsidRDefault="0058099F" w14:paraId="000002F0" w14:textId="77777777">
            <w:pPr>
              <w:spacing w:before="120"/>
            </w:pPr>
          </w:p>
        </w:tc>
        <w:tc>
          <w:tcPr>
            <w:tcW w:w="5818" w:type="dxa"/>
            <w:shd w:val="clear" w:color="auto" w:fill="auto"/>
          </w:tcPr>
          <w:p w:rsidRPr="0058099F" w:rsidR="0058099F" w:rsidP="009C46C5" w:rsidRDefault="0058099F" w14:paraId="000002F1" w14:textId="4E4F4C9B">
            <w:pPr>
              <w:spacing w:before="120"/>
            </w:pPr>
            <w:r w:rsidRPr="0058099F">
              <w:t>3/4/5Ws analysis plan and summary of information products</w:t>
            </w:r>
          </w:p>
        </w:tc>
        <w:tc>
          <w:tcPr>
            <w:tcW w:w="3118" w:type="dxa"/>
            <w:shd w:val="clear" w:color="auto" w:fill="auto"/>
          </w:tcPr>
          <w:p w:rsidRPr="0058099F" w:rsidR="0058099F" w:rsidP="009C46C5" w:rsidRDefault="0058099F" w14:paraId="000002F2" w14:textId="77777777">
            <w:pPr>
              <w:spacing w:before="120"/>
            </w:pPr>
          </w:p>
        </w:tc>
      </w:tr>
      <w:tr w:rsidRPr="0058099F" w:rsidR="0058099F" w:rsidTr="00B00E62" w14:paraId="09A4CE7D" w14:textId="0C9DD821">
        <w:tc>
          <w:tcPr>
            <w:tcW w:w="9356" w:type="dxa"/>
            <w:gridSpan w:val="3"/>
            <w:shd w:val="clear" w:color="auto" w:fill="D1E5E5"/>
          </w:tcPr>
          <w:p w:rsidRPr="0058099F" w:rsidR="0058099F" w:rsidP="009C46C5" w:rsidRDefault="0058099F" w14:paraId="000002F3" w14:textId="77777777">
            <w:pPr>
              <w:spacing w:before="120"/>
            </w:pPr>
            <w:r w:rsidRPr="0058099F">
              <w:t>Monitoring quality and accountability</w:t>
            </w:r>
          </w:p>
        </w:tc>
      </w:tr>
      <w:tr w:rsidRPr="0058099F" w:rsidR="0058099F" w:rsidTr="00B00E62" w14:paraId="10DEDF0F" w14:textId="268BF9FE">
        <w:tc>
          <w:tcPr>
            <w:tcW w:w="420" w:type="dxa"/>
            <w:shd w:val="clear" w:color="auto" w:fill="auto"/>
          </w:tcPr>
          <w:p w:rsidRPr="0058099F" w:rsidR="0058099F" w:rsidP="009C46C5" w:rsidRDefault="0058099F" w14:paraId="000002F6" w14:textId="77777777">
            <w:pPr>
              <w:spacing w:before="120"/>
            </w:pPr>
          </w:p>
        </w:tc>
        <w:tc>
          <w:tcPr>
            <w:tcW w:w="5818" w:type="dxa"/>
            <w:shd w:val="clear" w:color="auto" w:fill="auto"/>
          </w:tcPr>
          <w:p w:rsidRPr="0058099F" w:rsidR="0058099F" w:rsidRDefault="008768EF" w14:paraId="000002F7" w14:textId="3201FFE8">
            <w:pPr>
              <w:spacing w:before="120"/>
            </w:pPr>
            <w:sdt>
              <w:sdtPr>
                <w:tag w:val="goog_rdk_105"/>
                <w:id w:val="623124323"/>
              </w:sdtPr>
              <w:sdtEndPr/>
              <w:sdtContent/>
            </w:sdt>
            <w:r w:rsidRPr="0058099F" w:rsidR="0058099F">
              <w:t>Overview of Accountability and Quality Assurance process detailing the Define &gt; Measure &gt; Adapt &gt; Learn steps and key outputs</w:t>
            </w:r>
          </w:p>
        </w:tc>
        <w:tc>
          <w:tcPr>
            <w:tcW w:w="3118" w:type="dxa"/>
            <w:shd w:val="clear" w:color="auto" w:fill="auto"/>
          </w:tcPr>
          <w:p w:rsidRPr="0058099F" w:rsidR="0058099F" w:rsidRDefault="008768EF" w14:paraId="000002F8" w14:textId="11C34851">
            <w:pPr>
              <w:spacing w:before="120"/>
              <w:rPr>
                <w:rFonts w:eastAsia="Arial"/>
                <w:b/>
              </w:rPr>
            </w:pPr>
            <w:hyperlink r:id="rId66">
              <w:r w:rsidRPr="0058099F" w:rsidR="0058099F">
                <w:rPr>
                  <w:rFonts w:eastAsia="Arial"/>
                  <w:color w:val="024E6C"/>
                  <w:u w:val="single"/>
                </w:rPr>
                <w:t>CTK: Accountability and Quality Assurance System</w:t>
              </w:r>
            </w:hyperlink>
          </w:p>
        </w:tc>
      </w:tr>
      <w:tr w:rsidRPr="0058099F" w:rsidR="0058099F" w:rsidTr="00B00E62" w14:paraId="322944C5" w14:textId="6964571B">
        <w:tc>
          <w:tcPr>
            <w:tcW w:w="420" w:type="dxa"/>
            <w:shd w:val="clear" w:color="auto" w:fill="auto"/>
          </w:tcPr>
          <w:p w:rsidRPr="0058099F" w:rsidR="0058099F" w:rsidP="009C46C5" w:rsidRDefault="0058099F" w14:paraId="000002F9" w14:textId="77777777">
            <w:pPr>
              <w:spacing w:before="120"/>
            </w:pPr>
          </w:p>
        </w:tc>
        <w:tc>
          <w:tcPr>
            <w:tcW w:w="5818" w:type="dxa"/>
            <w:shd w:val="clear" w:color="auto" w:fill="auto"/>
          </w:tcPr>
          <w:p w:rsidRPr="0058099F" w:rsidR="0058099F" w:rsidP="009C46C5" w:rsidRDefault="008768EF" w14:paraId="000002FA" w14:textId="77777777">
            <w:pPr>
              <w:spacing w:before="120"/>
            </w:pPr>
            <w:sdt>
              <w:sdtPr>
                <w:tag w:val="goog_rdk_106"/>
                <w:id w:val="1145707658"/>
              </w:sdtPr>
              <w:sdtEndPr/>
              <w:sdtContent/>
            </w:sdt>
            <w:r w:rsidRPr="0058099F" w:rsidR="0058099F">
              <w:t>Contextualised modular analytical framework for quality and accountability, including Key Quality Indicator definitions and monitoring approaches</w:t>
            </w:r>
          </w:p>
        </w:tc>
        <w:tc>
          <w:tcPr>
            <w:tcW w:w="3118" w:type="dxa"/>
            <w:shd w:val="clear" w:color="auto" w:fill="auto"/>
          </w:tcPr>
          <w:p w:rsidRPr="0058099F" w:rsidR="0058099F" w:rsidP="009C46C5" w:rsidRDefault="0058099F" w14:paraId="000002FB" w14:textId="619ADCA5">
            <w:pPr>
              <w:spacing w:before="120"/>
            </w:pPr>
            <w:r w:rsidRPr="0058099F">
              <w:rPr>
                <w:rFonts w:eastAsia="Arial"/>
                <w:color w:val="024E6C"/>
                <w:u w:val="single"/>
              </w:rPr>
              <w:t>CTK: Modular Analytical Framework</w:t>
            </w:r>
          </w:p>
        </w:tc>
      </w:tr>
      <w:tr w:rsidRPr="0058099F" w:rsidR="0058099F" w:rsidTr="00B00E62" w14:paraId="7CA4096F" w14:textId="33D93D79">
        <w:tc>
          <w:tcPr>
            <w:tcW w:w="9356" w:type="dxa"/>
            <w:gridSpan w:val="3"/>
            <w:shd w:val="clear" w:color="auto" w:fill="D1E5E5"/>
          </w:tcPr>
          <w:p w:rsidRPr="0058099F" w:rsidR="0058099F" w:rsidP="009C46C5" w:rsidRDefault="0058099F" w14:paraId="00000302" w14:textId="77777777">
            <w:pPr>
              <w:spacing w:before="120"/>
            </w:pPr>
            <w:r w:rsidRPr="0058099F">
              <w:t>Monitoring community complaints and feedback</w:t>
            </w:r>
          </w:p>
        </w:tc>
      </w:tr>
      <w:tr w:rsidRPr="0058099F" w:rsidR="0058099F" w:rsidTr="00B00E62" w14:paraId="3C0ADF5C" w14:textId="25B0A12B">
        <w:tc>
          <w:tcPr>
            <w:tcW w:w="420" w:type="dxa"/>
            <w:shd w:val="clear" w:color="auto" w:fill="auto"/>
          </w:tcPr>
          <w:p w:rsidRPr="0058099F" w:rsidR="0058099F" w:rsidP="009C46C5" w:rsidRDefault="0058099F" w14:paraId="00000305" w14:textId="77777777">
            <w:pPr>
              <w:spacing w:before="120"/>
            </w:pPr>
          </w:p>
        </w:tc>
        <w:tc>
          <w:tcPr>
            <w:tcW w:w="5818" w:type="dxa"/>
            <w:shd w:val="clear" w:color="auto" w:fill="auto"/>
          </w:tcPr>
          <w:p w:rsidRPr="0058099F" w:rsidR="0058099F" w:rsidP="009C46C5" w:rsidRDefault="0058099F" w14:paraId="00000306" w14:textId="77777777">
            <w:pPr>
              <w:spacing w:before="120"/>
            </w:pPr>
            <w:r w:rsidRPr="0058099F">
              <w:t>Summary of Community Feedback and Response Mechanisms in place at partner, cluster and inter-cluster levels with details of how WASH-related information is collected and referred to the relevant partners for follow-up</w:t>
            </w:r>
          </w:p>
        </w:tc>
        <w:tc>
          <w:tcPr>
            <w:tcW w:w="3118" w:type="dxa"/>
            <w:shd w:val="clear" w:color="auto" w:fill="auto"/>
          </w:tcPr>
          <w:p w:rsidRPr="0058099F" w:rsidR="0058099F" w:rsidP="009C46C5" w:rsidRDefault="0058099F" w14:paraId="00000307" w14:textId="77777777">
            <w:pPr>
              <w:spacing w:before="120"/>
            </w:pPr>
          </w:p>
        </w:tc>
      </w:tr>
      <w:tr w:rsidRPr="0058099F" w:rsidR="0058099F" w:rsidTr="00B00E62" w14:paraId="0827A5F7" w14:textId="682512B2">
        <w:tc>
          <w:tcPr>
            <w:tcW w:w="9356" w:type="dxa"/>
            <w:gridSpan w:val="3"/>
            <w:shd w:val="clear" w:color="auto" w:fill="D1E5E5"/>
          </w:tcPr>
          <w:p w:rsidRPr="0058099F" w:rsidR="0058099F" w:rsidP="009C46C5" w:rsidRDefault="0058099F" w14:paraId="00000308" w14:textId="77777777">
            <w:pPr>
              <w:spacing w:before="120"/>
            </w:pPr>
            <w:r w:rsidRPr="0058099F">
              <w:t>Cluster Coordination Performance Monitoring (CCPM)</w:t>
            </w:r>
          </w:p>
        </w:tc>
      </w:tr>
      <w:tr w:rsidRPr="0058099F" w:rsidR="0058099F" w:rsidTr="00B00E62" w14:paraId="7416AA87" w14:textId="6D9033CD">
        <w:tc>
          <w:tcPr>
            <w:tcW w:w="420" w:type="dxa"/>
            <w:shd w:val="clear" w:color="auto" w:fill="auto"/>
          </w:tcPr>
          <w:p w:rsidRPr="0058099F" w:rsidR="0058099F" w:rsidP="009C46C5" w:rsidRDefault="0058099F" w14:paraId="0000030B" w14:textId="77777777">
            <w:pPr>
              <w:spacing w:before="120"/>
            </w:pPr>
          </w:p>
        </w:tc>
        <w:tc>
          <w:tcPr>
            <w:tcW w:w="5818" w:type="dxa"/>
            <w:shd w:val="clear" w:color="auto" w:fill="auto"/>
          </w:tcPr>
          <w:p w:rsidRPr="0058099F" w:rsidR="0058099F" w:rsidP="009C46C5" w:rsidRDefault="0058099F" w14:paraId="0000030C" w14:textId="77777777">
            <w:pPr>
              <w:spacing w:before="120"/>
            </w:pPr>
            <w:r w:rsidRPr="0058099F">
              <w:t>Summary of CCPM arrangements, frequency, process, roles and responsibilities</w:t>
            </w:r>
          </w:p>
        </w:tc>
        <w:tc>
          <w:tcPr>
            <w:tcW w:w="3118" w:type="dxa"/>
            <w:shd w:val="clear" w:color="auto" w:fill="auto"/>
          </w:tcPr>
          <w:p w:rsidRPr="0058099F" w:rsidR="0058099F" w:rsidP="009C46C5" w:rsidRDefault="0058099F" w14:paraId="0000030D" w14:textId="77777777">
            <w:pPr>
              <w:spacing w:before="120"/>
            </w:pPr>
          </w:p>
        </w:tc>
      </w:tr>
      <w:tr w:rsidRPr="0058099F" w:rsidR="0058099F" w:rsidTr="00B00E62" w14:paraId="2498E6EB" w14:textId="7DB3BE8F">
        <w:tc>
          <w:tcPr>
            <w:tcW w:w="420" w:type="dxa"/>
            <w:shd w:val="clear" w:color="auto" w:fill="auto"/>
          </w:tcPr>
          <w:p w:rsidRPr="0058099F" w:rsidR="0058099F" w:rsidP="009C46C5" w:rsidRDefault="0058099F" w14:paraId="0000030E" w14:textId="77777777">
            <w:pPr>
              <w:spacing w:before="120"/>
            </w:pPr>
          </w:p>
        </w:tc>
        <w:tc>
          <w:tcPr>
            <w:tcW w:w="5818" w:type="dxa"/>
            <w:shd w:val="clear" w:color="auto" w:fill="auto"/>
          </w:tcPr>
          <w:p w:rsidRPr="0058099F" w:rsidR="0058099F" w:rsidP="009C46C5" w:rsidRDefault="0058099F" w14:paraId="0000030F" w14:textId="77777777">
            <w:pPr>
              <w:spacing w:before="120"/>
            </w:pPr>
            <w:r w:rsidRPr="0058099F">
              <w:t>Links to previous CCPM reports and key issues identified</w:t>
            </w:r>
          </w:p>
        </w:tc>
        <w:tc>
          <w:tcPr>
            <w:tcW w:w="3118" w:type="dxa"/>
            <w:shd w:val="clear" w:color="auto" w:fill="auto"/>
          </w:tcPr>
          <w:p w:rsidRPr="0058099F" w:rsidR="0058099F" w:rsidP="009C46C5" w:rsidRDefault="0058099F" w14:paraId="00000310" w14:textId="77777777">
            <w:pPr>
              <w:spacing w:before="120"/>
            </w:pPr>
          </w:p>
        </w:tc>
      </w:tr>
    </w:tbl>
    <w:p w:rsidRPr="009C46C5" w:rsidR="00F91254" w:rsidP="009C46C5" w:rsidRDefault="00F91254" w14:paraId="00000391" w14:textId="7F8AB4D9">
      <w:pPr>
        <w:spacing w:before="120"/>
        <w:rPr>
          <w:rFonts w:ascii="Arial Narrow" w:hAnsi="Arial Narrow"/>
        </w:rPr>
      </w:pPr>
    </w:p>
    <w:sectPr w:rsidRPr="009C46C5" w:rsidR="00F91254" w:rsidSect="00E01AD3">
      <w:headerReference w:type="default" r:id="rId67"/>
      <w:footerReference w:type="default" r:id="rId68"/>
      <w:pgSz w:w="11900" w:h="16840" w:orient="portrait"/>
      <w:pgMar w:top="1276" w:right="2835" w:bottom="1418" w:left="1418"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FFED" w16cex:dateUtc="2021-02-01T01:19:00Z"/>
  <w16cex:commentExtensible w16cex:durableId="23C200E2" w16cex:dateUtc="2021-02-01T01:24:00Z"/>
  <w16cex:commentExtensible w16cex:durableId="23C20122" w16cex:dateUtc="2021-02-01T01:25:00Z"/>
  <w16cex:commentExtensible w16cex:durableId="23C20189" w16cex:dateUtc="2021-02-01T01:26:00Z"/>
  <w16cex:commentExtensible w16cex:durableId="23C20240" w16cex:dateUtc="2021-02-01T01:29:00Z"/>
  <w16cex:commentExtensible w16cex:durableId="23C204C2" w16cex:dateUtc="2021-02-01T01:40:00Z"/>
  <w16cex:commentExtensible w16cex:durableId="23C20608" w16cex:dateUtc="2021-02-01T01:46:00Z"/>
  <w16cex:commentExtensible w16cex:durableId="23C206AA" w16cex:dateUtc="2021-02-01T01:48:00Z"/>
  <w16cex:commentExtensible w16cex:durableId="23C2089A" w16cex:dateUtc="2021-02-01T01:56:00Z"/>
  <w16cex:commentExtensible w16cex:durableId="23C2095C" w16cex:dateUtc="2021-02-01T02:00:00Z"/>
  <w16cex:commentExtensible w16cex:durableId="23C20A16" w16cex:dateUtc="2021-02-01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A6FA7" w16cid:durableId="23C1FFED"/>
  <w16cid:commentId w16cid:paraId="7CE0FBC2" w16cid:durableId="23C200E2"/>
  <w16cid:commentId w16cid:paraId="022412F1" w16cid:durableId="23C20122"/>
  <w16cid:commentId w16cid:paraId="1CAD28D7" w16cid:durableId="23C20189"/>
  <w16cid:commentId w16cid:paraId="437E062F" w16cid:durableId="23C20240"/>
  <w16cid:commentId w16cid:paraId="533A858C" w16cid:durableId="23C204C2"/>
  <w16cid:commentId w16cid:paraId="174D025B" w16cid:durableId="23C20608"/>
  <w16cid:commentId w16cid:paraId="344C37D4" w16cid:durableId="23C206AA"/>
  <w16cid:commentId w16cid:paraId="42331269" w16cid:durableId="23C2089A"/>
  <w16cid:commentId w16cid:paraId="02FCDDCA" w16cid:durableId="23C2095C"/>
  <w16cid:commentId w16cid:paraId="40025030" w16cid:durableId="23C20A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EF" w:rsidP="004568C4" w:rsidRDefault="008768EF" w14:paraId="104BC6E3" w14:textId="77777777">
      <w:pPr>
        <w:spacing w:before="0"/>
      </w:pPr>
      <w:r>
        <w:separator/>
      </w:r>
    </w:p>
  </w:endnote>
  <w:endnote w:type="continuationSeparator" w:id="0">
    <w:p w:rsidR="008768EF" w:rsidP="004568C4" w:rsidRDefault="008768EF" w14:paraId="639AC238" w14:textId="77777777">
      <w:pPr>
        <w:spacing w:before="0"/>
      </w:pPr>
      <w:r>
        <w:continuationSeparator/>
      </w:r>
    </w:p>
  </w:endnote>
  <w:endnote w:type="continuationNotice" w:id="1">
    <w:p w:rsidR="008768EF" w:rsidRDefault="008768EF" w14:paraId="4D1D7059"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altName w:val="Franklin Gothic Demi Cond"/>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AA" w:rsidRDefault="009D6BAA" w14:paraId="565347FD"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EF" w:rsidP="004568C4" w:rsidRDefault="008768EF" w14:paraId="70403DB8" w14:textId="77777777">
      <w:pPr>
        <w:spacing w:before="0"/>
      </w:pPr>
      <w:r>
        <w:separator/>
      </w:r>
    </w:p>
  </w:footnote>
  <w:footnote w:type="continuationSeparator" w:id="0">
    <w:p w:rsidR="008768EF" w:rsidP="004568C4" w:rsidRDefault="008768EF" w14:paraId="104513A0" w14:textId="77777777">
      <w:pPr>
        <w:spacing w:before="0"/>
      </w:pPr>
      <w:r>
        <w:continuationSeparator/>
      </w:r>
    </w:p>
  </w:footnote>
  <w:footnote w:type="continuationNotice" w:id="1">
    <w:p w:rsidR="008768EF" w:rsidRDefault="008768EF" w14:paraId="5C871CAF" w14:textId="77777777">
      <w:pPr>
        <w:spacing w:before="0"/>
      </w:pPr>
    </w:p>
  </w:footnote>
  <w:footnote w:id="2">
    <w:p w:rsidRPr="0029663D" w:rsidR="009D6BAA" w:rsidRDefault="009D6BAA" w14:paraId="139407B4" w14:textId="3176D463">
      <w:pPr>
        <w:pStyle w:val="Notedebasdepage"/>
      </w:pPr>
      <w:r>
        <w:rPr>
          <w:rStyle w:val="Appelnotedebasdep"/>
        </w:rPr>
        <w:footnoteRef/>
      </w:r>
      <w:r>
        <w:t xml:space="preserve"> In responses where both RRP and HRP are active, the SOF should set out how coordination arrangements will work between these plans.</w:t>
      </w:r>
    </w:p>
  </w:footnote>
  <w:footnote w:id="3">
    <w:p w:rsidRPr="00E01AD3" w:rsidR="009D6BAA" w:rsidRDefault="009D6BAA" w14:paraId="4513B412" w14:textId="0F65D802">
      <w:pPr>
        <w:pStyle w:val="Notedebasdepage"/>
        <w:rPr>
          <w:lang w:val="en-US"/>
        </w:rPr>
      </w:pPr>
      <w:r>
        <w:rPr>
          <w:rStyle w:val="Appelnotedebasdep"/>
        </w:rPr>
        <w:footnoteRef/>
      </w:r>
      <w:r>
        <w:t xml:space="preserve"> See: </w:t>
      </w:r>
      <w:hyperlink w:history="1" r:id="rId1">
        <w:r w:rsidRPr="00AD2F2F">
          <w:rPr>
            <w:rStyle w:val="Lienhypertexte"/>
            <w:sz w:val="20"/>
          </w:rPr>
          <w:t>IASC Reference Module for Cluster Coordination at the Country Level</w:t>
        </w:r>
      </w:hyperlink>
    </w:p>
  </w:footnote>
  <w:footnote w:id="4">
    <w:p w:rsidRPr="004568C4" w:rsidR="009D6BAA" w:rsidRDefault="009D6BAA" w14:paraId="58242601" w14:textId="36BEB41B">
      <w:pPr>
        <w:pStyle w:val="Notedebasdepage"/>
      </w:pPr>
      <w:r>
        <w:rPr>
          <w:rStyle w:val="Appelnotedebasdep"/>
        </w:rPr>
        <w:footnoteRef/>
      </w:r>
      <w:r>
        <w:t xml:space="preserve"> This step may not be always possible, it will depend on in-country arrangements with </w:t>
      </w:r>
      <w:r w:rsidRPr="00806917">
        <w:t>governmental authorities</w:t>
      </w:r>
      <w:r>
        <w:t xml:space="preserve">. </w:t>
      </w:r>
    </w:p>
  </w:footnote>
  <w:footnote w:id="5">
    <w:p w:rsidRPr="00E01AD3" w:rsidR="009D6BAA" w:rsidRDefault="009D6BAA" w14:paraId="21F95BF0" w14:textId="7F29E68D">
      <w:pPr>
        <w:pStyle w:val="Notedebasdepage"/>
        <w:rPr>
          <w:sz w:val="18"/>
          <w:lang w:val="fr-FR"/>
        </w:rPr>
      </w:pPr>
      <w:r w:rsidRPr="00E01AD3">
        <w:rPr>
          <w:rStyle w:val="Appelnotedebasdep"/>
          <w:sz w:val="18"/>
        </w:rPr>
        <w:footnoteRef/>
      </w:r>
      <w:r w:rsidRPr="00E01AD3">
        <w:rPr>
          <w:sz w:val="18"/>
        </w:rPr>
        <w:t xml:space="preserve"> </w:t>
      </w:r>
      <w:r w:rsidRPr="00E01AD3">
        <w:rPr>
          <w:sz w:val="18"/>
          <w:lang w:val="fr-FR"/>
        </w:rPr>
        <w:t>Sex, Age and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AA" w:rsidRDefault="009D6BAA" w14:paraId="17C8604F"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A31"/>
    <w:multiLevelType w:val="multilevel"/>
    <w:tmpl w:val="5FE656C2"/>
    <w:lvl w:ilvl="0">
      <w:start w:val="1"/>
      <w:numFmt w:val="bullet"/>
      <w:pStyle w:val="Paragraphedeliste"/>
      <w:lvlText w:val="•"/>
      <w:lvlJc w:val="left"/>
      <w:pPr>
        <w:ind w:left="284" w:hanging="284"/>
      </w:pPr>
      <w:rPr>
        <w:rFonts w:ascii="Times New Roman" w:hAnsi="Times New Roman" w:eastAsia="Times New Roman" w:cs="Times New Roman"/>
        <w:color w:val="000000"/>
      </w:rPr>
    </w:lvl>
    <w:lvl w:ilvl="1">
      <w:start w:val="1"/>
      <w:numFmt w:val="decimal"/>
      <w:lvlText w:val="%2."/>
      <w:lvlJc w:val="left"/>
      <w:pPr>
        <w:ind w:left="2835" w:hanging="283"/>
      </w:pPr>
      <w:rPr>
        <w:smallCaps w:val="0"/>
        <w:strike w:val="0"/>
        <w:color w:val="000000"/>
        <w:vertAlign w:val="baseline"/>
      </w:rPr>
    </w:lvl>
    <w:lvl w:ilvl="2">
      <w:start w:val="1"/>
      <w:numFmt w:val="bullet"/>
      <w:lvlText w:val="▪"/>
      <w:lvlJc w:val="left"/>
      <w:pPr>
        <w:ind w:left="4726" w:hanging="360"/>
      </w:pPr>
      <w:rPr>
        <w:rFonts w:ascii="Noto Sans Symbols" w:hAnsi="Noto Sans Symbols" w:eastAsia="Noto Sans Symbols" w:cs="Noto Sans Symbols"/>
      </w:rPr>
    </w:lvl>
    <w:lvl w:ilvl="3">
      <w:start w:val="1"/>
      <w:numFmt w:val="bullet"/>
      <w:lvlText w:val="●"/>
      <w:lvlJc w:val="left"/>
      <w:pPr>
        <w:ind w:left="5446" w:hanging="360"/>
      </w:pPr>
      <w:rPr>
        <w:rFonts w:ascii="Noto Sans Symbols" w:hAnsi="Noto Sans Symbols" w:eastAsia="Noto Sans Symbols" w:cs="Noto Sans Symbols"/>
      </w:rPr>
    </w:lvl>
    <w:lvl w:ilvl="4">
      <w:start w:val="1"/>
      <w:numFmt w:val="bullet"/>
      <w:lvlText w:val="o"/>
      <w:lvlJc w:val="left"/>
      <w:pPr>
        <w:ind w:left="6166" w:hanging="360"/>
      </w:pPr>
      <w:rPr>
        <w:rFonts w:ascii="Courier" w:hAnsi="Courier" w:eastAsia="Courier" w:cs="Courier"/>
      </w:rPr>
    </w:lvl>
    <w:lvl w:ilvl="5">
      <w:start w:val="1"/>
      <w:numFmt w:val="bullet"/>
      <w:lvlText w:val="▪"/>
      <w:lvlJc w:val="left"/>
      <w:pPr>
        <w:ind w:left="6886" w:hanging="360"/>
      </w:pPr>
      <w:rPr>
        <w:rFonts w:ascii="Noto Sans Symbols" w:hAnsi="Noto Sans Symbols" w:eastAsia="Noto Sans Symbols" w:cs="Noto Sans Symbols"/>
      </w:rPr>
    </w:lvl>
    <w:lvl w:ilvl="6">
      <w:start w:val="1"/>
      <w:numFmt w:val="bullet"/>
      <w:lvlText w:val="●"/>
      <w:lvlJc w:val="left"/>
      <w:pPr>
        <w:ind w:left="7606" w:hanging="360"/>
      </w:pPr>
      <w:rPr>
        <w:rFonts w:ascii="Noto Sans Symbols" w:hAnsi="Noto Sans Symbols" w:eastAsia="Noto Sans Symbols" w:cs="Noto Sans Symbols"/>
      </w:rPr>
    </w:lvl>
    <w:lvl w:ilvl="7">
      <w:start w:val="1"/>
      <w:numFmt w:val="bullet"/>
      <w:lvlText w:val="o"/>
      <w:lvlJc w:val="left"/>
      <w:pPr>
        <w:ind w:left="8326" w:hanging="360"/>
      </w:pPr>
      <w:rPr>
        <w:rFonts w:ascii="Courier" w:hAnsi="Courier" w:eastAsia="Courier" w:cs="Courier"/>
      </w:rPr>
    </w:lvl>
    <w:lvl w:ilvl="8">
      <w:start w:val="1"/>
      <w:numFmt w:val="bullet"/>
      <w:lvlText w:val="▪"/>
      <w:lvlJc w:val="left"/>
      <w:pPr>
        <w:ind w:left="9046" w:hanging="360"/>
      </w:pPr>
      <w:rPr>
        <w:rFonts w:ascii="Noto Sans Symbols" w:hAnsi="Noto Sans Symbols" w:eastAsia="Noto Sans Symbols" w:cs="Noto Sans Symbols"/>
      </w:rPr>
    </w:lvl>
  </w:abstractNum>
  <w:abstractNum w:abstractNumId="1" w15:restartNumberingAfterBreak="0">
    <w:nsid w:val="18AA6039"/>
    <w:multiLevelType w:val="multilevel"/>
    <w:tmpl w:val="5D74A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30C3F"/>
    <w:multiLevelType w:val="hybridMultilevel"/>
    <w:tmpl w:val="97E82DD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F26035F"/>
    <w:multiLevelType w:val="multilevel"/>
    <w:tmpl w:val="1BDAC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C70FC"/>
    <w:multiLevelType w:val="hybridMultilevel"/>
    <w:tmpl w:val="0764F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7B2788"/>
    <w:multiLevelType w:val="hybridMultilevel"/>
    <w:tmpl w:val="439ADE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6010"/>
    <w:multiLevelType w:val="multilevel"/>
    <w:tmpl w:val="203E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13B9D"/>
    <w:multiLevelType w:val="multilevel"/>
    <w:tmpl w:val="87B6BC7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F783274"/>
    <w:multiLevelType w:val="hybridMultilevel"/>
    <w:tmpl w:val="98EE54D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26479E"/>
    <w:multiLevelType w:val="hybridMultilevel"/>
    <w:tmpl w:val="9628E26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4CE831B9"/>
    <w:multiLevelType w:val="hybridMultilevel"/>
    <w:tmpl w:val="8A5C5A20"/>
    <w:lvl w:ilvl="0" w:tplc="C70465AA">
      <w:start w:val="1"/>
      <w:numFmt w:val="decimal"/>
      <w:lvlText w:val="%1."/>
      <w:lvlJc w:val="left"/>
      <w:pPr>
        <w:ind w:left="587" w:hanging="360"/>
      </w:pPr>
    </w:lvl>
    <w:lvl w:ilvl="1" w:tplc="81AE888C">
      <w:start w:val="1"/>
      <w:numFmt w:val="lowerLetter"/>
      <w:lvlText w:val="%2."/>
      <w:lvlJc w:val="left"/>
      <w:pPr>
        <w:ind w:left="1307" w:hanging="360"/>
      </w:pPr>
    </w:lvl>
    <w:lvl w:ilvl="2" w:tplc="D23CF398">
      <w:start w:val="1"/>
      <w:numFmt w:val="lowerRoman"/>
      <w:lvlText w:val="%3."/>
      <w:lvlJc w:val="right"/>
      <w:pPr>
        <w:ind w:left="2027" w:hanging="180"/>
      </w:pPr>
    </w:lvl>
    <w:lvl w:ilvl="3" w:tplc="C63C7DA4">
      <w:start w:val="1"/>
      <w:numFmt w:val="decimal"/>
      <w:lvlText w:val="%4."/>
      <w:lvlJc w:val="left"/>
      <w:pPr>
        <w:ind w:left="2747" w:hanging="360"/>
      </w:pPr>
    </w:lvl>
    <w:lvl w:ilvl="4" w:tplc="6A2816AA">
      <w:start w:val="1"/>
      <w:numFmt w:val="lowerLetter"/>
      <w:lvlText w:val="%5."/>
      <w:lvlJc w:val="left"/>
      <w:pPr>
        <w:ind w:left="3467" w:hanging="360"/>
      </w:pPr>
    </w:lvl>
    <w:lvl w:ilvl="5" w:tplc="FD3CAE1A">
      <w:start w:val="1"/>
      <w:numFmt w:val="lowerRoman"/>
      <w:lvlText w:val="%6."/>
      <w:lvlJc w:val="right"/>
      <w:pPr>
        <w:ind w:left="4187" w:hanging="180"/>
      </w:pPr>
    </w:lvl>
    <w:lvl w:ilvl="6" w:tplc="9370DB4E">
      <w:start w:val="1"/>
      <w:numFmt w:val="decimal"/>
      <w:lvlText w:val="%7."/>
      <w:lvlJc w:val="left"/>
      <w:pPr>
        <w:ind w:left="4907" w:hanging="360"/>
      </w:pPr>
    </w:lvl>
    <w:lvl w:ilvl="7" w:tplc="CF8E0066">
      <w:start w:val="1"/>
      <w:numFmt w:val="lowerLetter"/>
      <w:lvlText w:val="%8."/>
      <w:lvlJc w:val="left"/>
      <w:pPr>
        <w:ind w:left="5627" w:hanging="360"/>
      </w:pPr>
    </w:lvl>
    <w:lvl w:ilvl="8" w:tplc="A2C0212E">
      <w:start w:val="1"/>
      <w:numFmt w:val="lowerRoman"/>
      <w:lvlText w:val="%9."/>
      <w:lvlJc w:val="right"/>
      <w:pPr>
        <w:ind w:left="6347" w:hanging="180"/>
      </w:pPr>
    </w:lvl>
  </w:abstractNum>
  <w:abstractNum w:abstractNumId="12" w15:restartNumberingAfterBreak="0">
    <w:nsid w:val="523459B8"/>
    <w:multiLevelType w:val="hybridMultilevel"/>
    <w:tmpl w:val="77FA19B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58D40631"/>
    <w:multiLevelType w:val="hybridMultilevel"/>
    <w:tmpl w:val="8738DEB2"/>
    <w:lvl w:ilvl="0" w:tplc="100C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C351BD"/>
    <w:multiLevelType w:val="hybridMultilevel"/>
    <w:tmpl w:val="A902539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65A12CE7"/>
    <w:multiLevelType w:val="hybridMultilevel"/>
    <w:tmpl w:val="DF4AD146"/>
    <w:lvl w:ilvl="0" w:tplc="F65CE8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0F5B52"/>
    <w:multiLevelType w:val="hybridMultilevel"/>
    <w:tmpl w:val="69289F4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6F711E33"/>
    <w:multiLevelType w:val="hybridMultilevel"/>
    <w:tmpl w:val="A224E3FA"/>
    <w:lvl w:ilvl="0" w:tplc="F474B4E4">
      <w:start w:val="1"/>
      <w:numFmt w:val="decimal"/>
      <w:pStyle w:val="textlistbullet"/>
      <w:lvlText w:val="%1."/>
      <w:lvlJc w:val="left"/>
      <w:pPr>
        <w:ind w:left="720" w:hanging="360"/>
      </w:pPr>
    </w:lvl>
    <w:lvl w:ilvl="1" w:tplc="FDE25644">
      <w:start w:val="1"/>
      <w:numFmt w:val="lowerLetter"/>
      <w:lvlText w:val="%2."/>
      <w:lvlJc w:val="left"/>
      <w:pPr>
        <w:ind w:left="1440" w:hanging="360"/>
      </w:pPr>
    </w:lvl>
    <w:lvl w:ilvl="2" w:tplc="D318DD6A">
      <w:start w:val="1"/>
      <w:numFmt w:val="lowerRoman"/>
      <w:lvlText w:val="%3."/>
      <w:lvlJc w:val="right"/>
      <w:pPr>
        <w:ind w:left="2160" w:hanging="180"/>
      </w:pPr>
    </w:lvl>
    <w:lvl w:ilvl="3" w:tplc="E8A23838">
      <w:start w:val="1"/>
      <w:numFmt w:val="decimal"/>
      <w:lvlText w:val="%4."/>
      <w:lvlJc w:val="left"/>
      <w:pPr>
        <w:ind w:left="2880" w:hanging="360"/>
      </w:pPr>
    </w:lvl>
    <w:lvl w:ilvl="4" w:tplc="109A5B3E">
      <w:start w:val="1"/>
      <w:numFmt w:val="lowerLetter"/>
      <w:lvlText w:val="%5."/>
      <w:lvlJc w:val="left"/>
      <w:pPr>
        <w:ind w:left="3600" w:hanging="360"/>
      </w:pPr>
    </w:lvl>
    <w:lvl w:ilvl="5" w:tplc="BA24A7F4">
      <w:start w:val="1"/>
      <w:numFmt w:val="lowerRoman"/>
      <w:lvlText w:val="%6."/>
      <w:lvlJc w:val="right"/>
      <w:pPr>
        <w:ind w:left="4320" w:hanging="180"/>
      </w:pPr>
    </w:lvl>
    <w:lvl w:ilvl="6" w:tplc="E39EB378">
      <w:start w:val="1"/>
      <w:numFmt w:val="decimal"/>
      <w:lvlText w:val="%7."/>
      <w:lvlJc w:val="left"/>
      <w:pPr>
        <w:ind w:left="5040" w:hanging="360"/>
      </w:pPr>
    </w:lvl>
    <w:lvl w:ilvl="7" w:tplc="7284926E">
      <w:start w:val="1"/>
      <w:numFmt w:val="lowerLetter"/>
      <w:lvlText w:val="%8."/>
      <w:lvlJc w:val="left"/>
      <w:pPr>
        <w:ind w:left="5760" w:hanging="360"/>
      </w:pPr>
    </w:lvl>
    <w:lvl w:ilvl="8" w:tplc="345E687A">
      <w:start w:val="1"/>
      <w:numFmt w:val="lowerRoman"/>
      <w:lvlText w:val="%9."/>
      <w:lvlJc w:val="right"/>
      <w:pPr>
        <w:ind w:left="6480" w:hanging="180"/>
      </w:pPr>
    </w:lvl>
  </w:abstractNum>
  <w:abstractNum w:abstractNumId="18" w15:restartNumberingAfterBreak="0">
    <w:nsid w:val="7A2F2675"/>
    <w:multiLevelType w:val="hybridMultilevel"/>
    <w:tmpl w:val="335233BA"/>
    <w:lvl w:ilvl="0" w:tplc="63CE4D6C">
      <w:start w:val="1"/>
      <w:numFmt w:val="bullet"/>
      <w:pStyle w:val="Boxtextlistbullet"/>
      <w:lvlText w:val="●"/>
      <w:lvlJc w:val="left"/>
      <w:pPr>
        <w:ind w:left="720" w:hanging="360"/>
      </w:pPr>
      <w:rPr>
        <w:rFonts w:ascii="Noto Sans Symbols" w:hAnsi="Noto Sans Symbols" w:eastAsia="Noto Sans Symbols" w:cs="Noto Sans Symbols"/>
      </w:rPr>
    </w:lvl>
    <w:lvl w:ilvl="1" w:tplc="9C920022">
      <w:start w:val="1"/>
      <w:numFmt w:val="bullet"/>
      <w:lvlText w:val="o"/>
      <w:lvlJc w:val="left"/>
      <w:pPr>
        <w:ind w:left="1440" w:hanging="360"/>
      </w:pPr>
      <w:rPr>
        <w:rFonts w:ascii="Courier New" w:hAnsi="Courier New" w:eastAsia="Courier New" w:cs="Courier New"/>
      </w:rPr>
    </w:lvl>
    <w:lvl w:ilvl="2" w:tplc="98428A3E">
      <w:start w:val="1"/>
      <w:numFmt w:val="bullet"/>
      <w:lvlText w:val="▪"/>
      <w:lvlJc w:val="left"/>
      <w:pPr>
        <w:ind w:left="2160" w:hanging="360"/>
      </w:pPr>
      <w:rPr>
        <w:rFonts w:ascii="Noto Sans Symbols" w:hAnsi="Noto Sans Symbols" w:eastAsia="Noto Sans Symbols" w:cs="Noto Sans Symbols"/>
      </w:rPr>
    </w:lvl>
    <w:lvl w:ilvl="3" w:tplc="D24EB99C">
      <w:start w:val="1"/>
      <w:numFmt w:val="bullet"/>
      <w:lvlText w:val="●"/>
      <w:lvlJc w:val="left"/>
      <w:pPr>
        <w:ind w:left="2880" w:hanging="360"/>
      </w:pPr>
      <w:rPr>
        <w:rFonts w:ascii="Noto Sans Symbols" w:hAnsi="Noto Sans Symbols" w:eastAsia="Noto Sans Symbols" w:cs="Noto Sans Symbols"/>
      </w:rPr>
    </w:lvl>
    <w:lvl w:ilvl="4" w:tplc="40F8B92E">
      <w:start w:val="1"/>
      <w:numFmt w:val="bullet"/>
      <w:lvlText w:val="o"/>
      <w:lvlJc w:val="left"/>
      <w:pPr>
        <w:ind w:left="3600" w:hanging="360"/>
      </w:pPr>
      <w:rPr>
        <w:rFonts w:ascii="Courier New" w:hAnsi="Courier New" w:eastAsia="Courier New" w:cs="Courier New"/>
      </w:rPr>
    </w:lvl>
    <w:lvl w:ilvl="5" w:tplc="947865B8">
      <w:start w:val="1"/>
      <w:numFmt w:val="bullet"/>
      <w:lvlText w:val="▪"/>
      <w:lvlJc w:val="left"/>
      <w:pPr>
        <w:ind w:left="4320" w:hanging="360"/>
      </w:pPr>
      <w:rPr>
        <w:rFonts w:ascii="Noto Sans Symbols" w:hAnsi="Noto Sans Symbols" w:eastAsia="Noto Sans Symbols" w:cs="Noto Sans Symbols"/>
      </w:rPr>
    </w:lvl>
    <w:lvl w:ilvl="6" w:tplc="DD5CA4EE">
      <w:start w:val="1"/>
      <w:numFmt w:val="bullet"/>
      <w:lvlText w:val="●"/>
      <w:lvlJc w:val="left"/>
      <w:pPr>
        <w:ind w:left="5040" w:hanging="360"/>
      </w:pPr>
      <w:rPr>
        <w:rFonts w:ascii="Noto Sans Symbols" w:hAnsi="Noto Sans Symbols" w:eastAsia="Noto Sans Symbols" w:cs="Noto Sans Symbols"/>
      </w:rPr>
    </w:lvl>
    <w:lvl w:ilvl="7" w:tplc="D3F8556A">
      <w:start w:val="1"/>
      <w:numFmt w:val="bullet"/>
      <w:lvlText w:val="o"/>
      <w:lvlJc w:val="left"/>
      <w:pPr>
        <w:ind w:left="5760" w:hanging="360"/>
      </w:pPr>
      <w:rPr>
        <w:rFonts w:ascii="Courier New" w:hAnsi="Courier New" w:eastAsia="Courier New" w:cs="Courier New"/>
      </w:rPr>
    </w:lvl>
    <w:lvl w:ilvl="8" w:tplc="1FDA349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CA62D20"/>
    <w:multiLevelType w:val="hybridMultilevel"/>
    <w:tmpl w:val="E3F4C7C0"/>
    <w:lvl w:ilvl="0" w:tplc="08090001">
      <w:start w:val="1"/>
      <w:numFmt w:val="bullet"/>
      <w:lvlText w:val=""/>
      <w:lvlJc w:val="left"/>
      <w:pPr>
        <w:ind w:left="738" w:hanging="360"/>
      </w:pPr>
      <w:rPr>
        <w:rFonts w:hint="default" w:ascii="Symbol" w:hAnsi="Symbol"/>
      </w:rPr>
    </w:lvl>
    <w:lvl w:ilvl="1" w:tplc="08090003" w:tentative="1">
      <w:start w:val="1"/>
      <w:numFmt w:val="bullet"/>
      <w:lvlText w:val="o"/>
      <w:lvlJc w:val="left"/>
      <w:pPr>
        <w:ind w:left="1458" w:hanging="360"/>
      </w:pPr>
      <w:rPr>
        <w:rFonts w:hint="default" w:ascii="Courier New" w:hAnsi="Courier New" w:cs="Courier New"/>
      </w:rPr>
    </w:lvl>
    <w:lvl w:ilvl="2" w:tplc="08090005" w:tentative="1">
      <w:start w:val="1"/>
      <w:numFmt w:val="bullet"/>
      <w:lvlText w:val=""/>
      <w:lvlJc w:val="left"/>
      <w:pPr>
        <w:ind w:left="2178" w:hanging="360"/>
      </w:pPr>
      <w:rPr>
        <w:rFonts w:hint="default" w:ascii="Wingdings" w:hAnsi="Wingdings"/>
      </w:rPr>
    </w:lvl>
    <w:lvl w:ilvl="3" w:tplc="08090001" w:tentative="1">
      <w:start w:val="1"/>
      <w:numFmt w:val="bullet"/>
      <w:lvlText w:val=""/>
      <w:lvlJc w:val="left"/>
      <w:pPr>
        <w:ind w:left="2898" w:hanging="360"/>
      </w:pPr>
      <w:rPr>
        <w:rFonts w:hint="default" w:ascii="Symbol" w:hAnsi="Symbol"/>
      </w:rPr>
    </w:lvl>
    <w:lvl w:ilvl="4" w:tplc="08090003" w:tentative="1">
      <w:start w:val="1"/>
      <w:numFmt w:val="bullet"/>
      <w:lvlText w:val="o"/>
      <w:lvlJc w:val="left"/>
      <w:pPr>
        <w:ind w:left="3618" w:hanging="360"/>
      </w:pPr>
      <w:rPr>
        <w:rFonts w:hint="default" w:ascii="Courier New" w:hAnsi="Courier New" w:cs="Courier New"/>
      </w:rPr>
    </w:lvl>
    <w:lvl w:ilvl="5" w:tplc="08090005" w:tentative="1">
      <w:start w:val="1"/>
      <w:numFmt w:val="bullet"/>
      <w:lvlText w:val=""/>
      <w:lvlJc w:val="left"/>
      <w:pPr>
        <w:ind w:left="4338" w:hanging="360"/>
      </w:pPr>
      <w:rPr>
        <w:rFonts w:hint="default" w:ascii="Wingdings" w:hAnsi="Wingdings"/>
      </w:rPr>
    </w:lvl>
    <w:lvl w:ilvl="6" w:tplc="08090001" w:tentative="1">
      <w:start w:val="1"/>
      <w:numFmt w:val="bullet"/>
      <w:lvlText w:val=""/>
      <w:lvlJc w:val="left"/>
      <w:pPr>
        <w:ind w:left="5058" w:hanging="360"/>
      </w:pPr>
      <w:rPr>
        <w:rFonts w:hint="default" w:ascii="Symbol" w:hAnsi="Symbol"/>
      </w:rPr>
    </w:lvl>
    <w:lvl w:ilvl="7" w:tplc="08090003" w:tentative="1">
      <w:start w:val="1"/>
      <w:numFmt w:val="bullet"/>
      <w:lvlText w:val="o"/>
      <w:lvlJc w:val="left"/>
      <w:pPr>
        <w:ind w:left="5778" w:hanging="360"/>
      </w:pPr>
      <w:rPr>
        <w:rFonts w:hint="default" w:ascii="Courier New" w:hAnsi="Courier New" w:cs="Courier New"/>
      </w:rPr>
    </w:lvl>
    <w:lvl w:ilvl="8" w:tplc="08090005" w:tentative="1">
      <w:start w:val="1"/>
      <w:numFmt w:val="bullet"/>
      <w:lvlText w:val=""/>
      <w:lvlJc w:val="left"/>
      <w:pPr>
        <w:ind w:left="6498" w:hanging="360"/>
      </w:pPr>
      <w:rPr>
        <w:rFonts w:hint="default" w:ascii="Wingdings" w:hAnsi="Wingdings"/>
      </w:rPr>
    </w:lvl>
  </w:abstractNum>
  <w:num w:numId="1">
    <w:abstractNumId w:val="11"/>
  </w:num>
  <w:num w:numId="2">
    <w:abstractNumId w:val="0"/>
  </w:num>
  <w:num w:numId="3">
    <w:abstractNumId w:val="17"/>
  </w:num>
  <w:num w:numId="4">
    <w:abstractNumId w:val="18"/>
  </w:num>
  <w:num w:numId="5">
    <w:abstractNumId w:val="6"/>
  </w:num>
  <w:num w:numId="6">
    <w:abstractNumId w:val="3"/>
  </w:num>
  <w:num w:numId="7">
    <w:abstractNumId w:val="10"/>
  </w:num>
  <w:num w:numId="8">
    <w:abstractNumId w:val="2"/>
  </w:num>
  <w:num w:numId="9">
    <w:abstractNumId w:val="12"/>
  </w:num>
  <w:num w:numId="10">
    <w:abstractNumId w:val="14"/>
  </w:num>
  <w:num w:numId="11">
    <w:abstractNumId w:val="16"/>
  </w:num>
  <w:num w:numId="12">
    <w:abstractNumId w:val="8"/>
  </w:num>
  <w:num w:numId="13">
    <w:abstractNumId w:val="19"/>
  </w:num>
  <w:num w:numId="14">
    <w:abstractNumId w:val="4"/>
  </w:num>
  <w:num w:numId="15">
    <w:abstractNumId w:val="7"/>
  </w:num>
  <w:num w:numId="16">
    <w:abstractNumId w:val="1"/>
  </w:num>
  <w:num w:numId="17">
    <w:abstractNumId w:val="9"/>
  </w:num>
  <w:num w:numId="18">
    <w:abstractNumId w:val="15"/>
  </w:num>
  <w:num w:numId="19">
    <w:abstractNumId w:val="13"/>
  </w:num>
  <w:num w:numId="20">
    <w:abstractNumId w:val="0"/>
  </w:num>
  <w:num w:numId="21">
    <w:abstractNumId w:val="0"/>
  </w:num>
  <w:num w:numId="22">
    <w:abstractNumId w:val="5"/>
  </w:num>
  <w:num w:numId="23">
    <w:abstractNumId w:val="0"/>
  </w:num>
  <w:num w:numId="24">
    <w:abstractNumId w:val="0"/>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54"/>
    <w:rsid w:val="000039BF"/>
    <w:rsid w:val="00005859"/>
    <w:rsid w:val="00061C4D"/>
    <w:rsid w:val="00074E7F"/>
    <w:rsid w:val="000925A4"/>
    <w:rsid w:val="000B12BD"/>
    <w:rsid w:val="000C28EC"/>
    <w:rsid w:val="000E1E3A"/>
    <w:rsid w:val="000E3DE4"/>
    <w:rsid w:val="000E54FA"/>
    <w:rsid w:val="000E5CEF"/>
    <w:rsid w:val="00103F0D"/>
    <w:rsid w:val="001316E1"/>
    <w:rsid w:val="001408CB"/>
    <w:rsid w:val="0014178F"/>
    <w:rsid w:val="001724AB"/>
    <w:rsid w:val="00175A77"/>
    <w:rsid w:val="001A2DDD"/>
    <w:rsid w:val="001C7893"/>
    <w:rsid w:val="001D5C7E"/>
    <w:rsid w:val="001F2912"/>
    <w:rsid w:val="00217E33"/>
    <w:rsid w:val="0023393D"/>
    <w:rsid w:val="0023620A"/>
    <w:rsid w:val="0024786C"/>
    <w:rsid w:val="00254825"/>
    <w:rsid w:val="00255071"/>
    <w:rsid w:val="0029663D"/>
    <w:rsid w:val="002A6FD0"/>
    <w:rsid w:val="002B0CE9"/>
    <w:rsid w:val="002D459E"/>
    <w:rsid w:val="00302073"/>
    <w:rsid w:val="00320E79"/>
    <w:rsid w:val="0032607C"/>
    <w:rsid w:val="003266C5"/>
    <w:rsid w:val="00326888"/>
    <w:rsid w:val="00330F2A"/>
    <w:rsid w:val="00333879"/>
    <w:rsid w:val="00337363"/>
    <w:rsid w:val="00340143"/>
    <w:rsid w:val="00352923"/>
    <w:rsid w:val="00386E89"/>
    <w:rsid w:val="003942A3"/>
    <w:rsid w:val="003E117A"/>
    <w:rsid w:val="003E6430"/>
    <w:rsid w:val="003F08D0"/>
    <w:rsid w:val="003F0A8C"/>
    <w:rsid w:val="00407351"/>
    <w:rsid w:val="00413167"/>
    <w:rsid w:val="0043253B"/>
    <w:rsid w:val="00444B5D"/>
    <w:rsid w:val="004568C4"/>
    <w:rsid w:val="00460700"/>
    <w:rsid w:val="00483C1A"/>
    <w:rsid w:val="00497D5F"/>
    <w:rsid w:val="004C6249"/>
    <w:rsid w:val="004E7F27"/>
    <w:rsid w:val="004F04C8"/>
    <w:rsid w:val="00500907"/>
    <w:rsid w:val="0051461A"/>
    <w:rsid w:val="00521059"/>
    <w:rsid w:val="00544BDA"/>
    <w:rsid w:val="005804DF"/>
    <w:rsid w:val="0058099F"/>
    <w:rsid w:val="0058427A"/>
    <w:rsid w:val="005B4186"/>
    <w:rsid w:val="005C1293"/>
    <w:rsid w:val="005C39EC"/>
    <w:rsid w:val="005C3D5A"/>
    <w:rsid w:val="005D05AB"/>
    <w:rsid w:val="005D1FA3"/>
    <w:rsid w:val="005E2A51"/>
    <w:rsid w:val="00606069"/>
    <w:rsid w:val="006103B6"/>
    <w:rsid w:val="006226C5"/>
    <w:rsid w:val="00623746"/>
    <w:rsid w:val="00624C70"/>
    <w:rsid w:val="00637543"/>
    <w:rsid w:val="006427AA"/>
    <w:rsid w:val="00661687"/>
    <w:rsid w:val="0066545E"/>
    <w:rsid w:val="00666DB3"/>
    <w:rsid w:val="0068361C"/>
    <w:rsid w:val="0068381B"/>
    <w:rsid w:val="00684EE9"/>
    <w:rsid w:val="006B6709"/>
    <w:rsid w:val="006B741F"/>
    <w:rsid w:val="006C6C78"/>
    <w:rsid w:val="006D7F6E"/>
    <w:rsid w:val="006F2B83"/>
    <w:rsid w:val="00727DDA"/>
    <w:rsid w:val="00747C9C"/>
    <w:rsid w:val="00772FE3"/>
    <w:rsid w:val="00792BEA"/>
    <w:rsid w:val="00793137"/>
    <w:rsid w:val="007B2452"/>
    <w:rsid w:val="007B4548"/>
    <w:rsid w:val="007B69B8"/>
    <w:rsid w:val="007E1769"/>
    <w:rsid w:val="00806917"/>
    <w:rsid w:val="00845603"/>
    <w:rsid w:val="00846EA0"/>
    <w:rsid w:val="00855E29"/>
    <w:rsid w:val="008768EF"/>
    <w:rsid w:val="00876AF1"/>
    <w:rsid w:val="00896016"/>
    <w:rsid w:val="008C34AF"/>
    <w:rsid w:val="008C6568"/>
    <w:rsid w:val="008E270A"/>
    <w:rsid w:val="008E2DEB"/>
    <w:rsid w:val="008F37F5"/>
    <w:rsid w:val="0094709E"/>
    <w:rsid w:val="009846DB"/>
    <w:rsid w:val="009C07F0"/>
    <w:rsid w:val="009C46C5"/>
    <w:rsid w:val="009D6BAA"/>
    <w:rsid w:val="00A15296"/>
    <w:rsid w:val="00A2601F"/>
    <w:rsid w:val="00A7099B"/>
    <w:rsid w:val="00A7112A"/>
    <w:rsid w:val="00A90A91"/>
    <w:rsid w:val="00AA6277"/>
    <w:rsid w:val="00AB6513"/>
    <w:rsid w:val="00AC4620"/>
    <w:rsid w:val="00AD2F2F"/>
    <w:rsid w:val="00AE2D45"/>
    <w:rsid w:val="00AE6E19"/>
    <w:rsid w:val="00B00E62"/>
    <w:rsid w:val="00B01581"/>
    <w:rsid w:val="00B26C15"/>
    <w:rsid w:val="00B31807"/>
    <w:rsid w:val="00B60E95"/>
    <w:rsid w:val="00B647ED"/>
    <w:rsid w:val="00B72211"/>
    <w:rsid w:val="00B74581"/>
    <w:rsid w:val="00B968BD"/>
    <w:rsid w:val="00B96943"/>
    <w:rsid w:val="00BB5201"/>
    <w:rsid w:val="00BE714F"/>
    <w:rsid w:val="00BF6768"/>
    <w:rsid w:val="00C11551"/>
    <w:rsid w:val="00C34174"/>
    <w:rsid w:val="00C50638"/>
    <w:rsid w:val="00C51D60"/>
    <w:rsid w:val="00C5669C"/>
    <w:rsid w:val="00C65972"/>
    <w:rsid w:val="00C678B6"/>
    <w:rsid w:val="00C703E0"/>
    <w:rsid w:val="00C914A4"/>
    <w:rsid w:val="00C94E0B"/>
    <w:rsid w:val="00CA2B94"/>
    <w:rsid w:val="00CC398E"/>
    <w:rsid w:val="00CC758A"/>
    <w:rsid w:val="00CE4F71"/>
    <w:rsid w:val="00CF4BA6"/>
    <w:rsid w:val="00D01BB0"/>
    <w:rsid w:val="00D04F46"/>
    <w:rsid w:val="00D16BBC"/>
    <w:rsid w:val="00D17BBF"/>
    <w:rsid w:val="00D43C2B"/>
    <w:rsid w:val="00D67A2A"/>
    <w:rsid w:val="00D74F20"/>
    <w:rsid w:val="00D75443"/>
    <w:rsid w:val="00D82232"/>
    <w:rsid w:val="00DA0340"/>
    <w:rsid w:val="00DA33A2"/>
    <w:rsid w:val="00DA5726"/>
    <w:rsid w:val="00DC03C3"/>
    <w:rsid w:val="00DC2873"/>
    <w:rsid w:val="00DD0A36"/>
    <w:rsid w:val="00DD3C75"/>
    <w:rsid w:val="00E0031C"/>
    <w:rsid w:val="00E01AD3"/>
    <w:rsid w:val="00E202C2"/>
    <w:rsid w:val="00E26926"/>
    <w:rsid w:val="00E51BF4"/>
    <w:rsid w:val="00E55A68"/>
    <w:rsid w:val="00E6503F"/>
    <w:rsid w:val="00E708F2"/>
    <w:rsid w:val="00E76550"/>
    <w:rsid w:val="00EA619F"/>
    <w:rsid w:val="00EE0B8E"/>
    <w:rsid w:val="00EF08E1"/>
    <w:rsid w:val="00EF4369"/>
    <w:rsid w:val="00F309F9"/>
    <w:rsid w:val="00F314D5"/>
    <w:rsid w:val="00F32894"/>
    <w:rsid w:val="00F32CB7"/>
    <w:rsid w:val="00F67B7D"/>
    <w:rsid w:val="00F75C17"/>
    <w:rsid w:val="00F77AAB"/>
    <w:rsid w:val="00F822C2"/>
    <w:rsid w:val="00F91254"/>
    <w:rsid w:val="00FB2A8A"/>
    <w:rsid w:val="00FC2C3E"/>
    <w:rsid w:val="00FC325E"/>
    <w:rsid w:val="00FC4894"/>
    <w:rsid w:val="00FD17E0"/>
    <w:rsid w:val="00FE11AC"/>
    <w:rsid w:val="00FF680E"/>
    <w:rsid w:val="016C67EB"/>
    <w:rsid w:val="016D3234"/>
    <w:rsid w:val="027AEF7C"/>
    <w:rsid w:val="03C8CC07"/>
    <w:rsid w:val="04AEEF79"/>
    <w:rsid w:val="05649C68"/>
    <w:rsid w:val="0747557B"/>
    <w:rsid w:val="075B68D5"/>
    <w:rsid w:val="084BEDA3"/>
    <w:rsid w:val="0BBAB58F"/>
    <w:rsid w:val="0BFE453D"/>
    <w:rsid w:val="0D2BDFD3"/>
    <w:rsid w:val="0FAE8D73"/>
    <w:rsid w:val="0FDED961"/>
    <w:rsid w:val="114FC63C"/>
    <w:rsid w:val="11FA58C8"/>
    <w:rsid w:val="135D4DA5"/>
    <w:rsid w:val="143E9B3E"/>
    <w:rsid w:val="15E7DD38"/>
    <w:rsid w:val="16461D18"/>
    <w:rsid w:val="1666FF5E"/>
    <w:rsid w:val="1967B242"/>
    <w:rsid w:val="1C020F60"/>
    <w:rsid w:val="1C80EF59"/>
    <w:rsid w:val="1D758151"/>
    <w:rsid w:val="2073629D"/>
    <w:rsid w:val="20FE16BF"/>
    <w:rsid w:val="2248F274"/>
    <w:rsid w:val="248BDFB7"/>
    <w:rsid w:val="262E631B"/>
    <w:rsid w:val="26612314"/>
    <w:rsid w:val="27D8848E"/>
    <w:rsid w:val="27E59C18"/>
    <w:rsid w:val="2C91F96E"/>
    <w:rsid w:val="2E871181"/>
    <w:rsid w:val="2ED6794D"/>
    <w:rsid w:val="310E09DB"/>
    <w:rsid w:val="31308B1C"/>
    <w:rsid w:val="3478546B"/>
    <w:rsid w:val="372C9EA7"/>
    <w:rsid w:val="39351CA0"/>
    <w:rsid w:val="398338D6"/>
    <w:rsid w:val="3C0FCD06"/>
    <w:rsid w:val="3CDF487F"/>
    <w:rsid w:val="3EB1365F"/>
    <w:rsid w:val="400A5D9C"/>
    <w:rsid w:val="41D620D7"/>
    <w:rsid w:val="4427824D"/>
    <w:rsid w:val="452BDAB1"/>
    <w:rsid w:val="466D62F2"/>
    <w:rsid w:val="4867F998"/>
    <w:rsid w:val="48EAAD42"/>
    <w:rsid w:val="4B10CD67"/>
    <w:rsid w:val="4D7FBECE"/>
    <w:rsid w:val="4E8133C1"/>
    <w:rsid w:val="530BA355"/>
    <w:rsid w:val="542A06E5"/>
    <w:rsid w:val="57BCDCFF"/>
    <w:rsid w:val="583E9176"/>
    <w:rsid w:val="5958AD60"/>
    <w:rsid w:val="59927BFD"/>
    <w:rsid w:val="5F25B095"/>
    <w:rsid w:val="61AE9401"/>
    <w:rsid w:val="64EE8679"/>
    <w:rsid w:val="65859F91"/>
    <w:rsid w:val="6813B2DC"/>
    <w:rsid w:val="68203C0B"/>
    <w:rsid w:val="691BF47A"/>
    <w:rsid w:val="6CD88F09"/>
    <w:rsid w:val="6D735C85"/>
    <w:rsid w:val="6F8A674B"/>
    <w:rsid w:val="701EC4C1"/>
    <w:rsid w:val="712314E8"/>
    <w:rsid w:val="71CE3416"/>
    <w:rsid w:val="720C9715"/>
    <w:rsid w:val="7297B908"/>
    <w:rsid w:val="73732EE5"/>
    <w:rsid w:val="73C9396D"/>
    <w:rsid w:val="7643A073"/>
    <w:rsid w:val="774E05B8"/>
    <w:rsid w:val="77DE7581"/>
    <w:rsid w:val="7820905E"/>
    <w:rsid w:val="79325A96"/>
    <w:rsid w:val="79817CD4"/>
    <w:rsid w:val="7A1A07CD"/>
    <w:rsid w:val="7AA00434"/>
    <w:rsid w:val="7B5747F8"/>
    <w:rsid w:val="7D5B5C78"/>
    <w:rsid w:val="7DE2A79C"/>
    <w:rsid w:val="7E77E50E"/>
    <w:rsid w:val="7EC3B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0F9E"/>
  <w15:docId w15:val="{05A482B6-0F51-428B-971C-0C39D723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262B2E"/>
        <w:sz w:val="22"/>
        <w:szCs w:val="22"/>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1FA3"/>
    <w:pPr>
      <w:widowControl w:val="0"/>
      <w:spacing w:before="220"/>
    </w:pPr>
    <w:rPr>
      <w:rFonts w:eastAsia="MS PGothic"/>
      <w:color w:val="333333"/>
    </w:rPr>
  </w:style>
  <w:style w:type="paragraph" w:styleId="Titre1">
    <w:name w:val="heading 1"/>
    <w:basedOn w:val="Normal"/>
    <w:next w:val="Normal"/>
    <w:link w:val="Titre1Car"/>
    <w:uiPriority w:val="9"/>
    <w:qFormat/>
    <w:rsid w:val="009466C8"/>
    <w:pPr>
      <w:keepNext/>
      <w:keepLines/>
      <w:pageBreakBefore/>
      <w:pBdr>
        <w:bottom w:val="single" w:color="009999" w:sz="8" w:space="4"/>
      </w:pBdr>
      <w:spacing w:before="480"/>
      <w:outlineLvl w:val="0"/>
    </w:pPr>
    <w:rPr>
      <w:rFonts w:ascii="Arial Narrow" w:hAnsi="Arial Narrow"/>
      <w:bCs/>
      <w:color w:val="009999"/>
      <w:sz w:val="36"/>
      <w:szCs w:val="32"/>
    </w:rPr>
  </w:style>
  <w:style w:type="paragraph" w:styleId="Titre2">
    <w:name w:val="heading 2"/>
    <w:basedOn w:val="Normal"/>
    <w:next w:val="Normal"/>
    <w:link w:val="Titre2Car"/>
    <w:uiPriority w:val="9"/>
    <w:unhideWhenUsed/>
    <w:qFormat/>
    <w:rsid w:val="009466C8"/>
    <w:pPr>
      <w:keepNext/>
      <w:keepLines/>
      <w:spacing w:before="200"/>
      <w:outlineLvl w:val="1"/>
    </w:pPr>
    <w:rPr>
      <w:rFonts w:ascii="Arial Narrow Bold" w:hAnsi="Arial Narrow Bold"/>
      <w:b/>
      <w:bCs/>
      <w:caps/>
      <w:color w:val="009999" w:themeColor="accent1"/>
      <w:sz w:val="28"/>
      <w:szCs w:val="28"/>
    </w:rPr>
  </w:style>
  <w:style w:type="paragraph" w:styleId="Titre3">
    <w:name w:val="heading 3"/>
    <w:basedOn w:val="Normal"/>
    <w:next w:val="Normal"/>
    <w:link w:val="Titre3Car"/>
    <w:uiPriority w:val="9"/>
    <w:unhideWhenUsed/>
    <w:qFormat/>
    <w:rsid w:val="009466C8"/>
    <w:pPr>
      <w:suppressAutoHyphens/>
      <w:autoSpaceDE w:val="0"/>
      <w:autoSpaceDN w:val="0"/>
      <w:adjustRightInd w:val="0"/>
      <w:spacing w:line="280" w:lineRule="atLeast"/>
      <w:outlineLvl w:val="2"/>
    </w:pPr>
    <w:rPr>
      <w:rFonts w:eastAsia="Times New Roman"/>
      <w:b/>
      <w:lang w:bidi="en-US"/>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rsid w:val="00CD288D"/>
    <w:pPr>
      <w:spacing w:line="680" w:lineRule="exact"/>
      <w:contextualSpacing/>
    </w:pPr>
    <w:rPr>
      <w:rFonts w:ascii="Arial Narrow" w:hAnsi="Arial Narrow" w:eastAsiaTheme="majorEastAsia" w:cstheme="majorBidi"/>
      <w:b/>
      <w:color w:val="FFFFFF" w:themeColor="background1"/>
      <w:spacing w:val="5"/>
      <w:kern w:val="28"/>
      <w:sz w:val="72"/>
      <w:szCs w:val="52"/>
    </w:rPr>
  </w:style>
  <w:style w:type="paragraph" w:styleId="Textedebulles">
    <w:name w:val="Balloon Text"/>
    <w:basedOn w:val="Normal"/>
    <w:link w:val="TextedebullesCar"/>
    <w:uiPriority w:val="99"/>
    <w:semiHidden/>
    <w:unhideWhenUsed/>
    <w:rsid w:val="003A1CD1"/>
    <w:rPr>
      <w:rFonts w:eastAsiaTheme="minorHAnsi"/>
      <w:sz w:val="18"/>
      <w:szCs w:val="18"/>
    </w:rPr>
  </w:style>
  <w:style w:type="character" w:styleId="TextedebullesCar" w:customStyle="1">
    <w:name w:val="Texte de bulles Car"/>
    <w:basedOn w:val="Policepardfaut"/>
    <w:link w:val="Textedebulles"/>
    <w:uiPriority w:val="99"/>
    <w:semiHidden/>
    <w:rsid w:val="003A1CD1"/>
    <w:rPr>
      <w:rFonts w:ascii="Times New Roman" w:hAnsi="Times New Roman" w:cs="Times New Roman"/>
      <w:sz w:val="18"/>
      <w:szCs w:val="18"/>
    </w:rPr>
  </w:style>
  <w:style w:type="character" w:styleId="Titre1Car" w:customStyle="1">
    <w:name w:val="Titre 1 Car"/>
    <w:basedOn w:val="Policepardfaut"/>
    <w:link w:val="Titre1"/>
    <w:uiPriority w:val="9"/>
    <w:rsid w:val="009466C8"/>
    <w:rPr>
      <w:rFonts w:ascii="Arial Narrow" w:hAnsi="Arial Narrow" w:eastAsia="MS PGothic" w:cs="Arial"/>
      <w:bCs/>
      <w:color w:val="009999"/>
      <w:sz w:val="36"/>
      <w:szCs w:val="32"/>
    </w:rPr>
  </w:style>
  <w:style w:type="character" w:styleId="TitreCar" w:customStyle="1">
    <w:name w:val="Titre Car"/>
    <w:basedOn w:val="Policepardfaut"/>
    <w:link w:val="Titre"/>
    <w:uiPriority w:val="10"/>
    <w:rsid w:val="00CD288D"/>
    <w:rPr>
      <w:rFonts w:ascii="Arial Narrow" w:hAnsi="Arial Narrow" w:eastAsiaTheme="majorEastAsia" w:cstheme="majorBidi"/>
      <w:b/>
      <w:color w:val="FFFFFF" w:themeColor="background1"/>
      <w:spacing w:val="5"/>
      <w:kern w:val="28"/>
      <w:sz w:val="72"/>
      <w:szCs w:val="52"/>
    </w:rPr>
  </w:style>
  <w:style w:type="character" w:styleId="Titre2Car" w:customStyle="1">
    <w:name w:val="Titre 2 Car"/>
    <w:basedOn w:val="Policepardfaut"/>
    <w:link w:val="Titre2"/>
    <w:uiPriority w:val="9"/>
    <w:rsid w:val="009466C8"/>
    <w:rPr>
      <w:rFonts w:ascii="Arial Narrow Bold" w:hAnsi="Arial Narrow Bold" w:eastAsia="MS PGothic" w:cs="Arial"/>
      <w:b/>
      <w:bCs/>
      <w:caps/>
      <w:color w:val="009999" w:themeColor="accent1"/>
      <w:sz w:val="28"/>
      <w:szCs w:val="28"/>
    </w:rPr>
  </w:style>
  <w:style w:type="paragraph" w:styleId="Paragraphedeliste">
    <w:name w:val="List Paragraph"/>
    <w:basedOn w:val="Normal"/>
    <w:uiPriority w:val="34"/>
    <w:qFormat/>
    <w:rsid w:val="003D21F8"/>
    <w:pPr>
      <w:numPr>
        <w:numId w:val="2"/>
      </w:numPr>
      <w:contextualSpacing/>
    </w:pPr>
    <w:rPr>
      <w:rFonts w:eastAsiaTheme="minorHAnsi"/>
      <w:color w:val="333333" w:themeColor="text2"/>
    </w:rPr>
  </w:style>
  <w:style w:type="paragraph" w:styleId="Text-Maintext" w:customStyle="1">
    <w:name w:val="Text - Main text"/>
    <w:basedOn w:val="Normal"/>
    <w:link w:val="Text-MaintextChar"/>
    <w:qFormat/>
    <w:rsid w:val="009466C8"/>
    <w:pPr>
      <w:suppressAutoHyphens/>
      <w:autoSpaceDE w:val="0"/>
      <w:autoSpaceDN w:val="0"/>
      <w:adjustRightInd w:val="0"/>
      <w:spacing w:line="280" w:lineRule="atLeast"/>
    </w:pPr>
    <w:rPr>
      <w:rFonts w:eastAsia="Times New Roman"/>
      <w:lang w:bidi="en-US"/>
    </w:rPr>
  </w:style>
  <w:style w:type="character" w:styleId="Text-MaintextChar" w:customStyle="1">
    <w:name w:val="Text - Main text Char"/>
    <w:basedOn w:val="Policepardfaut"/>
    <w:link w:val="Text-Maintext"/>
    <w:rsid w:val="009466C8"/>
    <w:rPr>
      <w:rFonts w:ascii="Arial" w:hAnsi="Arial" w:eastAsia="Times New Roman" w:cs="Arial"/>
      <w:color w:val="333333"/>
      <w:sz w:val="22"/>
      <w:szCs w:val="22"/>
      <w:lang w:bidi="en-US"/>
    </w:rPr>
  </w:style>
  <w:style w:type="character" w:styleId="Marquedecommentaire">
    <w:name w:val="annotation reference"/>
    <w:basedOn w:val="Policepardfaut"/>
    <w:uiPriority w:val="99"/>
    <w:semiHidden/>
    <w:unhideWhenUsed/>
    <w:rsid w:val="001454D6"/>
    <w:rPr>
      <w:sz w:val="16"/>
      <w:szCs w:val="16"/>
    </w:rPr>
  </w:style>
  <w:style w:type="paragraph" w:styleId="Commentaire">
    <w:name w:val="annotation text"/>
    <w:basedOn w:val="Normal"/>
    <w:link w:val="CommentaireCar"/>
    <w:uiPriority w:val="99"/>
    <w:unhideWhenUsed/>
    <w:rsid w:val="001454D6"/>
    <w:pPr>
      <w:spacing w:after="160"/>
    </w:pPr>
    <w:rPr>
      <w:rFonts w:asciiTheme="minorHAnsi" w:hAnsiTheme="minorHAnsi" w:eastAsiaTheme="minorHAnsi" w:cstheme="minorBidi"/>
      <w:sz w:val="20"/>
      <w:szCs w:val="20"/>
      <w:lang w:val="fr-FR"/>
    </w:rPr>
  </w:style>
  <w:style w:type="character" w:styleId="CommentaireCar" w:customStyle="1">
    <w:name w:val="Commentaire Car"/>
    <w:basedOn w:val="Policepardfaut"/>
    <w:link w:val="Commentaire"/>
    <w:uiPriority w:val="99"/>
    <w:rsid w:val="001454D6"/>
    <w:rPr>
      <w:sz w:val="20"/>
      <w:szCs w:val="20"/>
      <w:lang w:val="fr-FR"/>
    </w:rPr>
  </w:style>
  <w:style w:type="character" w:styleId="Titre3Car" w:customStyle="1">
    <w:name w:val="Titre 3 Car"/>
    <w:basedOn w:val="Policepardfaut"/>
    <w:link w:val="Titre3"/>
    <w:uiPriority w:val="9"/>
    <w:rsid w:val="009466C8"/>
    <w:rPr>
      <w:rFonts w:ascii="Arial" w:hAnsi="Arial" w:eastAsia="Times New Roman" w:cs="Arial"/>
      <w:b/>
      <w:color w:val="333333"/>
      <w:sz w:val="22"/>
      <w:szCs w:val="22"/>
      <w:lang w:bidi="en-US"/>
    </w:rPr>
  </w:style>
  <w:style w:type="table" w:styleId="Grilledutableau">
    <w:name w:val="Table Grid"/>
    <w:basedOn w:val="TableauNormal"/>
    <w:uiPriority w:val="39"/>
    <w:rsid w:val="00BE2A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44EE8"/>
    <w:pPr>
      <w:spacing w:before="100" w:beforeAutospacing="1" w:after="100" w:afterAutospacing="1"/>
    </w:pPr>
  </w:style>
  <w:style w:type="paragraph" w:styleId="Notedebasdepage">
    <w:name w:val="footnote text"/>
    <w:basedOn w:val="Normal"/>
    <w:link w:val="NotedebasdepageCar"/>
    <w:semiHidden/>
    <w:rsid w:val="00677849"/>
    <w:rPr>
      <w:sz w:val="20"/>
      <w:szCs w:val="20"/>
    </w:rPr>
  </w:style>
  <w:style w:type="character" w:styleId="NotedebasdepageCar" w:customStyle="1">
    <w:name w:val="Note de bas de page Car"/>
    <w:basedOn w:val="Policepardfaut"/>
    <w:link w:val="Notedebasdepage"/>
    <w:semiHidden/>
    <w:rsid w:val="00677849"/>
    <w:rPr>
      <w:rFonts w:ascii="Times New Roman" w:hAnsi="Times New Roman" w:eastAsia="Times New Roman" w:cs="Times New Roman"/>
      <w:sz w:val="20"/>
      <w:szCs w:val="20"/>
      <w:lang w:eastAsia="en-GB"/>
    </w:rPr>
  </w:style>
  <w:style w:type="character" w:styleId="Appelnotedebasdep">
    <w:name w:val="footnote reference"/>
    <w:basedOn w:val="Policepardfaut"/>
    <w:semiHidden/>
    <w:rsid w:val="00677849"/>
    <w:rPr>
      <w:rFonts w:cs="Times New Roman"/>
      <w:vertAlign w:val="superscript"/>
    </w:rPr>
  </w:style>
  <w:style w:type="paragraph" w:styleId="Sansinterligne">
    <w:name w:val="No Spacing"/>
    <w:basedOn w:val="Text-Maintext"/>
    <w:uiPriority w:val="1"/>
    <w:qFormat/>
    <w:rsid w:val="009466C8"/>
    <w:pPr>
      <w:spacing w:before="0"/>
    </w:pPr>
  </w:style>
  <w:style w:type="paragraph" w:styleId="TableHeading" w:customStyle="1">
    <w:name w:val="Table Heading"/>
    <w:basedOn w:val="Sansinterligne"/>
    <w:qFormat/>
    <w:rsid w:val="0091685A"/>
    <w:rPr>
      <w:b/>
      <w:bCs/>
      <w:color w:val="FFFFFF" w:themeColor="background1"/>
    </w:rPr>
  </w:style>
  <w:style w:type="character" w:styleId="Lienhypertexte">
    <w:name w:val="Hyperlink"/>
    <w:basedOn w:val="Policepardfaut"/>
    <w:uiPriority w:val="99"/>
    <w:unhideWhenUsed/>
    <w:rsid w:val="009466C8"/>
    <w:rPr>
      <w:rFonts w:ascii="Arial" w:hAnsi="Arial"/>
      <w:color w:val="024E6C"/>
      <w:sz w:val="22"/>
      <w:u w:val="single"/>
    </w:rPr>
  </w:style>
  <w:style w:type="character" w:styleId="UnresolvedMention1" w:customStyle="1">
    <w:name w:val="Unresolved Mention1"/>
    <w:basedOn w:val="Policepardfaut"/>
    <w:uiPriority w:val="99"/>
    <w:semiHidden/>
    <w:unhideWhenUsed/>
    <w:rsid w:val="00905879"/>
    <w:rPr>
      <w:color w:val="605E5C"/>
      <w:shd w:val="clear" w:color="auto" w:fill="E1DFDD"/>
    </w:rPr>
  </w:style>
  <w:style w:type="character" w:styleId="Lienhypertextesuivivisit">
    <w:name w:val="FollowedHyperlink"/>
    <w:basedOn w:val="Policepardfaut"/>
    <w:uiPriority w:val="99"/>
    <w:semiHidden/>
    <w:unhideWhenUsed/>
    <w:rsid w:val="0014665B"/>
    <w:rPr>
      <w:color w:val="954F72" w:themeColor="followedHyperlink"/>
      <w:u w:val="single"/>
    </w:rPr>
  </w:style>
  <w:style w:type="paragraph" w:styleId="BoxHeading1" w:customStyle="1">
    <w:name w:val="Box Heading 1"/>
    <w:basedOn w:val="Normal"/>
    <w:qFormat/>
    <w:rsid w:val="00C26C3A"/>
    <w:pPr>
      <w:keepNext/>
      <w:keepLines/>
      <w:pBdr>
        <w:top w:val="single" w:color="009999" w:themeColor="accent1" w:sz="8" w:space="6"/>
        <w:left w:val="single" w:color="009999" w:themeColor="accent1" w:sz="8" w:space="10"/>
        <w:bottom w:val="single" w:color="009999" w:themeColor="accent1" w:sz="8" w:space="6"/>
        <w:right w:val="single" w:color="009999" w:themeColor="accent1" w:sz="8" w:space="10"/>
      </w:pBdr>
      <w:shd w:val="clear" w:color="auto" w:fill="009999" w:themeFill="accent1"/>
      <w:suppressAutoHyphens/>
      <w:autoSpaceDE w:val="0"/>
      <w:autoSpaceDN w:val="0"/>
      <w:adjustRightInd w:val="0"/>
      <w:spacing w:before="260" w:after="60" w:line="260" w:lineRule="atLeast"/>
      <w:ind w:left="227" w:right="227"/>
    </w:pPr>
    <w:rPr>
      <w:rFonts w:eastAsia="Times New Roman"/>
      <w:b/>
      <w:bCs/>
      <w:color w:val="FFFFFF"/>
      <w:sz w:val="20"/>
      <w:szCs w:val="20"/>
      <w:lang w:bidi="en-US"/>
    </w:rPr>
  </w:style>
  <w:style w:type="paragraph" w:styleId="Boxtext" w:customStyle="1">
    <w:name w:val="Box text"/>
    <w:basedOn w:val="Normal"/>
    <w:qFormat/>
    <w:rsid w:val="00C26C3A"/>
    <w:pPr>
      <w:keepLines/>
      <w:pBdr>
        <w:top w:val="single" w:color="009999" w:themeColor="accent1" w:sz="8" w:space="6"/>
        <w:left w:val="single" w:color="009999" w:themeColor="accent1" w:sz="8" w:space="10"/>
        <w:bottom w:val="single" w:color="009999" w:themeColor="accent1" w:sz="8" w:space="6"/>
        <w:right w:val="single" w:color="009999" w:themeColor="accent1" w:sz="8" w:space="10"/>
      </w:pBdr>
      <w:suppressAutoHyphens/>
      <w:autoSpaceDE w:val="0"/>
      <w:autoSpaceDN w:val="0"/>
      <w:adjustRightInd w:val="0"/>
      <w:spacing w:before="80" w:after="40" w:line="260" w:lineRule="atLeast"/>
      <w:ind w:left="227" w:right="227"/>
    </w:pPr>
    <w:rPr>
      <w:rFonts w:eastAsia="Times New Roman"/>
      <w:color w:val="000000"/>
      <w:sz w:val="20"/>
      <w:lang w:bidi="en-US"/>
    </w:rPr>
  </w:style>
  <w:style w:type="paragraph" w:styleId="textlistbullet" w:customStyle="1">
    <w:name w:val="text list bullet"/>
    <w:basedOn w:val="Normal"/>
    <w:rsid w:val="009466C8"/>
    <w:pPr>
      <w:numPr>
        <w:numId w:val="3"/>
      </w:numPr>
      <w:suppressAutoHyphens/>
      <w:autoSpaceDE w:val="0"/>
      <w:autoSpaceDN w:val="0"/>
      <w:adjustRightInd w:val="0"/>
      <w:spacing w:before="100" w:line="280" w:lineRule="atLeast"/>
    </w:pPr>
    <w:rPr>
      <w:rFonts w:eastAsia="Times New Roman"/>
      <w:color w:val="333333" w:themeColor="text2"/>
      <w:lang w:bidi="en-US"/>
    </w:rPr>
  </w:style>
  <w:style w:type="character" w:styleId="Emphaseintense">
    <w:name w:val="Intense Emphasis"/>
    <w:basedOn w:val="Policepardfaut"/>
    <w:uiPriority w:val="21"/>
    <w:qFormat/>
    <w:rsid w:val="009466C8"/>
    <w:rPr>
      <w:i/>
      <w:iCs/>
      <w:color w:val="009999" w:themeColor="accent1"/>
    </w:rPr>
  </w:style>
  <w:style w:type="paragraph" w:styleId="tabletext" w:customStyle="1">
    <w:name w:val="table text"/>
    <w:basedOn w:val="Normal"/>
    <w:rsid w:val="009466C8"/>
    <w:pPr>
      <w:suppressAutoHyphens/>
      <w:autoSpaceDE w:val="0"/>
      <w:autoSpaceDN w:val="0"/>
      <w:adjustRightInd w:val="0"/>
      <w:spacing w:before="40" w:after="40" w:line="240" w:lineRule="atLeast"/>
      <w:ind w:left="113" w:right="113"/>
    </w:pPr>
    <w:rPr>
      <w:rFonts w:eastAsia="Times New Roman"/>
      <w:color w:val="000000"/>
      <w:sz w:val="20"/>
      <w:szCs w:val="20"/>
      <w:lang w:bidi="en-US"/>
    </w:rPr>
  </w:style>
  <w:style w:type="character" w:styleId="lev">
    <w:name w:val="Strong"/>
    <w:basedOn w:val="Policepardfaut"/>
    <w:uiPriority w:val="22"/>
    <w:qFormat/>
    <w:rsid w:val="009466C8"/>
    <w:rPr>
      <w:b/>
      <w:bCs/>
    </w:rPr>
  </w:style>
  <w:style w:type="paragraph" w:styleId="tableheading2" w:customStyle="1">
    <w:name w:val="table heading 2"/>
    <w:basedOn w:val="tabletext"/>
    <w:qFormat/>
    <w:rsid w:val="009466C8"/>
    <w:rPr>
      <w:rFonts w:ascii="Arial Narrow" w:hAnsi="Arial Narrow"/>
      <w:b/>
    </w:rPr>
  </w:style>
  <w:style w:type="paragraph" w:styleId="Emphasisparagraph" w:customStyle="1">
    <w:name w:val="Emphasis paragraph"/>
    <w:basedOn w:val="Text-Maintext"/>
    <w:next w:val="Text-Maintext"/>
    <w:link w:val="EmphasisparagraphChar"/>
    <w:qFormat/>
    <w:rsid w:val="009466C8"/>
    <w:pPr>
      <w:spacing w:before="240" w:after="240"/>
    </w:pPr>
    <w:rPr>
      <w:b/>
      <w:color w:val="000000" w:themeColor="text1"/>
    </w:rPr>
  </w:style>
  <w:style w:type="character" w:styleId="EmphasisparagraphChar" w:customStyle="1">
    <w:name w:val="Emphasis paragraph Char"/>
    <w:basedOn w:val="Text-MaintextChar"/>
    <w:link w:val="Emphasisparagraph"/>
    <w:rsid w:val="009466C8"/>
    <w:rPr>
      <w:rFonts w:ascii="Arial" w:hAnsi="Arial" w:eastAsia="Times New Roman" w:cs="Arial"/>
      <w:b/>
      <w:color w:val="000000" w:themeColor="text1"/>
      <w:sz w:val="22"/>
      <w:szCs w:val="22"/>
      <w:lang w:bidi="en-US"/>
    </w:rPr>
  </w:style>
  <w:style w:type="character" w:styleId="Heading3NoToCChar" w:customStyle="1">
    <w:name w:val="Heading3_NoToC Char"/>
    <w:basedOn w:val="Policepardfaut"/>
    <w:link w:val="Heading3NoToC"/>
    <w:locked/>
    <w:rsid w:val="009466C8"/>
    <w:rPr>
      <w:rFonts w:ascii="Arial" w:hAnsi="Arial" w:eastAsia="Times New Roman" w:cs="Arial"/>
      <w:b/>
      <w:color w:val="333333" w:themeColor="text2"/>
      <w:sz w:val="22"/>
      <w:szCs w:val="22"/>
      <w:lang w:bidi="en-US"/>
    </w:rPr>
  </w:style>
  <w:style w:type="paragraph" w:styleId="Heading3NoToC" w:customStyle="1">
    <w:name w:val="Heading3_NoToC"/>
    <w:basedOn w:val="Titre3"/>
    <w:next w:val="Normal"/>
    <w:link w:val="Heading3NoToCChar"/>
    <w:qFormat/>
    <w:rsid w:val="009466C8"/>
    <w:pPr>
      <w:outlineLvl w:val="9"/>
    </w:pPr>
    <w:rPr>
      <w:color w:val="333333" w:themeColor="text2"/>
    </w:rPr>
  </w:style>
  <w:style w:type="paragraph" w:styleId="Heading2NoToC" w:customStyle="1">
    <w:name w:val="Heading 2_NoToC"/>
    <w:basedOn w:val="Titre2"/>
    <w:qFormat/>
    <w:rsid w:val="009466C8"/>
    <w:pPr>
      <w:outlineLvl w:val="9"/>
    </w:pPr>
    <w:rPr>
      <w:rFonts w:ascii="Arial Narrow" w:hAnsi="Arial Narrow" w:eastAsiaTheme="majorEastAsia" w:cstheme="majorBidi"/>
      <w:caps w:val="0"/>
    </w:rPr>
  </w:style>
  <w:style w:type="paragraph" w:styleId="Objetducommentaire">
    <w:name w:val="annotation subject"/>
    <w:basedOn w:val="Commentaire"/>
    <w:next w:val="Commentaire"/>
    <w:link w:val="ObjetducommentaireCar"/>
    <w:uiPriority w:val="99"/>
    <w:semiHidden/>
    <w:unhideWhenUsed/>
    <w:rsid w:val="009466C8"/>
    <w:pPr>
      <w:spacing w:after="0"/>
    </w:pPr>
    <w:rPr>
      <w:rFonts w:ascii="Arial" w:hAnsi="Arial" w:eastAsia="MS PGothic" w:cs="Arial"/>
      <w:b/>
      <w:bCs/>
      <w:lang w:val="en-GB"/>
    </w:rPr>
  </w:style>
  <w:style w:type="character" w:styleId="ObjetducommentaireCar" w:customStyle="1">
    <w:name w:val="Objet du commentaire Car"/>
    <w:basedOn w:val="CommentaireCar"/>
    <w:link w:val="Objetducommentaire"/>
    <w:uiPriority w:val="99"/>
    <w:semiHidden/>
    <w:rsid w:val="009466C8"/>
    <w:rPr>
      <w:rFonts w:ascii="Arial" w:hAnsi="Arial" w:eastAsia="MS PGothic" w:cs="Arial"/>
      <w:b/>
      <w:bCs/>
      <w:color w:val="262B2E"/>
      <w:sz w:val="20"/>
      <w:szCs w:val="20"/>
      <w:lang w:val="fr-FR"/>
    </w:rPr>
  </w:style>
  <w:style w:type="paragraph" w:styleId="Pieddepage">
    <w:name w:val="footer"/>
    <w:basedOn w:val="Normal"/>
    <w:link w:val="PieddepageCar"/>
    <w:autoRedefine/>
    <w:uiPriority w:val="99"/>
    <w:unhideWhenUsed/>
    <w:qFormat/>
    <w:rsid w:val="009466C8"/>
    <w:pPr>
      <w:tabs>
        <w:tab w:val="center" w:pos="4153"/>
        <w:tab w:val="right" w:pos="8306"/>
      </w:tabs>
      <w:jc w:val="center"/>
    </w:pPr>
    <w:rPr>
      <w:rFonts w:ascii="Arial Narrow" w:hAnsi="Arial Narrow" w:eastAsiaTheme="minorEastAsia" w:cstheme="minorBidi"/>
      <w:color w:val="118987"/>
      <w:sz w:val="16"/>
    </w:rPr>
  </w:style>
  <w:style w:type="character" w:styleId="PieddepageCar" w:customStyle="1">
    <w:name w:val="Pied de page Car"/>
    <w:basedOn w:val="Policepardfaut"/>
    <w:link w:val="Pieddepage"/>
    <w:uiPriority w:val="99"/>
    <w:rsid w:val="009466C8"/>
    <w:rPr>
      <w:rFonts w:ascii="Arial Narrow" w:hAnsi="Arial Narrow" w:eastAsiaTheme="minorEastAsia"/>
      <w:color w:val="118987"/>
      <w:sz w:val="16"/>
    </w:rPr>
  </w:style>
  <w:style w:type="paragraph" w:styleId="COVERPAGEDATE" w:customStyle="1">
    <w:name w:val="COVER PAGE DATE"/>
    <w:basedOn w:val="Normal"/>
    <w:qFormat/>
    <w:rsid w:val="009466C8"/>
    <w:pPr>
      <w:spacing w:line="300" w:lineRule="atLeast"/>
      <w:jc w:val="center"/>
    </w:pPr>
    <w:rPr>
      <w:rFonts w:ascii="Arial Narrow Bold" w:hAnsi="Arial Narrow Bold" w:eastAsiaTheme="minorHAnsi" w:cstheme="minorBidi"/>
      <w:color w:val="000000" w:themeColor="text1"/>
      <w:sz w:val="40"/>
      <w:szCs w:val="40"/>
    </w:rPr>
  </w:style>
  <w:style w:type="paragraph" w:styleId="Boxtextlistbullet" w:customStyle="1">
    <w:name w:val="Box text list bullet"/>
    <w:basedOn w:val="Boxtext"/>
    <w:rsid w:val="001E25D7"/>
    <w:pPr>
      <w:numPr>
        <w:numId w:val="4"/>
      </w:numPr>
      <w:spacing w:before="0"/>
    </w:pPr>
  </w:style>
  <w:style w:type="paragraph" w:styleId="Boxheading10" w:customStyle="1">
    <w:name w:val="Box heading 1"/>
    <w:basedOn w:val="Boxtext"/>
    <w:rsid w:val="001E25D7"/>
    <w:pPr>
      <w:keepNext/>
      <w:shd w:val="clear" w:color="auto" w:fill="009999" w:themeFill="accent1"/>
      <w:spacing w:before="260" w:after="60"/>
    </w:pPr>
    <w:rPr>
      <w:b/>
      <w:bCs/>
      <w:color w:val="FFFFFF" w:themeColor="background1"/>
      <w:szCs w:val="20"/>
    </w:rPr>
  </w:style>
  <w:style w:type="character" w:styleId="Accentuation">
    <w:name w:val="Emphasis"/>
    <w:basedOn w:val="Policepardfaut"/>
    <w:uiPriority w:val="20"/>
    <w:qFormat/>
    <w:rsid w:val="007251AF"/>
    <w:rPr>
      <w:b/>
      <w:bCs/>
      <w:i/>
      <w:iCs/>
    </w:rPr>
  </w:style>
  <w:style w:type="paragraph" w:styleId="Lgende">
    <w:name w:val="caption"/>
    <w:basedOn w:val="Normal"/>
    <w:next w:val="Normal"/>
    <w:uiPriority w:val="35"/>
    <w:unhideWhenUsed/>
    <w:qFormat/>
    <w:rsid w:val="00EB6D20"/>
    <w:pPr>
      <w:spacing w:after="200"/>
      <w:jc w:val="center"/>
    </w:pPr>
    <w:rPr>
      <w:rFonts w:ascii="Arial Narrow" w:hAnsi="Arial Narrow" w:eastAsia="Calibri" w:cs="Times New Roman"/>
      <w:i/>
      <w:iCs/>
      <w:color w:val="118987"/>
      <w:sz w:val="18"/>
      <w:szCs w:val="18"/>
    </w:rPr>
  </w:style>
  <w:style w:type="table" w:styleId="TableauListe3-Accentuation1">
    <w:name w:val="List Table 3 Accent 1"/>
    <w:basedOn w:val="TableauNormal"/>
    <w:uiPriority w:val="48"/>
    <w:rsid w:val="009D3A48"/>
    <w:tblPr>
      <w:tblStyleRowBandSize w:val="1"/>
      <w:tblStyleColBandSize w:val="1"/>
      <w:tblBorders>
        <w:top w:val="single" w:color="009999" w:themeColor="accent1" w:sz="4" w:space="0"/>
        <w:left w:val="single" w:color="009999" w:themeColor="accent1" w:sz="4" w:space="0"/>
        <w:bottom w:val="single" w:color="009999" w:themeColor="accent1" w:sz="4" w:space="0"/>
        <w:right w:val="single" w:color="009999" w:themeColor="accent1" w:sz="4" w:space="0"/>
      </w:tblBorders>
    </w:tblPr>
    <w:tblStylePr w:type="firstRow">
      <w:rPr>
        <w:b/>
        <w:bCs/>
        <w:color w:val="FFFFFF" w:themeColor="background1"/>
      </w:rPr>
      <w:tblPr/>
      <w:tcPr>
        <w:shd w:val="clear" w:color="auto" w:fill="009999" w:themeFill="accent1"/>
      </w:tcPr>
    </w:tblStylePr>
    <w:tblStylePr w:type="lastRow">
      <w:rPr>
        <w:b/>
        <w:bCs/>
      </w:rPr>
      <w:tblPr/>
      <w:tcPr>
        <w:tcBorders>
          <w:top w:val="double" w:color="00999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9999" w:themeColor="accent1" w:sz="4" w:space="0"/>
          <w:right w:val="single" w:color="009999" w:themeColor="accent1" w:sz="4" w:space="0"/>
        </w:tcBorders>
      </w:tcPr>
    </w:tblStylePr>
    <w:tblStylePr w:type="band1Horz">
      <w:tblPr/>
      <w:tcPr>
        <w:tcBorders>
          <w:top w:val="single" w:color="009999" w:themeColor="accent1" w:sz="4" w:space="0"/>
          <w:bottom w:val="single" w:color="00999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9999" w:themeColor="accent1" w:sz="4" w:space="0"/>
          <w:left w:val="nil"/>
        </w:tcBorders>
      </w:tcPr>
    </w:tblStylePr>
    <w:tblStylePr w:type="swCell">
      <w:tblPr/>
      <w:tcPr>
        <w:tcBorders>
          <w:top w:val="double" w:color="009999" w:themeColor="accent1" w:sz="4" w:space="0"/>
          <w:right w:val="nil"/>
        </w:tcBorders>
      </w:tcPr>
    </w:tblStylePr>
  </w:style>
  <w:style w:type="table" w:styleId="TableauGrille2-Accentuation2">
    <w:name w:val="Grid Table 2 Accent 2"/>
    <w:basedOn w:val="TableauNormal"/>
    <w:uiPriority w:val="47"/>
    <w:rsid w:val="009D3A48"/>
    <w:tblPr>
      <w:tblStyleRowBandSize w:val="1"/>
      <w:tblStyleColBandSize w:val="1"/>
      <w:tblBorders>
        <w:top w:val="single" w:color="B9D8D8" w:themeColor="accent2" w:themeTint="99" w:sz="2" w:space="0"/>
        <w:bottom w:val="single" w:color="B9D8D8" w:themeColor="accent2" w:themeTint="99" w:sz="2" w:space="0"/>
        <w:insideH w:val="single" w:color="B9D8D8" w:themeColor="accent2" w:themeTint="99" w:sz="2" w:space="0"/>
        <w:insideV w:val="single" w:color="B9D8D8" w:themeColor="accent2" w:themeTint="99" w:sz="2" w:space="0"/>
      </w:tblBorders>
    </w:tblPr>
    <w:tblStylePr w:type="firstRow">
      <w:rPr>
        <w:b/>
        <w:bCs/>
      </w:rPr>
      <w:tblPr/>
      <w:tcPr>
        <w:tcBorders>
          <w:top w:val="nil"/>
          <w:bottom w:val="single" w:color="B9D8D8" w:themeColor="accent2" w:themeTint="99" w:sz="12" w:space="0"/>
          <w:insideH w:val="nil"/>
          <w:insideV w:val="nil"/>
        </w:tcBorders>
        <w:shd w:val="clear" w:color="auto" w:fill="FFFFFF" w:themeFill="background1"/>
      </w:tcPr>
    </w:tblStylePr>
    <w:tblStylePr w:type="lastRow">
      <w:rPr>
        <w:b/>
        <w:bCs/>
      </w:rPr>
      <w:tblPr/>
      <w:tcPr>
        <w:tcBorders>
          <w:top w:val="double" w:color="B9D8D8"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GWCTable" w:customStyle="1">
    <w:name w:val="GWC Table"/>
    <w:basedOn w:val="TableauNormal"/>
    <w:uiPriority w:val="99"/>
    <w:rsid w:val="009A2EC4"/>
    <w:rPr>
      <w:rFonts w:ascii="Arial Narrow" w:hAnsi="Arial Narrow"/>
      <w:color w:val="333333" w:themeColor="text2"/>
    </w:rPr>
    <w:tblPr>
      <w:tblInd w:w="-567" w:type="dxa"/>
      <w:tblBorders>
        <w:top w:val="single" w:color="009999" w:themeColor="accent1" w:sz="4" w:space="0"/>
        <w:left w:val="single" w:color="009999" w:themeColor="accent1" w:sz="4" w:space="0"/>
        <w:bottom w:val="single" w:color="009999" w:themeColor="accent1" w:sz="4" w:space="0"/>
        <w:right w:val="single" w:color="009999" w:themeColor="accent1" w:sz="4" w:space="0"/>
        <w:insideH w:val="single" w:color="009999" w:themeColor="accent1" w:sz="4" w:space="0"/>
        <w:insideV w:val="single" w:color="009999" w:themeColor="accent1" w:sz="4" w:space="0"/>
      </w:tblBorders>
    </w:tblPr>
    <w:tblStylePr w:type="firstRow">
      <w:rPr>
        <w:rFonts w:ascii="Arial" w:hAnsi="Arial"/>
        <w:b/>
        <w:i w:val="0"/>
        <w:color w:val="FFFFFF" w:themeColor="background1"/>
        <w:sz w:val="22"/>
      </w:rPr>
      <w:tblPr/>
      <w:tcPr>
        <w:tcBorders>
          <w:top w:val="single" w:color="009999" w:themeColor="accent1" w:sz="4" w:space="0"/>
          <w:left w:val="single" w:color="009999" w:themeColor="accent1" w:sz="4" w:space="0"/>
          <w:bottom w:val="single" w:color="009999" w:themeColor="accent1" w:sz="4" w:space="0"/>
          <w:right w:val="single" w:color="009999" w:themeColor="accent1" w:sz="4" w:space="0"/>
          <w:insideH w:val="single" w:color="009999" w:themeColor="accent1" w:sz="4" w:space="0"/>
          <w:insideV w:val="single" w:color="009999" w:themeColor="accent1" w:sz="4" w:space="0"/>
          <w:tl2br w:val="nil"/>
          <w:tr2bl w:val="nil"/>
        </w:tcBorders>
        <w:shd w:val="clear" w:color="009999" w:themeColor="accent1" w:fill="009999" w:themeFill="accent1"/>
      </w:tcPr>
    </w:tblStylePr>
    <w:tblStylePr w:type="firstCol">
      <w:rPr>
        <w:b/>
      </w:rPr>
    </w:tblStylePr>
  </w:style>
  <w:style w:type="paragraph" w:styleId="Default" w:customStyle="1">
    <w:name w:val="Default"/>
    <w:rsid w:val="007B6BFE"/>
    <w:pPr>
      <w:autoSpaceDE w:val="0"/>
      <w:autoSpaceDN w:val="0"/>
      <w:adjustRightInd w:val="0"/>
    </w:pPr>
    <w:rPr>
      <w:color w:val="000000"/>
      <w:lang w:val="fr-FR"/>
    </w:rPr>
  </w:style>
  <w:style w:type="table" w:styleId="Tableausimple4">
    <w:name w:val="Plain Table 4"/>
    <w:basedOn w:val="TableauNormal"/>
    <w:uiPriority w:val="44"/>
    <w:rsid w:val="00874484"/>
    <w:rPr>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us-titre">
    <w:name w:val="Subtitle"/>
    <w:basedOn w:val="Normal"/>
    <w:next w:val="Normal"/>
    <w:pPr>
      <w:keepNext/>
      <w:keepLines/>
      <w:spacing w:before="360" w:after="80"/>
    </w:pPr>
    <w:rPr>
      <w:rFonts w:ascii="Georgia" w:hAnsi="Georgia" w:eastAsia="Georgia" w:cs="Georgia"/>
      <w:i/>
      <w:color w:val="666666"/>
      <w:sz w:val="48"/>
      <w:szCs w:val="48"/>
    </w:rPr>
  </w:style>
  <w:style w:type="table" w:styleId="13" w:customStyle="1">
    <w:name w:val="13"/>
    <w:basedOn w:val="TableNormal1"/>
    <w:tblPr>
      <w:tblStyleRowBandSize w:val="1"/>
      <w:tblStyleColBandSize w:val="1"/>
      <w:tblCellMar>
        <w:left w:w="115" w:type="dxa"/>
        <w:right w:w="115" w:type="dxa"/>
      </w:tblCellMar>
    </w:tblPr>
  </w:style>
  <w:style w:type="table" w:styleId="12" w:customStyle="1">
    <w:name w:val="12"/>
    <w:basedOn w:val="TableNormal1"/>
    <w:rPr>
      <w:rFonts w:ascii="Arial Narrow" w:hAnsi="Arial Narrow" w:eastAsia="Arial Narrow" w:cs="Arial Narrow"/>
      <w:color w:val="333333"/>
    </w:rPr>
    <w:tblPr>
      <w:tblStyleRowBandSize w:val="1"/>
      <w:tblStyleColBandSize w:val="1"/>
      <w:tblCellMar>
        <w:left w:w="108" w:type="dxa"/>
        <w:right w:w="108" w:type="dxa"/>
      </w:tblCellMar>
    </w:tblPr>
    <w:tblStylePr w:type="firstRow">
      <w:rPr>
        <w:rFonts w:ascii="Arial" w:hAnsi="Arial" w:eastAsia="Arial" w:cs="Arial"/>
        <w:b/>
        <w:i w:val="0"/>
        <w:color w:val="FFFFFF"/>
        <w:sz w:val="22"/>
        <w:szCs w:val="22"/>
      </w:rPr>
      <w:tblPr/>
      <w:tcPr>
        <w:tcBorders>
          <w:top w:val="single" w:color="009999" w:sz="4" w:space="0"/>
          <w:left w:val="single" w:color="009999" w:sz="4" w:space="0"/>
          <w:bottom w:val="single" w:color="009999" w:sz="4" w:space="0"/>
          <w:right w:val="single" w:color="009999" w:sz="4" w:space="0"/>
          <w:insideH w:val="single" w:color="009999" w:sz="4" w:space="0"/>
          <w:insideV w:val="single" w:color="009999" w:sz="4" w:space="0"/>
        </w:tcBorders>
        <w:shd w:val="clear" w:color="auto" w:fill="009999"/>
      </w:tcPr>
    </w:tblStylePr>
    <w:tblStylePr w:type="firstCol">
      <w:rPr>
        <w:b/>
      </w:rPr>
    </w:tblStylePr>
  </w:style>
  <w:style w:type="table" w:styleId="11" w:customStyle="1">
    <w:name w:val="11"/>
    <w:basedOn w:val="TableNormal1"/>
    <w:rPr>
      <w:rFonts w:ascii="Arial Narrow" w:hAnsi="Arial Narrow" w:eastAsia="Arial Narrow" w:cs="Arial Narrow"/>
      <w:color w:val="333333"/>
    </w:rPr>
    <w:tblPr>
      <w:tblStyleRowBandSize w:val="1"/>
      <w:tblStyleColBandSize w:val="1"/>
      <w:tblCellMar>
        <w:left w:w="108" w:type="dxa"/>
        <w:right w:w="108" w:type="dxa"/>
      </w:tblCellMar>
    </w:tblPr>
    <w:tblStylePr w:type="firstRow">
      <w:rPr>
        <w:rFonts w:ascii="Arial" w:hAnsi="Arial" w:eastAsia="Arial" w:cs="Arial"/>
        <w:b/>
        <w:i w:val="0"/>
        <w:color w:val="FFFFFF"/>
        <w:sz w:val="22"/>
        <w:szCs w:val="22"/>
      </w:rPr>
      <w:tblPr/>
      <w:tcPr>
        <w:tcBorders>
          <w:top w:val="single" w:color="009999" w:sz="4" w:space="0"/>
          <w:left w:val="single" w:color="009999" w:sz="4" w:space="0"/>
          <w:bottom w:val="single" w:color="009999" w:sz="4" w:space="0"/>
          <w:right w:val="single" w:color="009999" w:sz="4" w:space="0"/>
          <w:insideH w:val="single" w:color="009999" w:sz="4" w:space="0"/>
          <w:insideV w:val="single" w:color="009999" w:sz="4" w:space="0"/>
        </w:tcBorders>
        <w:shd w:val="clear" w:color="auto" w:fill="009999"/>
      </w:tcPr>
    </w:tblStylePr>
    <w:tblStylePr w:type="firstCol">
      <w:rPr>
        <w:b/>
      </w:rPr>
    </w:tblStylePr>
  </w:style>
  <w:style w:type="table" w:styleId="10" w:customStyle="1">
    <w:name w:val="10"/>
    <w:basedOn w:val="TableNormal1"/>
    <w:rPr>
      <w:rFonts w:ascii="Arial Narrow" w:hAnsi="Arial Narrow" w:eastAsia="Arial Narrow" w:cs="Arial Narrow"/>
      <w:color w:val="333333"/>
    </w:rPr>
    <w:tblPr>
      <w:tblStyleRowBandSize w:val="1"/>
      <w:tblStyleColBandSize w:val="1"/>
      <w:tblCellMar>
        <w:left w:w="108" w:type="dxa"/>
        <w:right w:w="108" w:type="dxa"/>
      </w:tblCellMar>
    </w:tblPr>
    <w:tblStylePr w:type="firstRow">
      <w:rPr>
        <w:rFonts w:ascii="Arial" w:hAnsi="Arial" w:eastAsia="Arial" w:cs="Arial"/>
        <w:b/>
        <w:i w:val="0"/>
        <w:color w:val="FFFFFF"/>
        <w:sz w:val="22"/>
        <w:szCs w:val="22"/>
      </w:rPr>
      <w:tblPr/>
      <w:tcPr>
        <w:tcBorders>
          <w:top w:val="single" w:color="009999" w:sz="4" w:space="0"/>
          <w:left w:val="single" w:color="009999" w:sz="4" w:space="0"/>
          <w:bottom w:val="single" w:color="009999" w:sz="4" w:space="0"/>
          <w:right w:val="single" w:color="009999" w:sz="4" w:space="0"/>
          <w:insideH w:val="single" w:color="009999" w:sz="4" w:space="0"/>
          <w:insideV w:val="single" w:color="009999" w:sz="4" w:space="0"/>
        </w:tcBorders>
        <w:shd w:val="clear" w:color="auto" w:fill="009999"/>
      </w:tcPr>
    </w:tblStylePr>
    <w:tblStylePr w:type="firstCol">
      <w:rPr>
        <w:b/>
      </w:rPr>
    </w:tblStylePr>
  </w:style>
  <w:style w:type="table" w:styleId="9" w:customStyle="1">
    <w:name w:val="9"/>
    <w:basedOn w:val="TableNormal1"/>
    <w:rPr>
      <w:rFonts w:ascii="Arial Narrow" w:hAnsi="Arial Narrow" w:eastAsia="Arial Narrow" w:cs="Arial Narrow"/>
      <w:color w:val="333333"/>
    </w:rPr>
    <w:tblPr>
      <w:tblStyleRowBandSize w:val="1"/>
      <w:tblStyleColBandSize w:val="1"/>
      <w:tblCellMar>
        <w:left w:w="108" w:type="dxa"/>
        <w:right w:w="108" w:type="dxa"/>
      </w:tblCellMar>
    </w:tblPr>
    <w:tblStylePr w:type="firstRow">
      <w:rPr>
        <w:rFonts w:ascii="Arial" w:hAnsi="Arial" w:eastAsia="Arial" w:cs="Arial"/>
        <w:b/>
        <w:i w:val="0"/>
        <w:color w:val="FFFFFF"/>
        <w:sz w:val="22"/>
        <w:szCs w:val="22"/>
      </w:rPr>
      <w:tblPr/>
      <w:tcPr>
        <w:tcBorders>
          <w:top w:val="single" w:color="009999" w:sz="4" w:space="0"/>
          <w:left w:val="single" w:color="009999" w:sz="4" w:space="0"/>
          <w:bottom w:val="single" w:color="009999" w:sz="4" w:space="0"/>
          <w:right w:val="single" w:color="009999" w:sz="4" w:space="0"/>
          <w:insideH w:val="single" w:color="009999" w:sz="4" w:space="0"/>
          <w:insideV w:val="single" w:color="009999" w:sz="4" w:space="0"/>
        </w:tcBorders>
        <w:shd w:val="clear" w:color="auto" w:fill="009999"/>
      </w:tcPr>
    </w:tblStylePr>
    <w:tblStylePr w:type="firstCol">
      <w:rPr>
        <w:b/>
      </w:rPr>
    </w:tblStylePr>
  </w:style>
  <w:style w:type="table" w:styleId="8" w:customStyle="1">
    <w:name w:val="8"/>
    <w:basedOn w:val="TableNormal1"/>
    <w:rPr>
      <w:rFonts w:ascii="Arial Narrow" w:hAnsi="Arial Narrow" w:eastAsia="Arial Narrow" w:cs="Arial Narrow"/>
      <w:color w:val="333333"/>
    </w:rPr>
    <w:tblPr>
      <w:tblStyleRowBandSize w:val="1"/>
      <w:tblStyleColBandSize w:val="1"/>
      <w:tblCellMar>
        <w:left w:w="108" w:type="dxa"/>
        <w:right w:w="108" w:type="dxa"/>
      </w:tblCellMar>
    </w:tblPr>
    <w:tblStylePr w:type="firstRow">
      <w:rPr>
        <w:rFonts w:ascii="Arial" w:hAnsi="Arial" w:eastAsia="Arial" w:cs="Arial"/>
        <w:b/>
        <w:i w:val="0"/>
        <w:color w:val="FFFFFF"/>
        <w:sz w:val="22"/>
        <w:szCs w:val="22"/>
      </w:rPr>
      <w:tblPr/>
      <w:tcPr>
        <w:tcBorders>
          <w:top w:val="single" w:color="009999" w:sz="4" w:space="0"/>
          <w:left w:val="single" w:color="009999" w:sz="4" w:space="0"/>
          <w:bottom w:val="single" w:color="009999" w:sz="4" w:space="0"/>
          <w:right w:val="single" w:color="009999" w:sz="4" w:space="0"/>
          <w:insideH w:val="single" w:color="009999" w:sz="4" w:space="0"/>
          <w:insideV w:val="single" w:color="009999" w:sz="4" w:space="0"/>
        </w:tcBorders>
        <w:shd w:val="clear" w:color="auto" w:fill="009999"/>
      </w:tcPr>
    </w:tblStylePr>
    <w:tblStylePr w:type="firstCol">
      <w:rPr>
        <w:b/>
      </w:rPr>
    </w:tblStylePr>
  </w:style>
  <w:style w:type="table" w:styleId="7" w:customStyle="1">
    <w:name w:val="7"/>
    <w:basedOn w:val="TableNormal1"/>
    <w:rPr>
      <w:rFonts w:ascii="Arial Narrow" w:hAnsi="Arial Narrow" w:eastAsia="Arial Narrow" w:cs="Arial Narrow"/>
      <w:color w:val="333333"/>
    </w:rPr>
    <w:tblPr>
      <w:tblStyleRowBandSize w:val="1"/>
      <w:tblStyleColBandSize w:val="1"/>
      <w:tblCellMar>
        <w:left w:w="108" w:type="dxa"/>
        <w:right w:w="108" w:type="dxa"/>
      </w:tblCellMar>
    </w:tblPr>
  </w:style>
  <w:style w:type="table" w:styleId="6" w:customStyle="1">
    <w:name w:val="6"/>
    <w:basedOn w:val="TableNormal1"/>
    <w:rPr>
      <w:rFonts w:ascii="Arial Narrow" w:hAnsi="Arial Narrow" w:eastAsia="Arial Narrow" w:cs="Arial Narrow"/>
      <w:color w:val="333333"/>
    </w:rPr>
    <w:tblPr>
      <w:tblStyleRowBandSize w:val="1"/>
      <w:tblStyleColBandSize w:val="1"/>
      <w:tblCellMar>
        <w:left w:w="108" w:type="dxa"/>
        <w:right w:w="108" w:type="dxa"/>
      </w:tblCellMar>
    </w:tblPr>
  </w:style>
  <w:style w:type="table" w:styleId="5" w:customStyle="1">
    <w:name w:val="5"/>
    <w:basedOn w:val="TableNormal1"/>
    <w:rPr>
      <w:rFonts w:ascii="Arial Narrow" w:hAnsi="Arial Narrow" w:eastAsia="Arial Narrow" w:cs="Arial Narrow"/>
      <w:color w:val="333333"/>
    </w:rPr>
    <w:tblPr>
      <w:tblStyleRowBandSize w:val="1"/>
      <w:tblStyleColBandSize w:val="1"/>
      <w:tblCellMar>
        <w:left w:w="108" w:type="dxa"/>
        <w:right w:w="108" w:type="dxa"/>
      </w:tblCellMar>
    </w:tblPr>
  </w:style>
  <w:style w:type="table" w:styleId="4" w:customStyle="1">
    <w:name w:val="4"/>
    <w:basedOn w:val="TableNormal1"/>
    <w:rPr>
      <w:rFonts w:ascii="Arial Narrow" w:hAnsi="Arial Narrow" w:eastAsia="Arial Narrow" w:cs="Arial Narrow"/>
      <w:color w:val="333333"/>
    </w:rPr>
    <w:tblPr>
      <w:tblStyleRowBandSize w:val="1"/>
      <w:tblStyleColBandSize w:val="1"/>
      <w:tblCellMar>
        <w:left w:w="108" w:type="dxa"/>
        <w:right w:w="108" w:type="dxa"/>
      </w:tblCellMar>
    </w:tblPr>
  </w:style>
  <w:style w:type="table" w:styleId="3" w:customStyle="1">
    <w:name w:val="3"/>
    <w:basedOn w:val="TableNormal1"/>
    <w:rPr>
      <w:rFonts w:ascii="Arial Narrow" w:hAnsi="Arial Narrow" w:eastAsia="Arial Narrow" w:cs="Arial Narrow"/>
      <w:color w:val="333333"/>
    </w:rPr>
    <w:tblPr>
      <w:tblStyleRowBandSize w:val="1"/>
      <w:tblStyleColBandSize w:val="1"/>
      <w:tblCellMar>
        <w:left w:w="108" w:type="dxa"/>
        <w:right w:w="108" w:type="dxa"/>
      </w:tblCellMar>
    </w:tblPr>
  </w:style>
  <w:style w:type="table" w:styleId="2" w:customStyle="1">
    <w:name w:val="2"/>
    <w:basedOn w:val="TableNormal1"/>
    <w:tblPr>
      <w:tblStyleRowBandSize w:val="1"/>
      <w:tblStyleColBandSize w:val="1"/>
    </w:tblPr>
  </w:style>
  <w:style w:type="table" w:styleId="1" w:customStyle="1">
    <w:name w:val="1"/>
    <w:basedOn w:val="TableNormal1"/>
    <w:tblPr>
      <w:tblStyleRowBandSize w:val="1"/>
      <w:tblStyleColBandSize w:val="1"/>
    </w:tblPr>
  </w:style>
  <w:style w:type="character" w:styleId="hgkelc" w:customStyle="1">
    <w:name w:val="hgkelc"/>
    <w:basedOn w:val="Policepardfaut"/>
    <w:rsid w:val="0043253B"/>
  </w:style>
  <w:style w:type="paragraph" w:styleId="TM1">
    <w:name w:val="toc 1"/>
    <w:basedOn w:val="Normal"/>
    <w:next w:val="Normal"/>
    <w:autoRedefine/>
    <w:uiPriority w:val="39"/>
    <w:unhideWhenUsed/>
    <w:rsid w:val="007E1769"/>
    <w:pPr>
      <w:spacing w:after="100"/>
    </w:pPr>
  </w:style>
  <w:style w:type="paragraph" w:styleId="TM3">
    <w:name w:val="toc 3"/>
    <w:basedOn w:val="Normal"/>
    <w:next w:val="Normal"/>
    <w:autoRedefine/>
    <w:uiPriority w:val="39"/>
    <w:unhideWhenUsed/>
    <w:rsid w:val="007E1769"/>
    <w:pPr>
      <w:spacing w:after="100"/>
      <w:ind w:left="440"/>
    </w:pPr>
  </w:style>
  <w:style w:type="paragraph" w:styleId="TM2">
    <w:name w:val="toc 2"/>
    <w:basedOn w:val="Normal"/>
    <w:next w:val="Normal"/>
    <w:autoRedefine/>
    <w:uiPriority w:val="39"/>
    <w:unhideWhenUsed/>
    <w:rsid w:val="007E1769"/>
    <w:pPr>
      <w:spacing w:after="100"/>
      <w:ind w:left="220"/>
    </w:pPr>
  </w:style>
  <w:style w:type="paragraph" w:styleId="Rvision">
    <w:name w:val="Revision"/>
    <w:hidden/>
    <w:uiPriority w:val="99"/>
    <w:semiHidden/>
    <w:rsid w:val="00D43C2B"/>
    <w:rPr>
      <w:rFonts w:eastAsia="MS PGothic"/>
      <w:color w:val="333333"/>
    </w:rPr>
  </w:style>
  <w:style w:type="character" w:styleId="UnresolvedMention" w:customStyle="1">
    <w:name w:val="Unresolved Mention"/>
    <w:basedOn w:val="Policepardfaut"/>
    <w:uiPriority w:val="99"/>
    <w:semiHidden/>
    <w:unhideWhenUsed/>
    <w:rsid w:val="00AD2F2F"/>
    <w:rPr>
      <w:color w:val="605E5C"/>
      <w:shd w:val="clear" w:color="auto" w:fill="E1DFDD"/>
    </w:rPr>
  </w:style>
  <w:style w:type="paragraph" w:styleId="En-tte">
    <w:name w:val="header"/>
    <w:basedOn w:val="Normal"/>
    <w:link w:val="En-tteCar"/>
    <w:uiPriority w:val="99"/>
    <w:unhideWhenUsed/>
    <w:rsid w:val="00C94E0B"/>
    <w:pPr>
      <w:tabs>
        <w:tab w:val="center" w:pos="4536"/>
        <w:tab w:val="right" w:pos="9072"/>
      </w:tabs>
      <w:spacing w:before="0"/>
    </w:pPr>
  </w:style>
  <w:style w:type="character" w:styleId="En-tteCar" w:customStyle="1">
    <w:name w:val="En-tête Car"/>
    <w:basedOn w:val="Policepardfaut"/>
    <w:link w:val="En-tte"/>
    <w:uiPriority w:val="99"/>
    <w:rsid w:val="00C94E0B"/>
    <w:rPr>
      <w:rFonts w:eastAsia="MS PGothic"/>
      <w:color w:val="333333"/>
    </w:rPr>
  </w:style>
  <w:style w:type="paragraph" w:styleId="paragraph" w:customStyle="1">
    <w:name w:val="paragraph"/>
    <w:basedOn w:val="Normal"/>
    <w:rsid w:val="00666DB3"/>
    <w:pPr>
      <w:widowControl/>
      <w:spacing w:before="0"/>
    </w:pPr>
    <w:rPr>
      <w:rFonts w:ascii="Calibri" w:hAnsi="Calibri" w:cs="Calibri" w:eastAsiaTheme="minorEastAsia"/>
      <w:color w:val="auto"/>
      <w:lang w:val="fr-FR"/>
    </w:rPr>
  </w:style>
  <w:style w:type="character" w:styleId="apple-converted-space" w:customStyle="1">
    <w:name w:val="apple-converted-space"/>
    <w:basedOn w:val="Policepardfaut"/>
    <w:rsid w:val="0066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07895">
      <w:bodyDiv w:val="1"/>
      <w:marLeft w:val="0"/>
      <w:marRight w:val="0"/>
      <w:marTop w:val="0"/>
      <w:marBottom w:val="0"/>
      <w:divBdr>
        <w:top w:val="none" w:sz="0" w:space="0" w:color="auto"/>
        <w:left w:val="none" w:sz="0" w:space="0" w:color="auto"/>
        <w:bottom w:val="none" w:sz="0" w:space="0" w:color="auto"/>
        <w:right w:val="none" w:sz="0" w:space="0" w:color="auto"/>
      </w:divBdr>
    </w:div>
    <w:div w:id="1060901318">
      <w:bodyDiv w:val="1"/>
      <w:marLeft w:val="0"/>
      <w:marRight w:val="0"/>
      <w:marTop w:val="0"/>
      <w:marBottom w:val="0"/>
      <w:divBdr>
        <w:top w:val="none" w:sz="0" w:space="0" w:color="auto"/>
        <w:left w:val="none" w:sz="0" w:space="0" w:color="auto"/>
        <w:bottom w:val="none" w:sz="0" w:space="0" w:color="auto"/>
        <w:right w:val="none" w:sz="0" w:space="0" w:color="auto"/>
      </w:divBdr>
    </w:div>
    <w:div w:id="1441488681">
      <w:bodyDiv w:val="1"/>
      <w:marLeft w:val="0"/>
      <w:marRight w:val="0"/>
      <w:marTop w:val="0"/>
      <w:marBottom w:val="0"/>
      <w:divBdr>
        <w:top w:val="none" w:sz="0" w:space="0" w:color="auto"/>
        <w:left w:val="none" w:sz="0" w:space="0" w:color="auto"/>
        <w:bottom w:val="none" w:sz="0" w:space="0" w:color="auto"/>
        <w:right w:val="none" w:sz="0" w:space="0" w:color="auto"/>
      </w:divBdr>
    </w:div>
    <w:div w:id="1627544693">
      <w:bodyDiv w:val="1"/>
      <w:marLeft w:val="0"/>
      <w:marRight w:val="0"/>
      <w:marTop w:val="0"/>
      <w:marBottom w:val="0"/>
      <w:divBdr>
        <w:top w:val="none" w:sz="0" w:space="0" w:color="auto"/>
        <w:left w:val="none" w:sz="0" w:space="0" w:color="auto"/>
        <w:bottom w:val="none" w:sz="0" w:space="0" w:color="auto"/>
        <w:right w:val="none" w:sz="0" w:space="0" w:color="auto"/>
      </w:divBdr>
    </w:div>
    <w:div w:id="208260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ashcluster.atlassian.net/wiki/spaces/CTK/overview?homepageId=11010109" TargetMode="External" Id="rId26" /><Relationship Type="http://schemas.openxmlformats.org/officeDocument/2006/relationships/hyperlink" Target="https://washcluster.atlassian.net/wiki/spaces/CTK/pages/10782135/Quality+assurance+system?preview=/10782135/922157085/2020%20GWC%20QAAS%20Modular%20Analytical%20Framework.pdf" TargetMode="External" Id="rId21" /><Relationship Type="http://schemas.openxmlformats.org/officeDocument/2006/relationships/hyperlink" Target="https://www.unicef.org/documents/good-practices-provision-accessible-and-inclusive-wash-services" TargetMode="External" Id="rId42" /><Relationship Type="http://schemas.openxmlformats.org/officeDocument/2006/relationships/hyperlink" Target="https://drive.google.com/file/d/1xD9EIYUp9CJ2a0BA-DFPIyxZV7aWA3e0/view?usp=sharing" TargetMode="External" Id="rId47" /><Relationship Type="http://schemas.openxmlformats.org/officeDocument/2006/relationships/hyperlink" Target="https://washcluster.atlassian.net/wiki/download/attachments/10782342/2012%20GWC%20WASH%20minimum%20commitments%20for%20Safety%20&amp;%20Dignity.pptx?version=1&amp;modificationDate=1543998225925&amp;cacheVersion=1&amp;api=v2" TargetMode="External" Id="rId63" /><Relationship Type="http://schemas.openxmlformats.org/officeDocument/2006/relationships/footer" Target="footer1.xml" Id="rId68" /><Relationship Type="http://schemas.openxmlformats.org/officeDocument/2006/relationships/hyperlink" Target="https://www.humanitarianresponse.info/en/programme-cycle/space" TargetMode="External" Id="rId11" /><Relationship Type="http://schemas.openxmlformats.org/officeDocument/2006/relationships/image" Target="media/image4.png" Id="rId24" /><Relationship Type="http://schemas.openxmlformats.org/officeDocument/2006/relationships/hyperlink" Target="https://washcluster.atlassian.net/wiki/spaces/CTK/pages/10788869/Secondary+Data+Review" TargetMode="External" Id="rId32" /><Relationship Type="http://schemas.openxmlformats.org/officeDocument/2006/relationships/hyperlink" Target="https://www.fsinplatform.org/global-report-food-crises-2020" TargetMode="External" Id="rId37" /><Relationship Type="http://schemas.openxmlformats.org/officeDocument/2006/relationships/hyperlink" Target="https://washcluster.atlassian.net/wiki/spaces/CTK/pages/10782677/Preparedness" TargetMode="External" Id="rId40" /><Relationship Type="http://schemas.openxmlformats.org/officeDocument/2006/relationships/hyperlink" Target="https://gbvguidelines.org/en/documents/tip-sheet-consulting-with-women-and-girls/" TargetMode="External" Id="rId45" /><Relationship Type="http://schemas.openxmlformats.org/officeDocument/2006/relationships/diagramData" Target="diagrams/data1.xml" Id="rId53" /><Relationship Type="http://schemas.openxmlformats.org/officeDocument/2006/relationships/hyperlink" Target="https://washcluster.atlassian.net/wiki/spaces/CTK/pages/10789972/People+in+Need+PIN" TargetMode="External" Id="rId58" /><Relationship Type="http://schemas.openxmlformats.org/officeDocument/2006/relationships/hyperlink" Target="https://washcluster.atlassian.net/wiki/spaces/CTK/pages/10782135/Quality+assurance+system" TargetMode="External" Id="rId66" /><Relationship Type="http://schemas.openxmlformats.org/officeDocument/2006/relationships/customXml" Target="../customXml/item3.xml" Id="rId74" /><Relationship Type="http://schemas.openxmlformats.org/officeDocument/2006/relationships/customXml" Target="../customXml/item8.xml" Id="rId79" /><Relationship Type="http://schemas.openxmlformats.org/officeDocument/2006/relationships/settings" Target="settings.xml" Id="rId5" /><Relationship Type="http://schemas.openxmlformats.org/officeDocument/2006/relationships/hyperlink" Target="https://washcluster.atlassian.net/wiki/spaces/CTK/pages/10782270/Information+management" TargetMode="External" Id="rId61" /><Relationship Type="http://schemas.openxmlformats.org/officeDocument/2006/relationships/hyperlink" Target="https://washcluster.atlassian.net/wiki/spaces/CTK/pages/10782135/Quality+assurance+system?preview=/10782135/922157085/2020%20GWC%20QAAS%20Modular%20Analytical%20Framework.pdf" TargetMode="External" Id="rId19" /><Relationship Type="http://schemas.openxmlformats.org/officeDocument/2006/relationships/hyperlink" Target="https://washcluster.atlassian.net/wiki/spaces/CTK/overview" TargetMode="External" Id="rId14" /><Relationship Type="http://schemas.openxmlformats.org/officeDocument/2006/relationships/hyperlink" Target="https://washcluster.net/contact/help_desk" TargetMode="External" Id="rId27" /><Relationship Type="http://schemas.openxmlformats.org/officeDocument/2006/relationships/hyperlink" Target="https://washcluster.net/contact/help_desk" TargetMode="External" Id="rId30" /><Relationship Type="http://schemas.openxmlformats.org/officeDocument/2006/relationships/hyperlink" Target="https://www.plateformecholera.info/" TargetMode="External" Id="rId35" /><Relationship Type="http://schemas.openxmlformats.org/officeDocument/2006/relationships/hyperlink" Target="https://reliefweb.int/report/world/humanitarian-inclusion-standards-older-people-and-people-disabilities" TargetMode="External" Id="rId43" /><Relationship Type="http://schemas.openxmlformats.org/officeDocument/2006/relationships/hyperlink" Target="https://unicef.libsyn.com/unicef-gbvie-podcast-episode-15-gbv-risk-mitigation-into-global-wash-cluster" TargetMode="External" Id="rId48" /><Relationship Type="http://schemas.openxmlformats.org/officeDocument/2006/relationships/diagramColors" Target="diagrams/colors1.xml" Id="rId56" /><Relationship Type="http://schemas.openxmlformats.org/officeDocument/2006/relationships/hyperlink" Target="https://washcluster.atlassian.net/wiki/spaces/CTK/pages/10787689/Response+monitoring" TargetMode="External" Id="rId64" /><Relationship Type="http://schemas.openxmlformats.org/officeDocument/2006/relationships/fontTable" Target="fontTable.xml" Id="rId69" /><Relationship Type="http://schemas.openxmlformats.org/officeDocument/2006/relationships/customXml" Target="../customXml/item6.xml" Id="rId77" /><Relationship Type="http://schemas.openxmlformats.org/officeDocument/2006/relationships/endnotes" Target="endnotes.xml" Id="rId8" /><Relationship Type="http://schemas.openxmlformats.org/officeDocument/2006/relationships/hyperlink" Target="https://womenindisplacement.org/index.php/toolkit" TargetMode="External" Id="rId51" /><Relationship Type="http://schemas.microsoft.com/office/2018/08/relationships/commentsExtensible" Target="commentsExtensible.xml" Id="rId72" /><Relationship Type="http://schemas.openxmlformats.org/officeDocument/2006/relationships/numbering" Target="numbering.xml" Id="rId3" /><Relationship Type="http://schemas.openxmlformats.org/officeDocument/2006/relationships/hyperlink" Target="https://www.humanitarianresponse.info/en/coordination/clusters/document/iasc-reference-module-cluster-coordination-country-level-0" TargetMode="External" Id="rId12" /><Relationship Type="http://schemas.openxmlformats.org/officeDocument/2006/relationships/image" Target="media/image5.png" Id="rId25" /><Relationship Type="http://schemas.openxmlformats.org/officeDocument/2006/relationships/hyperlink" Target="https://www.crisisgroup.org/" TargetMode="External" Id="rId33" /><Relationship Type="http://schemas.openxmlformats.org/officeDocument/2006/relationships/hyperlink" Target="https://washcluster.atlassian.net/wiki/spaces/CTK/pages/10788130/Activity+reporting+tool+W-matrix" TargetMode="External" Id="rId38" /><Relationship Type="http://schemas.openxmlformats.org/officeDocument/2006/relationships/hyperlink" Target="https://drive.google.com/file/d/1_7T1pMCnoGwVnf85qGZhDNDh6Tg9BCtB/view?usp=sharing" TargetMode="External" Id="rId46" /><Relationship Type="http://schemas.openxmlformats.org/officeDocument/2006/relationships/hyperlink" Target="https://washcluster.atlassian.net/wiki/spaces/CTK/pages/10782303/Needs+severity+mapping" TargetMode="External" Id="rId59" /><Relationship Type="http://schemas.openxmlformats.org/officeDocument/2006/relationships/header" Target="header1.xml" Id="rId67" /><Relationship Type="http://schemas.openxmlformats.org/officeDocument/2006/relationships/hyperlink" Target="https://washcluster.atlassian.net/wiki/spaces/CTK/pages/10782135/Quality+assurance+system?preview=/10782135/922288157/2020%20GWC%20QAAS%20Guidance.pdf" TargetMode="External" Id="rId20" /><Relationship Type="http://schemas.openxmlformats.org/officeDocument/2006/relationships/hyperlink" Target="https://sites.unicef.org/disability/emergencies/wash.html" TargetMode="External" Id="rId41" /><Relationship Type="http://schemas.openxmlformats.org/officeDocument/2006/relationships/diagramLayout" Target="diagrams/layout1.xml" Id="rId54" /><Relationship Type="http://schemas.openxmlformats.org/officeDocument/2006/relationships/hyperlink" Target="https://washcluster.atlassian.net/wiki/spaces/CTK/pages/10782397/Intersectoral+arrangements" TargetMode="External" Id="rId62" /><Relationship Type="http://schemas.openxmlformats.org/officeDocument/2006/relationships/glossaryDocument" Target="glossary/document.xml" Id="rId70" /><Relationship Type="http://schemas.openxmlformats.org/officeDocument/2006/relationships/customXml" Target="../customXml/item4.xml" Id="rId75"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5" /><Relationship Type="http://schemas.openxmlformats.org/officeDocument/2006/relationships/hyperlink" Target="https://washcluster.atlassian.net/wiki/spaces/CTK/pages/10782377/WASH+SOF?preview=/10782377/10783321/2013%20WC%20Philipine%20Haiyan%20SOF%20complete.pdf" TargetMode="External" Id="rId23" /><Relationship Type="http://schemas.openxmlformats.org/officeDocument/2006/relationships/hyperlink" Target="https://agora.unicef.org/course/info.php?id=22347" TargetMode="External" Id="rId28" /><Relationship Type="http://schemas.openxmlformats.org/officeDocument/2006/relationships/hyperlink" Target="https://www.who.int/data/gho" TargetMode="External" Id="rId36" /><Relationship Type="http://schemas.openxmlformats.org/officeDocument/2006/relationships/hyperlink" Target="https://unicef.libsyn.com/episode-2-gbv-risk-mitigation-in-wash-programming-for-covid-19-pandemic-1" TargetMode="External" Id="rId49" /><Relationship Type="http://schemas.microsoft.com/office/2007/relationships/diagramDrawing" Target="diagrams/drawing1.xml" Id="rId57" /><Relationship Type="http://schemas.openxmlformats.org/officeDocument/2006/relationships/hyperlink" Target="https://spherestandards.org/handbook-2018/" TargetMode="External" Id="rId10" /><Relationship Type="http://schemas.openxmlformats.org/officeDocument/2006/relationships/hyperlink" Target="https://unstats.un.org/unsd/demographic-social/sconcerns/disability/statistics/" TargetMode="External" Id="rId31" /><Relationship Type="http://schemas.openxmlformats.org/officeDocument/2006/relationships/hyperlink" Target="http://www.sddirect.org.uk/media/1556/unicef-helpdesk-rapid-programme-support-safety-audits-v2.pdf" TargetMode="External" Id="rId44" /><Relationship Type="http://schemas.openxmlformats.org/officeDocument/2006/relationships/hyperlink" Target="https://washcluster.atlassian.net/wiki/spaces/CTK/pages/10788869/Secondary+Data+Review" TargetMode="External" Id="rId52" /><Relationship Type="http://schemas.openxmlformats.org/officeDocument/2006/relationships/hyperlink" Target="https://washcluster.atlassian.net/wiki/spaces/CTK/pages/10787765/Coordination+platform" TargetMode="External" Id="rId60" /><Relationship Type="http://schemas.openxmlformats.org/officeDocument/2006/relationships/hyperlink" Target="https://washcluster.atlassian.net/wiki/spaces/CTK/pages/10790319/Analysis+visualization" TargetMode="External" Id="rId65" /><Relationship Type="http://schemas.microsoft.com/office/2016/09/relationships/commentsIds" Target="commentsIds.xml" Id="rId73" /><Relationship Type="http://schemas.openxmlformats.org/officeDocument/2006/relationships/customXml" Target="../customXml/item7.xml" Id="rId78" /><Relationship Type="http://schemas.openxmlformats.org/officeDocument/2006/relationships/styles" Target="styles.xml" Id="rId4" /><Relationship Type="http://schemas.openxmlformats.org/officeDocument/2006/relationships/hyperlink" Target="https://corehumanitarianstandard.org/" TargetMode="External" Id="rId9" /><Relationship Type="http://schemas.openxmlformats.org/officeDocument/2006/relationships/hyperlink" Target="http://washcluster.net/resources/ctk" TargetMode="External" Id="rId13" /><Relationship Type="http://schemas.openxmlformats.org/officeDocument/2006/relationships/image" Target="media/image2.png" Id="rId18" /><Relationship Type="http://schemas.openxmlformats.org/officeDocument/2006/relationships/hyperlink" Target="https://washcluster.atlassian.net/wiki/spaces/CTK/pages/10788590/WASH+capacity+mapping" TargetMode="External" Id="rId39" /><Relationship Type="http://schemas.openxmlformats.org/officeDocument/2006/relationships/hyperlink" Target="http://www.fao.org/aquastat/en/geospatial-information/maps" TargetMode="External" Id="rId34" /><Relationship Type="http://schemas.openxmlformats.org/officeDocument/2006/relationships/hyperlink" Target="https://gbvguidelines.org/en/documents/availability-accessibility-acceptability-and-quality-framework-a-tool-to-identify-potential-barriers-in-accessing-services-in-humanitarian-settings/" TargetMode="External" Id="rId50" /><Relationship Type="http://schemas.openxmlformats.org/officeDocument/2006/relationships/diagramQuickStyle" Target="diagrams/quickStyle1.xml" Id="rId55" /><Relationship Type="http://schemas.openxmlformats.org/officeDocument/2006/relationships/customXml" Target="../customXml/item5.xml" Id="rId76" /><Relationship Type="http://schemas.openxmlformats.org/officeDocument/2006/relationships/footnotes" Target="footnote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yperlink" Target="https://washcluster.atlassian.net/wiki/spaces/CTK/overview?homepageId=11010109" TargetMode="External" Id="rId29" /><Relationship Type="http://schemas.openxmlformats.org/officeDocument/2006/relationships/image" Target="/media/image6.png" Id="Re621993c3c474b69" /></Relationships>
</file>

<file path=word/_rels/footnotes.xml.rels><?xml version="1.0" encoding="UTF-8" standalone="yes"?>
<Relationships xmlns="http://schemas.openxmlformats.org/package/2006/relationships"><Relationship Id="rId1" Type="http://schemas.openxmlformats.org/officeDocument/2006/relationships/hyperlink" Target="https://www.humanitarianresponse.info/en/coordination/clusters/document/iasc-reference-module-cluster-coordination-country-level-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C7F8FC-37BC-F44F-A5B4-0FD1CE5C5D4C}"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GB"/>
        </a:p>
      </dgm:t>
    </dgm:pt>
    <dgm:pt modelId="{07C7A0DB-494D-9048-A6FE-C54DB3FDA44F}">
      <dgm:prSet phldrT="[Text]"/>
      <dgm:spPr/>
      <dgm:t>
        <a:bodyPr/>
        <a:lstStyle/>
        <a:p>
          <a:r>
            <a:rPr lang="en-GB"/>
            <a:t>Data Collection</a:t>
          </a:r>
        </a:p>
      </dgm:t>
    </dgm:pt>
    <dgm:pt modelId="{BA87CA45-9EA5-F744-8DFD-8178D4CC6AF4}" type="parTrans" cxnId="{39EDD0B0-AF44-2A40-A21A-709D8D2C48F3}">
      <dgm:prSet/>
      <dgm:spPr/>
      <dgm:t>
        <a:bodyPr/>
        <a:lstStyle/>
        <a:p>
          <a:endParaRPr lang="en-GB"/>
        </a:p>
      </dgm:t>
    </dgm:pt>
    <dgm:pt modelId="{8F558011-9BBC-754C-8B20-B32EE1741EA7}" type="sibTrans" cxnId="{39EDD0B0-AF44-2A40-A21A-709D8D2C48F3}">
      <dgm:prSet/>
      <dgm:spPr/>
      <dgm:t>
        <a:bodyPr/>
        <a:lstStyle/>
        <a:p>
          <a:endParaRPr lang="en-GB"/>
        </a:p>
      </dgm:t>
    </dgm:pt>
    <dgm:pt modelId="{7F2960FE-0A1F-1A4B-8E43-F7CC61C32EAB}">
      <dgm:prSet phldrT="[Text]"/>
      <dgm:spPr/>
      <dgm:t>
        <a:bodyPr/>
        <a:lstStyle/>
        <a:p>
          <a:r>
            <a:rPr lang="en-GB"/>
            <a:t>Analysis</a:t>
          </a:r>
        </a:p>
      </dgm:t>
    </dgm:pt>
    <dgm:pt modelId="{3C08F434-87DF-6049-9390-CB6ED66A200B}" type="parTrans" cxnId="{E236B3DF-5182-6645-88C4-50A54CDA332A}">
      <dgm:prSet/>
      <dgm:spPr/>
      <dgm:t>
        <a:bodyPr/>
        <a:lstStyle/>
        <a:p>
          <a:endParaRPr lang="en-GB"/>
        </a:p>
      </dgm:t>
    </dgm:pt>
    <dgm:pt modelId="{4638F8D0-6FDD-7541-8039-0B1BEE32F2B5}" type="sibTrans" cxnId="{E236B3DF-5182-6645-88C4-50A54CDA332A}">
      <dgm:prSet/>
      <dgm:spPr/>
      <dgm:t>
        <a:bodyPr/>
        <a:lstStyle/>
        <a:p>
          <a:endParaRPr lang="en-GB"/>
        </a:p>
      </dgm:t>
    </dgm:pt>
    <dgm:pt modelId="{B3566C20-8D75-5144-82C6-F857682DBDC4}">
      <dgm:prSet phldrT="[Text]"/>
      <dgm:spPr/>
      <dgm:t>
        <a:bodyPr/>
        <a:lstStyle/>
        <a:p>
          <a:r>
            <a:rPr lang="en-GB"/>
            <a:t>Recommendations</a:t>
          </a:r>
        </a:p>
      </dgm:t>
    </dgm:pt>
    <dgm:pt modelId="{B9C4259F-2016-C64E-A061-2F4D59F0264D}" type="parTrans" cxnId="{585F3EB0-7647-8C4C-AD70-5D31BE318EB8}">
      <dgm:prSet/>
      <dgm:spPr/>
      <dgm:t>
        <a:bodyPr/>
        <a:lstStyle/>
        <a:p>
          <a:endParaRPr lang="en-GB"/>
        </a:p>
      </dgm:t>
    </dgm:pt>
    <dgm:pt modelId="{8BC12578-0CD2-F04D-A011-0CFF0D1F911D}" type="sibTrans" cxnId="{585F3EB0-7647-8C4C-AD70-5D31BE318EB8}">
      <dgm:prSet/>
      <dgm:spPr/>
      <dgm:t>
        <a:bodyPr/>
        <a:lstStyle/>
        <a:p>
          <a:endParaRPr lang="en-GB"/>
        </a:p>
      </dgm:t>
    </dgm:pt>
    <dgm:pt modelId="{52611892-8118-F540-951F-7EF774FC7F0A}">
      <dgm:prSet phldrT="[Text]"/>
      <dgm:spPr/>
      <dgm:t>
        <a:bodyPr/>
        <a:lstStyle/>
        <a:p>
          <a:r>
            <a:rPr lang="en-GB"/>
            <a:t>Endorsement</a:t>
          </a:r>
        </a:p>
      </dgm:t>
    </dgm:pt>
    <dgm:pt modelId="{062DCDBA-D2DA-044E-8917-FE8094FCA9CD}" type="parTrans" cxnId="{7A04E672-4AA8-EA49-BE96-039F0E900ABD}">
      <dgm:prSet/>
      <dgm:spPr/>
      <dgm:t>
        <a:bodyPr/>
        <a:lstStyle/>
        <a:p>
          <a:endParaRPr lang="en-GB"/>
        </a:p>
      </dgm:t>
    </dgm:pt>
    <dgm:pt modelId="{6AD93783-CD0D-6E43-B9A2-5701A6039546}" type="sibTrans" cxnId="{7A04E672-4AA8-EA49-BE96-039F0E900ABD}">
      <dgm:prSet/>
      <dgm:spPr/>
      <dgm:t>
        <a:bodyPr/>
        <a:lstStyle/>
        <a:p>
          <a:endParaRPr lang="en-GB"/>
        </a:p>
      </dgm:t>
    </dgm:pt>
    <dgm:pt modelId="{71AC47CD-C7ED-954D-8FFF-0B5195F8FC34}">
      <dgm:prSet phldrT="[Text]"/>
      <dgm:spPr/>
      <dgm:t>
        <a:bodyPr/>
        <a:lstStyle/>
        <a:p>
          <a:r>
            <a:rPr lang="en-GB"/>
            <a:t>Review</a:t>
          </a:r>
        </a:p>
      </dgm:t>
    </dgm:pt>
    <dgm:pt modelId="{69C1A292-89B2-AE43-9FB5-3D3406096C2D}" type="parTrans" cxnId="{135C00F3-A0DF-5F42-BEF1-69F74BBD9C64}">
      <dgm:prSet/>
      <dgm:spPr/>
      <dgm:t>
        <a:bodyPr/>
        <a:lstStyle/>
        <a:p>
          <a:endParaRPr lang="en-GB"/>
        </a:p>
      </dgm:t>
    </dgm:pt>
    <dgm:pt modelId="{B1F33AE8-1862-DA48-8438-6E29A6C2DCA9}" type="sibTrans" cxnId="{135C00F3-A0DF-5F42-BEF1-69F74BBD9C64}">
      <dgm:prSet/>
      <dgm:spPr/>
      <dgm:t>
        <a:bodyPr/>
        <a:lstStyle/>
        <a:p>
          <a:endParaRPr lang="en-GB"/>
        </a:p>
      </dgm:t>
    </dgm:pt>
    <dgm:pt modelId="{2C9CB930-250A-1D4D-B0DB-2962BBBEF8B2}">
      <dgm:prSet phldrT="[Text]"/>
      <dgm:spPr/>
      <dgm:t>
        <a:bodyPr/>
        <a:lstStyle/>
        <a:p>
          <a:r>
            <a:rPr lang="en-GB"/>
            <a:t>Regular review to ensure information is current and relevant</a:t>
          </a:r>
        </a:p>
      </dgm:t>
    </dgm:pt>
    <dgm:pt modelId="{DDA13003-3941-8147-A15D-A30E6BF74E1A}" type="parTrans" cxnId="{1247D2F2-0759-0B4E-9582-F741F19F20CC}">
      <dgm:prSet/>
      <dgm:spPr/>
      <dgm:t>
        <a:bodyPr/>
        <a:lstStyle/>
        <a:p>
          <a:endParaRPr lang="fr-FR"/>
        </a:p>
      </dgm:t>
    </dgm:pt>
    <dgm:pt modelId="{FE115ED7-2C44-B541-8403-2905B3CC1D80}" type="sibTrans" cxnId="{1247D2F2-0759-0B4E-9582-F741F19F20CC}">
      <dgm:prSet/>
      <dgm:spPr/>
      <dgm:t>
        <a:bodyPr/>
        <a:lstStyle/>
        <a:p>
          <a:endParaRPr lang="fr-FR"/>
        </a:p>
      </dgm:t>
    </dgm:pt>
    <dgm:pt modelId="{5F3446AC-42A9-194B-8BDB-DFD18E5E5609}">
      <dgm:prSet phldrT="[Text]"/>
      <dgm:spPr/>
      <dgm:t>
        <a:bodyPr/>
        <a:lstStyle/>
        <a:p>
          <a:r>
            <a:rPr lang="en-GB"/>
            <a:t>Validation and endorsement of recommendations by cluster stakeholders</a:t>
          </a:r>
        </a:p>
      </dgm:t>
    </dgm:pt>
    <dgm:pt modelId="{C9234C82-E937-AD4E-A0AD-108A02BF0EF8}" type="parTrans" cxnId="{AA90EF6B-45C3-6448-81C6-1C9645D926FB}">
      <dgm:prSet/>
      <dgm:spPr/>
      <dgm:t>
        <a:bodyPr/>
        <a:lstStyle/>
        <a:p>
          <a:endParaRPr lang="fr-FR"/>
        </a:p>
      </dgm:t>
    </dgm:pt>
    <dgm:pt modelId="{8EAFCDA9-AB10-F548-80C9-F2BF1DE3C14C}" type="sibTrans" cxnId="{AA90EF6B-45C3-6448-81C6-1C9645D926FB}">
      <dgm:prSet/>
      <dgm:spPr/>
      <dgm:t>
        <a:bodyPr/>
        <a:lstStyle/>
        <a:p>
          <a:endParaRPr lang="fr-FR"/>
        </a:p>
      </dgm:t>
    </dgm:pt>
    <dgm:pt modelId="{A81ACB40-FAE2-784C-AD2D-ABA6372D6DE0}">
      <dgm:prSet phldrT="[Text]"/>
      <dgm:spPr/>
      <dgm:t>
        <a:bodyPr/>
        <a:lstStyle/>
        <a:p>
          <a:r>
            <a:rPr lang="en-GB"/>
            <a:t>Analysis of evidence to develop recommendations</a:t>
          </a:r>
        </a:p>
      </dgm:t>
    </dgm:pt>
    <dgm:pt modelId="{13FB0AD1-66F3-BF4B-A3B5-2D94EB25BF06}" type="parTrans" cxnId="{A0B32273-BF01-D446-869D-AF2BFA098026}">
      <dgm:prSet/>
      <dgm:spPr/>
      <dgm:t>
        <a:bodyPr/>
        <a:lstStyle/>
        <a:p>
          <a:endParaRPr lang="fr-FR"/>
        </a:p>
      </dgm:t>
    </dgm:pt>
    <dgm:pt modelId="{DBF6BDC2-7A13-6D4E-9337-7A62C67921F3}" type="sibTrans" cxnId="{A0B32273-BF01-D446-869D-AF2BFA098026}">
      <dgm:prSet/>
      <dgm:spPr/>
      <dgm:t>
        <a:bodyPr/>
        <a:lstStyle/>
        <a:p>
          <a:endParaRPr lang="en-GB"/>
        </a:p>
      </dgm:t>
    </dgm:pt>
    <dgm:pt modelId="{8288EF9D-FFBA-8E4C-9E75-8829F8370695}">
      <dgm:prSet phldrT="[Text]"/>
      <dgm:spPr/>
      <dgm:t>
        <a:bodyPr/>
        <a:lstStyle/>
        <a:p>
          <a:r>
            <a:rPr lang="en-GB"/>
            <a:t>Comparison and analysis of existing data to provide evidence</a:t>
          </a:r>
        </a:p>
      </dgm:t>
    </dgm:pt>
    <dgm:pt modelId="{4987AE6C-D370-4B4F-9DC5-15292B3769CA}" type="parTrans" cxnId="{E626495A-95D6-C14C-8583-0D18A34E2515}">
      <dgm:prSet/>
      <dgm:spPr/>
      <dgm:t>
        <a:bodyPr/>
        <a:lstStyle/>
        <a:p>
          <a:endParaRPr lang="fr-FR"/>
        </a:p>
      </dgm:t>
    </dgm:pt>
    <dgm:pt modelId="{C5756134-9E64-054B-BD7E-B1622F97E5AF}" type="sibTrans" cxnId="{E626495A-95D6-C14C-8583-0D18A34E2515}">
      <dgm:prSet/>
      <dgm:spPr/>
      <dgm:t>
        <a:bodyPr/>
        <a:lstStyle/>
        <a:p>
          <a:endParaRPr lang="en-GB"/>
        </a:p>
      </dgm:t>
    </dgm:pt>
    <dgm:pt modelId="{C3D33D4C-D3EC-4D4A-9AA9-E1E94EB9B838}">
      <dgm:prSet phldrT="[Text]"/>
      <dgm:spPr/>
      <dgm:t>
        <a:bodyPr/>
        <a:lstStyle/>
        <a:p>
          <a:r>
            <a:rPr lang="en-GB"/>
            <a:t>Primary data collection where existing data is not available</a:t>
          </a:r>
        </a:p>
      </dgm:t>
    </dgm:pt>
    <dgm:pt modelId="{0037DBA8-B865-6241-81E6-AF3CF79E2A48}" type="parTrans" cxnId="{432533A2-A0C3-E941-B101-04C2A9928AD8}">
      <dgm:prSet/>
      <dgm:spPr/>
      <dgm:t>
        <a:bodyPr/>
        <a:lstStyle/>
        <a:p>
          <a:endParaRPr lang="fr-FR"/>
        </a:p>
      </dgm:t>
    </dgm:pt>
    <dgm:pt modelId="{412879B1-6C55-3743-84FD-06935B9079DB}" type="sibTrans" cxnId="{432533A2-A0C3-E941-B101-04C2A9928AD8}">
      <dgm:prSet/>
      <dgm:spPr/>
      <dgm:t>
        <a:bodyPr/>
        <a:lstStyle/>
        <a:p>
          <a:endParaRPr lang="en-GB"/>
        </a:p>
      </dgm:t>
    </dgm:pt>
    <dgm:pt modelId="{EC74B960-5F43-F54D-9A5C-919BFED06E67}" type="pres">
      <dgm:prSet presAssocID="{1CC7F8FC-37BC-F44F-A5B4-0FD1CE5C5D4C}" presName="outerComposite" presStyleCnt="0">
        <dgm:presLayoutVars>
          <dgm:chMax val="5"/>
          <dgm:dir/>
          <dgm:resizeHandles val="exact"/>
        </dgm:presLayoutVars>
      </dgm:prSet>
      <dgm:spPr/>
      <dgm:t>
        <a:bodyPr/>
        <a:lstStyle/>
        <a:p>
          <a:endParaRPr lang="fr-FR"/>
        </a:p>
      </dgm:t>
    </dgm:pt>
    <dgm:pt modelId="{E8BD4D5F-D076-464B-9CCB-49A07A4F20A9}" type="pres">
      <dgm:prSet presAssocID="{1CC7F8FC-37BC-F44F-A5B4-0FD1CE5C5D4C}" presName="dummyMaxCanvas" presStyleCnt="0">
        <dgm:presLayoutVars/>
      </dgm:prSet>
      <dgm:spPr/>
    </dgm:pt>
    <dgm:pt modelId="{EAA0EC4D-4917-554D-9C4D-05102352052E}" type="pres">
      <dgm:prSet presAssocID="{1CC7F8FC-37BC-F44F-A5B4-0FD1CE5C5D4C}" presName="FiveNodes_1" presStyleLbl="node1" presStyleIdx="0" presStyleCnt="5">
        <dgm:presLayoutVars>
          <dgm:bulletEnabled val="1"/>
        </dgm:presLayoutVars>
      </dgm:prSet>
      <dgm:spPr/>
      <dgm:t>
        <a:bodyPr/>
        <a:lstStyle/>
        <a:p>
          <a:endParaRPr lang="fr-FR"/>
        </a:p>
      </dgm:t>
    </dgm:pt>
    <dgm:pt modelId="{78CBF151-3F00-AE46-817A-6A004308C68E}" type="pres">
      <dgm:prSet presAssocID="{1CC7F8FC-37BC-F44F-A5B4-0FD1CE5C5D4C}" presName="FiveNodes_2" presStyleLbl="node1" presStyleIdx="1" presStyleCnt="5">
        <dgm:presLayoutVars>
          <dgm:bulletEnabled val="1"/>
        </dgm:presLayoutVars>
      </dgm:prSet>
      <dgm:spPr/>
      <dgm:t>
        <a:bodyPr/>
        <a:lstStyle/>
        <a:p>
          <a:endParaRPr lang="fr-FR"/>
        </a:p>
      </dgm:t>
    </dgm:pt>
    <dgm:pt modelId="{8B2D2A87-2E8C-1342-A91C-4CA46D45C3FC}" type="pres">
      <dgm:prSet presAssocID="{1CC7F8FC-37BC-F44F-A5B4-0FD1CE5C5D4C}" presName="FiveNodes_3" presStyleLbl="node1" presStyleIdx="2" presStyleCnt="5">
        <dgm:presLayoutVars>
          <dgm:bulletEnabled val="1"/>
        </dgm:presLayoutVars>
      </dgm:prSet>
      <dgm:spPr/>
      <dgm:t>
        <a:bodyPr/>
        <a:lstStyle/>
        <a:p>
          <a:endParaRPr lang="fr-FR"/>
        </a:p>
      </dgm:t>
    </dgm:pt>
    <dgm:pt modelId="{334F22AB-0F34-B94A-B971-23DECB562C71}" type="pres">
      <dgm:prSet presAssocID="{1CC7F8FC-37BC-F44F-A5B4-0FD1CE5C5D4C}" presName="FiveNodes_4" presStyleLbl="node1" presStyleIdx="3" presStyleCnt="5">
        <dgm:presLayoutVars>
          <dgm:bulletEnabled val="1"/>
        </dgm:presLayoutVars>
      </dgm:prSet>
      <dgm:spPr/>
      <dgm:t>
        <a:bodyPr/>
        <a:lstStyle/>
        <a:p>
          <a:endParaRPr lang="fr-FR"/>
        </a:p>
      </dgm:t>
    </dgm:pt>
    <dgm:pt modelId="{BCC1075E-5F9E-C74B-878B-9D6F23C34F30}" type="pres">
      <dgm:prSet presAssocID="{1CC7F8FC-37BC-F44F-A5B4-0FD1CE5C5D4C}" presName="FiveNodes_5" presStyleLbl="node1" presStyleIdx="4" presStyleCnt="5">
        <dgm:presLayoutVars>
          <dgm:bulletEnabled val="1"/>
        </dgm:presLayoutVars>
      </dgm:prSet>
      <dgm:spPr/>
      <dgm:t>
        <a:bodyPr/>
        <a:lstStyle/>
        <a:p>
          <a:endParaRPr lang="fr-FR"/>
        </a:p>
      </dgm:t>
    </dgm:pt>
    <dgm:pt modelId="{183BF9E3-3441-DA4F-B257-81810A0D1693}" type="pres">
      <dgm:prSet presAssocID="{1CC7F8FC-37BC-F44F-A5B4-0FD1CE5C5D4C}" presName="FiveConn_1-2" presStyleLbl="fgAccFollowNode1" presStyleIdx="0" presStyleCnt="4">
        <dgm:presLayoutVars>
          <dgm:bulletEnabled val="1"/>
        </dgm:presLayoutVars>
      </dgm:prSet>
      <dgm:spPr/>
      <dgm:t>
        <a:bodyPr/>
        <a:lstStyle/>
        <a:p>
          <a:endParaRPr lang="fr-FR"/>
        </a:p>
      </dgm:t>
    </dgm:pt>
    <dgm:pt modelId="{5C9AAB01-3B22-3246-9339-2D357299CAB3}" type="pres">
      <dgm:prSet presAssocID="{1CC7F8FC-37BC-F44F-A5B4-0FD1CE5C5D4C}" presName="FiveConn_2-3" presStyleLbl="fgAccFollowNode1" presStyleIdx="1" presStyleCnt="4">
        <dgm:presLayoutVars>
          <dgm:bulletEnabled val="1"/>
        </dgm:presLayoutVars>
      </dgm:prSet>
      <dgm:spPr/>
      <dgm:t>
        <a:bodyPr/>
        <a:lstStyle/>
        <a:p>
          <a:endParaRPr lang="fr-FR"/>
        </a:p>
      </dgm:t>
    </dgm:pt>
    <dgm:pt modelId="{402FBAC0-3D02-8946-9229-0F531EB58A7E}" type="pres">
      <dgm:prSet presAssocID="{1CC7F8FC-37BC-F44F-A5B4-0FD1CE5C5D4C}" presName="FiveConn_3-4" presStyleLbl="fgAccFollowNode1" presStyleIdx="2" presStyleCnt="4">
        <dgm:presLayoutVars>
          <dgm:bulletEnabled val="1"/>
        </dgm:presLayoutVars>
      </dgm:prSet>
      <dgm:spPr/>
      <dgm:t>
        <a:bodyPr/>
        <a:lstStyle/>
        <a:p>
          <a:endParaRPr lang="fr-FR"/>
        </a:p>
      </dgm:t>
    </dgm:pt>
    <dgm:pt modelId="{5570376F-3D3D-EF4D-B263-ED21FDEFB8A9}" type="pres">
      <dgm:prSet presAssocID="{1CC7F8FC-37BC-F44F-A5B4-0FD1CE5C5D4C}" presName="FiveConn_4-5" presStyleLbl="fgAccFollowNode1" presStyleIdx="3" presStyleCnt="4">
        <dgm:presLayoutVars>
          <dgm:bulletEnabled val="1"/>
        </dgm:presLayoutVars>
      </dgm:prSet>
      <dgm:spPr/>
      <dgm:t>
        <a:bodyPr/>
        <a:lstStyle/>
        <a:p>
          <a:endParaRPr lang="fr-FR"/>
        </a:p>
      </dgm:t>
    </dgm:pt>
    <dgm:pt modelId="{04DF2CCB-D0E8-A44F-A991-5DB4D48EE8F7}" type="pres">
      <dgm:prSet presAssocID="{1CC7F8FC-37BC-F44F-A5B4-0FD1CE5C5D4C}" presName="FiveNodes_1_text" presStyleLbl="node1" presStyleIdx="4" presStyleCnt="5">
        <dgm:presLayoutVars>
          <dgm:bulletEnabled val="1"/>
        </dgm:presLayoutVars>
      </dgm:prSet>
      <dgm:spPr/>
      <dgm:t>
        <a:bodyPr/>
        <a:lstStyle/>
        <a:p>
          <a:endParaRPr lang="fr-FR"/>
        </a:p>
      </dgm:t>
    </dgm:pt>
    <dgm:pt modelId="{BAC0951B-D5FE-B846-8FB1-EBA5C4E931AF}" type="pres">
      <dgm:prSet presAssocID="{1CC7F8FC-37BC-F44F-A5B4-0FD1CE5C5D4C}" presName="FiveNodes_2_text" presStyleLbl="node1" presStyleIdx="4" presStyleCnt="5">
        <dgm:presLayoutVars>
          <dgm:bulletEnabled val="1"/>
        </dgm:presLayoutVars>
      </dgm:prSet>
      <dgm:spPr/>
      <dgm:t>
        <a:bodyPr/>
        <a:lstStyle/>
        <a:p>
          <a:endParaRPr lang="fr-FR"/>
        </a:p>
      </dgm:t>
    </dgm:pt>
    <dgm:pt modelId="{11DB5B92-4175-9443-9047-429D7C811FD3}" type="pres">
      <dgm:prSet presAssocID="{1CC7F8FC-37BC-F44F-A5B4-0FD1CE5C5D4C}" presName="FiveNodes_3_text" presStyleLbl="node1" presStyleIdx="4" presStyleCnt="5">
        <dgm:presLayoutVars>
          <dgm:bulletEnabled val="1"/>
        </dgm:presLayoutVars>
      </dgm:prSet>
      <dgm:spPr/>
      <dgm:t>
        <a:bodyPr/>
        <a:lstStyle/>
        <a:p>
          <a:endParaRPr lang="fr-FR"/>
        </a:p>
      </dgm:t>
    </dgm:pt>
    <dgm:pt modelId="{1F8EE7E6-ECDC-914F-85C8-3F711E1D906B}" type="pres">
      <dgm:prSet presAssocID="{1CC7F8FC-37BC-F44F-A5B4-0FD1CE5C5D4C}" presName="FiveNodes_4_text" presStyleLbl="node1" presStyleIdx="4" presStyleCnt="5">
        <dgm:presLayoutVars>
          <dgm:bulletEnabled val="1"/>
        </dgm:presLayoutVars>
      </dgm:prSet>
      <dgm:spPr/>
      <dgm:t>
        <a:bodyPr/>
        <a:lstStyle/>
        <a:p>
          <a:endParaRPr lang="fr-FR"/>
        </a:p>
      </dgm:t>
    </dgm:pt>
    <dgm:pt modelId="{F4D66CA5-DC61-AF46-AD9F-A65138858096}" type="pres">
      <dgm:prSet presAssocID="{1CC7F8FC-37BC-F44F-A5B4-0FD1CE5C5D4C}" presName="FiveNodes_5_text" presStyleLbl="node1" presStyleIdx="4" presStyleCnt="5">
        <dgm:presLayoutVars>
          <dgm:bulletEnabled val="1"/>
        </dgm:presLayoutVars>
      </dgm:prSet>
      <dgm:spPr/>
      <dgm:t>
        <a:bodyPr/>
        <a:lstStyle/>
        <a:p>
          <a:endParaRPr lang="fr-FR"/>
        </a:p>
      </dgm:t>
    </dgm:pt>
  </dgm:ptLst>
  <dgm:cxnLst>
    <dgm:cxn modelId="{0F85EC9C-DE58-284B-BBE7-1AAB6BADC703}" type="presOf" srcId="{1CC7F8FC-37BC-F44F-A5B4-0FD1CE5C5D4C}" destId="{EC74B960-5F43-F54D-9A5C-919BFED06E67}" srcOrd="0" destOrd="0" presId="urn:microsoft.com/office/officeart/2005/8/layout/vProcess5"/>
    <dgm:cxn modelId="{CC9656D0-EDD2-4F49-9388-715E292CCA1B}" type="presOf" srcId="{71AC47CD-C7ED-954D-8FFF-0B5195F8FC34}" destId="{F4D66CA5-DC61-AF46-AD9F-A65138858096}" srcOrd="1" destOrd="0" presId="urn:microsoft.com/office/officeart/2005/8/layout/vProcess5"/>
    <dgm:cxn modelId="{39EDD0B0-AF44-2A40-A21A-709D8D2C48F3}" srcId="{1CC7F8FC-37BC-F44F-A5B4-0FD1CE5C5D4C}" destId="{07C7A0DB-494D-9048-A6FE-C54DB3FDA44F}" srcOrd="0" destOrd="0" parTransId="{BA87CA45-9EA5-F744-8DFD-8178D4CC6AF4}" sibTransId="{8F558011-9BBC-754C-8B20-B32EE1741EA7}"/>
    <dgm:cxn modelId="{413BC128-F0E2-174F-9758-29BD20748FD1}" type="presOf" srcId="{07C7A0DB-494D-9048-A6FE-C54DB3FDA44F}" destId="{04DF2CCB-D0E8-A44F-A991-5DB4D48EE8F7}" srcOrd="1" destOrd="0" presId="urn:microsoft.com/office/officeart/2005/8/layout/vProcess5"/>
    <dgm:cxn modelId="{3428BC04-0888-B243-8618-6C75B7A3AA8A}" type="presOf" srcId="{52611892-8118-F540-951F-7EF774FC7F0A}" destId="{334F22AB-0F34-B94A-B971-23DECB562C71}" srcOrd="0" destOrd="0" presId="urn:microsoft.com/office/officeart/2005/8/layout/vProcess5"/>
    <dgm:cxn modelId="{AAE8C786-8379-7D45-910D-49A886F4B09B}" type="presOf" srcId="{6AD93783-CD0D-6E43-B9A2-5701A6039546}" destId="{5570376F-3D3D-EF4D-B263-ED21FDEFB8A9}" srcOrd="0" destOrd="0" presId="urn:microsoft.com/office/officeart/2005/8/layout/vProcess5"/>
    <dgm:cxn modelId="{21611C4F-AE72-BF40-A65A-67E776CC15BC}" type="presOf" srcId="{8288EF9D-FFBA-8E4C-9E75-8829F8370695}" destId="{BAC0951B-D5FE-B846-8FB1-EBA5C4E931AF}" srcOrd="1" destOrd="1" presId="urn:microsoft.com/office/officeart/2005/8/layout/vProcess5"/>
    <dgm:cxn modelId="{CC4D57FC-62B6-524F-9449-F4A6CF56063D}" type="presOf" srcId="{7F2960FE-0A1F-1A4B-8E43-F7CC61C32EAB}" destId="{78CBF151-3F00-AE46-817A-6A004308C68E}" srcOrd="0" destOrd="0" presId="urn:microsoft.com/office/officeart/2005/8/layout/vProcess5"/>
    <dgm:cxn modelId="{514CC404-8A19-2140-8BCB-8909C848D084}" type="presOf" srcId="{5F3446AC-42A9-194B-8BDB-DFD18E5E5609}" destId="{334F22AB-0F34-B94A-B971-23DECB562C71}" srcOrd="0" destOrd="1" presId="urn:microsoft.com/office/officeart/2005/8/layout/vProcess5"/>
    <dgm:cxn modelId="{88249F10-924E-5C42-B5B0-534F6AACEFCD}" type="presOf" srcId="{8BC12578-0CD2-F04D-A011-0CFF0D1F911D}" destId="{402FBAC0-3D02-8946-9229-0F531EB58A7E}" srcOrd="0" destOrd="0" presId="urn:microsoft.com/office/officeart/2005/8/layout/vProcess5"/>
    <dgm:cxn modelId="{AA90EF6B-45C3-6448-81C6-1C9645D926FB}" srcId="{52611892-8118-F540-951F-7EF774FC7F0A}" destId="{5F3446AC-42A9-194B-8BDB-DFD18E5E5609}" srcOrd="0" destOrd="0" parTransId="{C9234C82-E937-AD4E-A0AD-108A02BF0EF8}" sibTransId="{8EAFCDA9-AB10-F548-80C9-F2BF1DE3C14C}"/>
    <dgm:cxn modelId="{1247D2F2-0759-0B4E-9582-F741F19F20CC}" srcId="{71AC47CD-C7ED-954D-8FFF-0B5195F8FC34}" destId="{2C9CB930-250A-1D4D-B0DB-2962BBBEF8B2}" srcOrd="0" destOrd="0" parTransId="{DDA13003-3941-8147-A15D-A30E6BF74E1A}" sibTransId="{FE115ED7-2C44-B541-8403-2905B3CC1D80}"/>
    <dgm:cxn modelId="{DD187041-92E2-FE47-AC65-09D9C1AB25A4}" type="presOf" srcId="{52611892-8118-F540-951F-7EF774FC7F0A}" destId="{1F8EE7E6-ECDC-914F-85C8-3F711E1D906B}" srcOrd="1" destOrd="0" presId="urn:microsoft.com/office/officeart/2005/8/layout/vProcess5"/>
    <dgm:cxn modelId="{04A39C30-CE50-9A48-BE40-B694D8561AC5}" type="presOf" srcId="{C3D33D4C-D3EC-4D4A-9AA9-E1E94EB9B838}" destId="{04DF2CCB-D0E8-A44F-A991-5DB4D48EE8F7}" srcOrd="1" destOrd="1" presId="urn:microsoft.com/office/officeart/2005/8/layout/vProcess5"/>
    <dgm:cxn modelId="{281F449F-50AC-F446-8C03-E3B0611C4F35}" type="presOf" srcId="{8F558011-9BBC-754C-8B20-B32EE1741EA7}" destId="{183BF9E3-3441-DA4F-B257-81810A0D1693}" srcOrd="0" destOrd="0" presId="urn:microsoft.com/office/officeart/2005/8/layout/vProcess5"/>
    <dgm:cxn modelId="{320B2914-7289-C144-857A-F56E49555152}" type="presOf" srcId="{A81ACB40-FAE2-784C-AD2D-ABA6372D6DE0}" destId="{8B2D2A87-2E8C-1342-A91C-4CA46D45C3FC}" srcOrd="0" destOrd="1" presId="urn:microsoft.com/office/officeart/2005/8/layout/vProcess5"/>
    <dgm:cxn modelId="{AAEF8969-FDB7-804E-B66D-87CCB51B3390}" type="presOf" srcId="{8288EF9D-FFBA-8E4C-9E75-8829F8370695}" destId="{78CBF151-3F00-AE46-817A-6A004308C68E}" srcOrd="0" destOrd="1" presId="urn:microsoft.com/office/officeart/2005/8/layout/vProcess5"/>
    <dgm:cxn modelId="{E236B3DF-5182-6645-88C4-50A54CDA332A}" srcId="{1CC7F8FC-37BC-F44F-A5B4-0FD1CE5C5D4C}" destId="{7F2960FE-0A1F-1A4B-8E43-F7CC61C32EAB}" srcOrd="1" destOrd="0" parTransId="{3C08F434-87DF-6049-9390-CB6ED66A200B}" sibTransId="{4638F8D0-6FDD-7541-8039-0B1BEE32F2B5}"/>
    <dgm:cxn modelId="{432533A2-A0C3-E941-B101-04C2A9928AD8}" srcId="{07C7A0DB-494D-9048-A6FE-C54DB3FDA44F}" destId="{C3D33D4C-D3EC-4D4A-9AA9-E1E94EB9B838}" srcOrd="0" destOrd="0" parTransId="{0037DBA8-B865-6241-81E6-AF3CF79E2A48}" sibTransId="{412879B1-6C55-3743-84FD-06935B9079DB}"/>
    <dgm:cxn modelId="{A0B32273-BF01-D446-869D-AF2BFA098026}" srcId="{B3566C20-8D75-5144-82C6-F857682DBDC4}" destId="{A81ACB40-FAE2-784C-AD2D-ABA6372D6DE0}" srcOrd="0" destOrd="0" parTransId="{13FB0AD1-66F3-BF4B-A3B5-2D94EB25BF06}" sibTransId="{DBF6BDC2-7A13-6D4E-9337-7A62C67921F3}"/>
    <dgm:cxn modelId="{9FEC4B5A-FEB2-9145-8050-FE2D068B7234}" type="presOf" srcId="{B3566C20-8D75-5144-82C6-F857682DBDC4}" destId="{11DB5B92-4175-9443-9047-429D7C811FD3}" srcOrd="1" destOrd="0" presId="urn:microsoft.com/office/officeart/2005/8/layout/vProcess5"/>
    <dgm:cxn modelId="{0C8DAC33-4690-3A43-A292-006B4C99482D}" type="presOf" srcId="{C3D33D4C-D3EC-4D4A-9AA9-E1E94EB9B838}" destId="{EAA0EC4D-4917-554D-9C4D-05102352052E}" srcOrd="0" destOrd="1" presId="urn:microsoft.com/office/officeart/2005/8/layout/vProcess5"/>
    <dgm:cxn modelId="{8B49CBDB-8133-C045-AE19-6620364AE6A9}" type="presOf" srcId="{7F2960FE-0A1F-1A4B-8E43-F7CC61C32EAB}" destId="{BAC0951B-D5FE-B846-8FB1-EBA5C4E931AF}" srcOrd="1" destOrd="0" presId="urn:microsoft.com/office/officeart/2005/8/layout/vProcess5"/>
    <dgm:cxn modelId="{16E1A3B0-BC8B-5A4F-B2DA-AC0D8D8970E5}" type="presOf" srcId="{A81ACB40-FAE2-784C-AD2D-ABA6372D6DE0}" destId="{11DB5B92-4175-9443-9047-429D7C811FD3}" srcOrd="1" destOrd="1" presId="urn:microsoft.com/office/officeart/2005/8/layout/vProcess5"/>
    <dgm:cxn modelId="{7A04E672-4AA8-EA49-BE96-039F0E900ABD}" srcId="{1CC7F8FC-37BC-F44F-A5B4-0FD1CE5C5D4C}" destId="{52611892-8118-F540-951F-7EF774FC7F0A}" srcOrd="3" destOrd="0" parTransId="{062DCDBA-D2DA-044E-8917-FE8094FCA9CD}" sibTransId="{6AD93783-CD0D-6E43-B9A2-5701A6039546}"/>
    <dgm:cxn modelId="{284B9C22-F65D-B248-ABA1-6421C2AFF72E}" type="presOf" srcId="{71AC47CD-C7ED-954D-8FFF-0B5195F8FC34}" destId="{BCC1075E-5F9E-C74B-878B-9D6F23C34F30}" srcOrd="0" destOrd="0" presId="urn:microsoft.com/office/officeart/2005/8/layout/vProcess5"/>
    <dgm:cxn modelId="{135C00F3-A0DF-5F42-BEF1-69F74BBD9C64}" srcId="{1CC7F8FC-37BC-F44F-A5B4-0FD1CE5C5D4C}" destId="{71AC47CD-C7ED-954D-8FFF-0B5195F8FC34}" srcOrd="4" destOrd="0" parTransId="{69C1A292-89B2-AE43-9FB5-3D3406096C2D}" sibTransId="{B1F33AE8-1862-DA48-8438-6E29A6C2DCA9}"/>
    <dgm:cxn modelId="{F37305F7-56BD-C04D-8E9C-56EEAA6ACEF8}" type="presOf" srcId="{4638F8D0-6FDD-7541-8039-0B1BEE32F2B5}" destId="{5C9AAB01-3B22-3246-9339-2D357299CAB3}" srcOrd="0" destOrd="0" presId="urn:microsoft.com/office/officeart/2005/8/layout/vProcess5"/>
    <dgm:cxn modelId="{B983AB2F-27BC-FC45-9981-C3897621C71C}" type="presOf" srcId="{2C9CB930-250A-1D4D-B0DB-2962BBBEF8B2}" destId="{BCC1075E-5F9E-C74B-878B-9D6F23C34F30}" srcOrd="0" destOrd="1" presId="urn:microsoft.com/office/officeart/2005/8/layout/vProcess5"/>
    <dgm:cxn modelId="{97D08A0F-3D82-5641-86A4-9BA02C2CCDE4}" type="presOf" srcId="{07C7A0DB-494D-9048-A6FE-C54DB3FDA44F}" destId="{EAA0EC4D-4917-554D-9C4D-05102352052E}" srcOrd="0" destOrd="0" presId="urn:microsoft.com/office/officeart/2005/8/layout/vProcess5"/>
    <dgm:cxn modelId="{585F3EB0-7647-8C4C-AD70-5D31BE318EB8}" srcId="{1CC7F8FC-37BC-F44F-A5B4-0FD1CE5C5D4C}" destId="{B3566C20-8D75-5144-82C6-F857682DBDC4}" srcOrd="2" destOrd="0" parTransId="{B9C4259F-2016-C64E-A061-2F4D59F0264D}" sibTransId="{8BC12578-0CD2-F04D-A011-0CFF0D1F911D}"/>
    <dgm:cxn modelId="{37E41767-15EA-9343-981E-27E129E9D238}" type="presOf" srcId="{5F3446AC-42A9-194B-8BDB-DFD18E5E5609}" destId="{1F8EE7E6-ECDC-914F-85C8-3F711E1D906B}" srcOrd="1" destOrd="1" presId="urn:microsoft.com/office/officeart/2005/8/layout/vProcess5"/>
    <dgm:cxn modelId="{F5E7EF17-ECEB-E244-B563-BBE894800B95}" type="presOf" srcId="{2C9CB930-250A-1D4D-B0DB-2962BBBEF8B2}" destId="{F4D66CA5-DC61-AF46-AD9F-A65138858096}" srcOrd="1" destOrd="1" presId="urn:microsoft.com/office/officeart/2005/8/layout/vProcess5"/>
    <dgm:cxn modelId="{E626495A-95D6-C14C-8583-0D18A34E2515}" srcId="{7F2960FE-0A1F-1A4B-8E43-F7CC61C32EAB}" destId="{8288EF9D-FFBA-8E4C-9E75-8829F8370695}" srcOrd="0" destOrd="0" parTransId="{4987AE6C-D370-4B4F-9DC5-15292B3769CA}" sibTransId="{C5756134-9E64-054B-BD7E-B1622F97E5AF}"/>
    <dgm:cxn modelId="{5725DFA3-B3F9-1243-9324-BE0ECA37A02F}" type="presOf" srcId="{B3566C20-8D75-5144-82C6-F857682DBDC4}" destId="{8B2D2A87-2E8C-1342-A91C-4CA46D45C3FC}" srcOrd="0" destOrd="0" presId="urn:microsoft.com/office/officeart/2005/8/layout/vProcess5"/>
    <dgm:cxn modelId="{84AC6DF8-4C82-9142-AE3E-DC387455CBEB}" type="presParOf" srcId="{EC74B960-5F43-F54D-9A5C-919BFED06E67}" destId="{E8BD4D5F-D076-464B-9CCB-49A07A4F20A9}" srcOrd="0" destOrd="0" presId="urn:microsoft.com/office/officeart/2005/8/layout/vProcess5"/>
    <dgm:cxn modelId="{4B29CA15-D575-E045-8EFC-5992C38DA024}" type="presParOf" srcId="{EC74B960-5F43-F54D-9A5C-919BFED06E67}" destId="{EAA0EC4D-4917-554D-9C4D-05102352052E}" srcOrd="1" destOrd="0" presId="urn:microsoft.com/office/officeart/2005/8/layout/vProcess5"/>
    <dgm:cxn modelId="{C15006CA-457B-7741-9E87-B190DC0A891B}" type="presParOf" srcId="{EC74B960-5F43-F54D-9A5C-919BFED06E67}" destId="{78CBF151-3F00-AE46-817A-6A004308C68E}" srcOrd="2" destOrd="0" presId="urn:microsoft.com/office/officeart/2005/8/layout/vProcess5"/>
    <dgm:cxn modelId="{8177C531-8050-8447-9FE6-8F7EB4DCFBE9}" type="presParOf" srcId="{EC74B960-5F43-F54D-9A5C-919BFED06E67}" destId="{8B2D2A87-2E8C-1342-A91C-4CA46D45C3FC}" srcOrd="3" destOrd="0" presId="urn:microsoft.com/office/officeart/2005/8/layout/vProcess5"/>
    <dgm:cxn modelId="{C18A92E6-136F-CE47-BF4E-1F145F031851}" type="presParOf" srcId="{EC74B960-5F43-F54D-9A5C-919BFED06E67}" destId="{334F22AB-0F34-B94A-B971-23DECB562C71}" srcOrd="4" destOrd="0" presId="urn:microsoft.com/office/officeart/2005/8/layout/vProcess5"/>
    <dgm:cxn modelId="{D0B7B8E1-E337-3840-B376-EDED2953F1EE}" type="presParOf" srcId="{EC74B960-5F43-F54D-9A5C-919BFED06E67}" destId="{BCC1075E-5F9E-C74B-878B-9D6F23C34F30}" srcOrd="5" destOrd="0" presId="urn:microsoft.com/office/officeart/2005/8/layout/vProcess5"/>
    <dgm:cxn modelId="{DB3E976E-B086-D640-A314-56E38A53AA68}" type="presParOf" srcId="{EC74B960-5F43-F54D-9A5C-919BFED06E67}" destId="{183BF9E3-3441-DA4F-B257-81810A0D1693}" srcOrd="6" destOrd="0" presId="urn:microsoft.com/office/officeart/2005/8/layout/vProcess5"/>
    <dgm:cxn modelId="{F8BF185E-4509-1148-9182-C6172F762528}" type="presParOf" srcId="{EC74B960-5F43-F54D-9A5C-919BFED06E67}" destId="{5C9AAB01-3B22-3246-9339-2D357299CAB3}" srcOrd="7" destOrd="0" presId="urn:microsoft.com/office/officeart/2005/8/layout/vProcess5"/>
    <dgm:cxn modelId="{B2664EBD-1812-B943-9315-8016A1CFB27E}" type="presParOf" srcId="{EC74B960-5F43-F54D-9A5C-919BFED06E67}" destId="{402FBAC0-3D02-8946-9229-0F531EB58A7E}" srcOrd="8" destOrd="0" presId="urn:microsoft.com/office/officeart/2005/8/layout/vProcess5"/>
    <dgm:cxn modelId="{E65AC9C1-0265-B248-A7B1-6341C790DA0E}" type="presParOf" srcId="{EC74B960-5F43-F54D-9A5C-919BFED06E67}" destId="{5570376F-3D3D-EF4D-B263-ED21FDEFB8A9}" srcOrd="9" destOrd="0" presId="urn:microsoft.com/office/officeart/2005/8/layout/vProcess5"/>
    <dgm:cxn modelId="{4994FBE5-FF3A-6D49-8A75-4695231CB00F}" type="presParOf" srcId="{EC74B960-5F43-F54D-9A5C-919BFED06E67}" destId="{04DF2CCB-D0E8-A44F-A991-5DB4D48EE8F7}" srcOrd="10" destOrd="0" presId="urn:microsoft.com/office/officeart/2005/8/layout/vProcess5"/>
    <dgm:cxn modelId="{2AC63A45-CE9E-D04C-A377-6FD9E2BC272C}" type="presParOf" srcId="{EC74B960-5F43-F54D-9A5C-919BFED06E67}" destId="{BAC0951B-D5FE-B846-8FB1-EBA5C4E931AF}" srcOrd="11" destOrd="0" presId="urn:microsoft.com/office/officeart/2005/8/layout/vProcess5"/>
    <dgm:cxn modelId="{B1BAB929-0030-A442-BC4C-5E88949F9ECB}" type="presParOf" srcId="{EC74B960-5F43-F54D-9A5C-919BFED06E67}" destId="{11DB5B92-4175-9443-9047-429D7C811FD3}" srcOrd="12" destOrd="0" presId="urn:microsoft.com/office/officeart/2005/8/layout/vProcess5"/>
    <dgm:cxn modelId="{86FFF9DF-3E84-D945-8504-03742FBF15C7}" type="presParOf" srcId="{EC74B960-5F43-F54D-9A5C-919BFED06E67}" destId="{1F8EE7E6-ECDC-914F-85C8-3F711E1D906B}" srcOrd="13" destOrd="0" presId="urn:microsoft.com/office/officeart/2005/8/layout/vProcess5"/>
    <dgm:cxn modelId="{1011B801-317F-9D4A-B90D-6BA21FDD13F4}" type="presParOf" srcId="{EC74B960-5F43-F54D-9A5C-919BFED06E67}" destId="{F4D66CA5-DC61-AF46-AD9F-A65138858096}" srcOrd="14" destOrd="0" presId="urn:microsoft.com/office/officeart/2005/8/layout/vProcess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0EC4D-4917-554D-9C4D-05102352052E}">
      <dsp:nvSpPr>
        <dsp:cNvPr id="0" name=""/>
        <dsp:cNvSpPr/>
      </dsp:nvSpPr>
      <dsp:spPr>
        <a:xfrm>
          <a:off x="0" y="0"/>
          <a:ext cx="3739000" cy="5098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Data Collection</a:t>
          </a:r>
        </a:p>
        <a:p>
          <a:pPr marL="57150" lvl="1" indent="-57150" algn="l" defTabSz="311150">
            <a:lnSpc>
              <a:spcPct val="90000"/>
            </a:lnSpc>
            <a:spcBef>
              <a:spcPct val="0"/>
            </a:spcBef>
            <a:spcAft>
              <a:spcPct val="15000"/>
            </a:spcAft>
            <a:buChar char="••"/>
          </a:pPr>
          <a:r>
            <a:rPr lang="en-GB" sz="700" kern="1200"/>
            <a:t>Primary data collection where existing data is not available</a:t>
          </a:r>
        </a:p>
      </dsp:txBody>
      <dsp:txXfrm>
        <a:off x="14934" y="14934"/>
        <a:ext cx="3129130" cy="480024"/>
      </dsp:txXfrm>
    </dsp:sp>
    <dsp:sp modelId="{78CBF151-3F00-AE46-817A-6A004308C68E}">
      <dsp:nvSpPr>
        <dsp:cNvPr id="0" name=""/>
        <dsp:cNvSpPr/>
      </dsp:nvSpPr>
      <dsp:spPr>
        <a:xfrm>
          <a:off x="279211" y="580710"/>
          <a:ext cx="3739000" cy="5098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Analysis</a:t>
          </a:r>
        </a:p>
        <a:p>
          <a:pPr marL="57150" lvl="1" indent="-57150" algn="l" defTabSz="311150">
            <a:lnSpc>
              <a:spcPct val="90000"/>
            </a:lnSpc>
            <a:spcBef>
              <a:spcPct val="0"/>
            </a:spcBef>
            <a:spcAft>
              <a:spcPct val="15000"/>
            </a:spcAft>
            <a:buChar char="••"/>
          </a:pPr>
          <a:r>
            <a:rPr lang="en-GB" sz="700" kern="1200"/>
            <a:t>Comparison and analysis of existing data to provide evidence</a:t>
          </a:r>
        </a:p>
      </dsp:txBody>
      <dsp:txXfrm>
        <a:off x="294145" y="595644"/>
        <a:ext cx="3098491" cy="480024"/>
      </dsp:txXfrm>
    </dsp:sp>
    <dsp:sp modelId="{8B2D2A87-2E8C-1342-A91C-4CA46D45C3FC}">
      <dsp:nvSpPr>
        <dsp:cNvPr id="0" name=""/>
        <dsp:cNvSpPr/>
      </dsp:nvSpPr>
      <dsp:spPr>
        <a:xfrm>
          <a:off x="558422" y="1161421"/>
          <a:ext cx="3739000" cy="5098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Recommendations</a:t>
          </a:r>
        </a:p>
        <a:p>
          <a:pPr marL="57150" lvl="1" indent="-57150" algn="l" defTabSz="311150">
            <a:lnSpc>
              <a:spcPct val="90000"/>
            </a:lnSpc>
            <a:spcBef>
              <a:spcPct val="0"/>
            </a:spcBef>
            <a:spcAft>
              <a:spcPct val="15000"/>
            </a:spcAft>
            <a:buChar char="••"/>
          </a:pPr>
          <a:r>
            <a:rPr lang="en-GB" sz="700" kern="1200"/>
            <a:t>Analysis of evidence to develop recommendations</a:t>
          </a:r>
        </a:p>
      </dsp:txBody>
      <dsp:txXfrm>
        <a:off x="573356" y="1176355"/>
        <a:ext cx="3098491" cy="480024"/>
      </dsp:txXfrm>
    </dsp:sp>
    <dsp:sp modelId="{334F22AB-0F34-B94A-B971-23DECB562C71}">
      <dsp:nvSpPr>
        <dsp:cNvPr id="0" name=""/>
        <dsp:cNvSpPr/>
      </dsp:nvSpPr>
      <dsp:spPr>
        <a:xfrm>
          <a:off x="837633" y="1742132"/>
          <a:ext cx="3739000" cy="5098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Endorsement</a:t>
          </a:r>
        </a:p>
        <a:p>
          <a:pPr marL="57150" lvl="1" indent="-57150" algn="l" defTabSz="311150">
            <a:lnSpc>
              <a:spcPct val="90000"/>
            </a:lnSpc>
            <a:spcBef>
              <a:spcPct val="0"/>
            </a:spcBef>
            <a:spcAft>
              <a:spcPct val="15000"/>
            </a:spcAft>
            <a:buChar char="••"/>
          </a:pPr>
          <a:r>
            <a:rPr lang="en-GB" sz="700" kern="1200"/>
            <a:t>Validation and endorsement of recommendations by cluster stakeholders</a:t>
          </a:r>
        </a:p>
      </dsp:txBody>
      <dsp:txXfrm>
        <a:off x="852567" y="1757066"/>
        <a:ext cx="3098491" cy="480024"/>
      </dsp:txXfrm>
    </dsp:sp>
    <dsp:sp modelId="{BCC1075E-5F9E-C74B-878B-9D6F23C34F30}">
      <dsp:nvSpPr>
        <dsp:cNvPr id="0" name=""/>
        <dsp:cNvSpPr/>
      </dsp:nvSpPr>
      <dsp:spPr>
        <a:xfrm>
          <a:off x="1116844" y="2322842"/>
          <a:ext cx="3739000" cy="5098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Review</a:t>
          </a:r>
        </a:p>
        <a:p>
          <a:pPr marL="57150" lvl="1" indent="-57150" algn="l" defTabSz="311150">
            <a:lnSpc>
              <a:spcPct val="90000"/>
            </a:lnSpc>
            <a:spcBef>
              <a:spcPct val="0"/>
            </a:spcBef>
            <a:spcAft>
              <a:spcPct val="15000"/>
            </a:spcAft>
            <a:buChar char="••"/>
          </a:pPr>
          <a:r>
            <a:rPr lang="en-GB" sz="700" kern="1200"/>
            <a:t>Regular review to ensure information is current and relevant</a:t>
          </a:r>
        </a:p>
      </dsp:txBody>
      <dsp:txXfrm>
        <a:off x="1131778" y="2337776"/>
        <a:ext cx="3098491" cy="480024"/>
      </dsp:txXfrm>
    </dsp:sp>
    <dsp:sp modelId="{183BF9E3-3441-DA4F-B257-81810A0D1693}">
      <dsp:nvSpPr>
        <dsp:cNvPr id="0" name=""/>
        <dsp:cNvSpPr/>
      </dsp:nvSpPr>
      <dsp:spPr>
        <a:xfrm>
          <a:off x="3407570" y="372504"/>
          <a:ext cx="331429" cy="33142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3482142" y="372504"/>
        <a:ext cx="182285" cy="249400"/>
      </dsp:txXfrm>
    </dsp:sp>
    <dsp:sp modelId="{5C9AAB01-3B22-3246-9339-2D357299CAB3}">
      <dsp:nvSpPr>
        <dsp:cNvPr id="0" name=""/>
        <dsp:cNvSpPr/>
      </dsp:nvSpPr>
      <dsp:spPr>
        <a:xfrm>
          <a:off x="3686781" y="953215"/>
          <a:ext cx="331429" cy="33142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3761353" y="953215"/>
        <a:ext cx="182285" cy="249400"/>
      </dsp:txXfrm>
    </dsp:sp>
    <dsp:sp modelId="{402FBAC0-3D02-8946-9229-0F531EB58A7E}">
      <dsp:nvSpPr>
        <dsp:cNvPr id="0" name=""/>
        <dsp:cNvSpPr/>
      </dsp:nvSpPr>
      <dsp:spPr>
        <a:xfrm>
          <a:off x="3965992" y="1525427"/>
          <a:ext cx="331429" cy="33142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040564" y="1525427"/>
        <a:ext cx="182285" cy="249400"/>
      </dsp:txXfrm>
    </dsp:sp>
    <dsp:sp modelId="{5570376F-3D3D-EF4D-B263-ED21FDEFB8A9}">
      <dsp:nvSpPr>
        <dsp:cNvPr id="0" name=""/>
        <dsp:cNvSpPr/>
      </dsp:nvSpPr>
      <dsp:spPr>
        <a:xfrm>
          <a:off x="4245203" y="2111803"/>
          <a:ext cx="331429" cy="33142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319775" y="2111803"/>
        <a:ext cx="182285" cy="24940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EFA5EC2-111D-4A06-A244-80A97C8C2FD3}"/>
      </w:docPartPr>
      <w:docPartBody>
        <w:p w:rsidR="00EA3C4C" w:rsidRDefault="00EA3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altName w:val="Franklin Gothic Demi Cond"/>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2"/>
  </w:compat>
  <w:rsids>
    <w:rsidRoot w:val="00EA3C4C"/>
    <w:rsid w:val="000C237D"/>
    <w:rsid w:val="002A1BFA"/>
    <w:rsid w:val="002C7A2B"/>
    <w:rsid w:val="004C4F21"/>
    <w:rsid w:val="00532B36"/>
    <w:rsid w:val="006B0EE9"/>
    <w:rsid w:val="007B25AD"/>
    <w:rsid w:val="0096247B"/>
    <w:rsid w:val="00A55864"/>
    <w:rsid w:val="00B26626"/>
    <w:rsid w:val="00B4225C"/>
    <w:rsid w:val="00CB1024"/>
    <w:rsid w:val="00E04958"/>
    <w:rsid w:val="00E303EB"/>
    <w:rsid w:val="00EA3C4C"/>
    <w:rsid w:val="00F441EA"/>
    <w:rsid w:val="00F83521"/>
    <w:rsid w:val="00FB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GWC Report">
  <a:themeElements>
    <a:clrScheme name="GWC">
      <a:dk1>
        <a:srgbClr val="000000"/>
      </a:dk1>
      <a:lt1>
        <a:sysClr val="window" lastClr="FFFFFF"/>
      </a:lt1>
      <a:dk2>
        <a:srgbClr val="333333"/>
      </a:dk2>
      <a:lt2>
        <a:srgbClr val="E7E6E6"/>
      </a:lt2>
      <a:accent1>
        <a:srgbClr val="009999"/>
      </a:accent1>
      <a:accent2>
        <a:srgbClr val="8CBFBF"/>
      </a:accent2>
      <a:accent3>
        <a:srgbClr val="383F48"/>
      </a:accent3>
      <a:accent4>
        <a:srgbClr val="E36159"/>
      </a:accent4>
      <a:accent5>
        <a:srgbClr val="28A1D2"/>
      </a:accent5>
      <a:accent6>
        <a:srgbClr val="532F87"/>
      </a:accent6>
      <a:hlink>
        <a:srgbClr val="024E6C"/>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yfmZV3NgvQz2v1gTTJHA+1iKg==">AMUW2mVElvLlbQMR4NrNKk1XaysXSRwFDQp8atppJ8B84PgK3yZsY4XJwRPil4zdN+geWo+/IiNN5UlYXl/DIQ3hKpvV81xlr3m3K755aphqxyrAb/hGvCoT5rVKI86JQPaqrx2oWKMIN3dlyxDJhdq1n3en5YeJ23nPw5jInwxBOGJ2gcy0kU3F1EY/E01uhbbbxHldbHMSXlJ+kSzu0Gy+6n3m6l6N4WICVaHXU7r0zJZNPTD+UwbI/TCYVNQCfH6u5oRZb00XUMR1hFTCSay9rgWNHh3WrwUMfTNgJUQQg+TDlip97O1p8qpSvG6/2wcj89MKF8c/dE7DdSaui1rBdrCwIeQTdnIVQFCMHi24KHHP5cxghCbHtoAJ9e7gU8ukPCxEFCZN/ISk2+WyLeLGPiXOblUqjFaDKF1eESNl/m1NO8yiaLYciNOMarwcmfNDuPVVLbwqdhYIeVwrAG6Dsm+YN+PxHXu5bq/77PDdQ5lc6Quk9iHpFILJI9oVK2mOb71MFQKFpSB5w0rhA/8/iN2SuIsOge4kF9/nRXxU1C7qX02wBpmU/hACmMtLkI7KoY3HWNPjdKv/tZ9cPEGSczTOKTUKRKbCpx0vmnL418+F4GFsDRnFmgCS2GIX5qubPbQrWV+FI/27ZGSFKtvbk3cUvFZLKkPnbLFpoUtIpElBS1StbctoZ1JmhQZAG/gM7waFa066K6l2Ey+K0wcoyzuebnX3rtI+7ycmdTIxeeIU0VeKGPWfNB55F9vSXpgfzyagkFyMUJqcTspRao/EhUfiPlgvB3lNb5pOssmjn00yu1EzcQde6+8xqPf22/GN7LhUymkgMkNGH72c+BjaD1d61k9vrjcnr5+gbPjujkk3d1vVvqiNZ5xjQ7X/pVpjXT8QU/jab0+qPh2FljjY3wLuk1Khegu9jXjkkacvHgx44sjJIdTJIc/EOBdptLft8PvcdtN8NYzbiIwXKkpZCoERKwROY7627+zQ+jBq3BN6DIQsCy8Ff65eRF470rfNq5yTsh2f9rEFsybULDoAX5eq7RPR/RfYng/+kHc8z+UM2OUyQU9vhBGDQBjpric9beCgWSBsuHqlUDtWVjpK4B8rNyskXziEN0r+ZZj9YUpp634EDJqG3iZagFJavR1/FoHyOBaCYf2KgsXqguE/RbVtPlhOz+wf+WNWhi2mKuJEoXdpsdzdXnpMawyvHro1He9VJvKmhnsIEp0v7l7SSpLE3A7AokDR5hyGAqlvfeZOyCp9SxYzxuhNofdsUGBDTLQtm2EmH3Xn+jB6FQy1DEMs85TUKqzHuzRTz3R+jkcyjreEdTdlWomyP8QLvLwhjUjfewDWcu5LIP1zOxd8iGz4NSoZu7yvKR5fbdzJN4rKntPzcGVk4qVF/5IzezgKgl5IFhWLvEQepdxTwNHzLyAUGmZb4Vpj/s/pcZL/mjmE3YEEV7vKnVIvUy5HNFZw30wxsnFSXnITRNrwUasG7r73HHYGfHdp9xGTlVh27YwxmPWvAaiMHPeqbe+fj9ZMgHrOcw/cU71TbvoJMzeWvvwSwkeWSEgxQ3NkVFxGe0GyX0QTSmkcch3vA9y4+iz2XKYjO54fsEZJ6qlXO9X1DOYIUuZMSNduGRTuwPpDfqhdIINxnrZy673DZmjvnurEOG2+32eTD7wWkn5eoHDAYE5MPILL8QXNmpLgOilA/4TDWgrSZ3eJiOMZVugr3o2r6jIWyvH4aq19IisJSo4JyTxv8ivWRSXUnmimXJj7QHaBp8vuQdTO3HXm8/xweJQZzwJcxvmB1zkEjIpYqF1LJa5LLDtTfkfGXQkln392FenIfLnkMtmDjMj8emf85VT5lhGIE+jHRmzfXy5BBXrOKsdm4/6RdQx/zR1OfT7Wtz1P68XtjUvrZMVyjgw03dvX4xQvjOhkebxK71G6AiVVhN2jq9pPzUqYL2PLNAs8/ppHJBDlqUwkJMDVObdufzQY5VX48H2goSfoV4/eoEfjdtH4PC/oVGAUts/gbssn4S4fpbR3tCL1FEMvdZ8fb1CbwcEA9za36BKCVne+EkrWvmnlh39nSENoJFHRcYKab3IG1h+T79E5PPk9aN2SchG62fRh+NI79Q4mTJI4WjxhUXbJhleBfV+N4ZEDHilyyqlmci8v92UAoGY8Ujxbm9OpNnfw9B5A9q3fJI+Oq0JE8kg/fxrEQHFJuCHASm6NHJ9ZNIozLHeFGYSvnQqxvKSBSL6fYV0cDUYCqzeSYpLFTmWGqlcEskSJ7x5grU48l8uTNrvSC2LwkyQd0NclXXB9m/kv9dj2UE0+MUb9XZqEMTtoZxxiSdVJcs3gsm3EaCKmzGett4tAWrbn9fLg8teeP7Iq/M9QqZlVb/QRZs3ZmGyLmgRBUvJ2bjQzQw7cBqUqDWxQeku5fBOys9F+DbYBCe6OqMfHc4Ykb0BbhnHYg+ylDWNMQqIGH5rV8anYBC7Nv80Qi8vc7VcG/v9HjOCSQg/CR349lDMKs1Qbxbn8PE6uR+GEd2QnEM0W5bGJ9D0MGRO9TMNFS39DSScvVIixHIuvYZgnl+ncigBB2g/D+kNbkV63WxCQiVqIJmQeQX77ERGuj+Ocfi9MQlNgovrWXg8s/Wfgj/DxAZKbeklSHjq1HA8o0tj5LggS2gx0nPoE9PI1y1av7E1vAbJDZ2lkKkqxAmbsS3bLfdLvicaNyyEILqXD9XC8/QupwAh1ayO8m1yM7NnXnwn+iX3EwnUAj5q/4Q2OnOXzspgRGvQ7KwcHhISHiJpapz2r+1XaqDI2xal4tTIUnwewm6d8H7W+MfXuct9O3l0tO42tokvbv6ZXvSUaJ2eiVznlz2x4PKBGbdhpeK93kTfaEk2fckNdLaYP8Hz/HyxkJYlvwUlIL5TLBeX5YSvgPgwvEHbu6dEoWhdGZitc01hkUoeK0l4gq72tN3lAp9Vj7ugrzCJeSrVQ68IJk12FYyv1SH+zVxTpRgeWquIv8M2ZA4jQO+tZlOxLlQsZCaOG1X/D9RhLjaust0Oh836if4dQ5s0H1MUl/zs5auo0sMENT8cMhIq6f7ApO4TOwC4WFBhVFUfVF/9tJuymglYSzAZ//kPKqTI9J7r9IANLjUDvluMXcO+nWHbABlGQSJ3VPdczslxf3rRG16p7jEeQQbc938kkqQps0wyKifXYu/eZGk9XhggJ2gY9Mzu/gjrxi9HBdC0BeRd7Z/opinCluvuJnGkNRBPWMrM/Ec7Phbo1Jlq/27HeuN32XEjG/aTNc7oMxggrPlkTi9g+eysLfWyeeX3avdAFwr57eRpPRADSaFV+l5r4FUcLnazmvSk4wv/02gkmOKpWuEsHJvkCGDaI8MDfir3JF+362QbkSOgSzngDTUFvWkbwPmOubsB+xE5jUFtHHHNLltB6Jv6gPVttIlO6YLMndPKQNjjdMt0FwimQO1h9kkli5AAqq5lVpptdf5yoZM8EIl5Gz/PTgNaxOpG6e90+65m+DnDrR+V9BxT8UlwPWmekqK99h07VZwDDIlBsJBiqrbrk7A6X/WQ8E/9Tblm/AxkywCBUVfSed739YIic2Zm3Kh9tlj/t0ubAjDk90AeN0+Pqrvcqr+vWdPyCE1Az4cSAKIIkhbVO1KDZRPr20mse5U4eiB9Cv4RmrV5kSw8ypgy7tGlQMX1C7RHEwnsIJ7wjnLH4qQO4t0LEAxyITWGPz3QS9yOkMULw0n3b2IcEqrjSE3LL/nYgsIPQqbDCFOB+d8YEy+5HmXU4BnrQrAchbUvx1/zJEdju6eHUwfi0PncjgKDGoA7dPWbHTB3tLdhnruwcjIeUaN28pPgRDUBvE69QDcTi+wFUleqXrZM3jIYpte2taT6iviDzTd652uxUKZJaikuJvnweWjiDe+4SUZgmuRd3SYoFTEMZwTyebEbV42khLNP6eaUsDzQ7ikglx3rySRox7AQ/fAU/jJhjxlfVapSMUarx+wx7/yGtf/hiIR71j6EMNN4JS7KGW2AkDEl8aE5SD5j/qEyUFwaw2e5J6swmR8SpODPEKTOyYAeselS2sbr1KYXUh0FgNLkA+daMr1uq5+vYHRXsvtLlsOpiLwGr0yjDulj+CG/k7BOKHq+SkL9AOHZLd57QAnYfxNqNh37wzFyocxR3q1wMEB/63Kre/FbZpPsI6d89Umi+rK3rnIbqzYqm11+4dMZ9OzXeSgaLAthqdendzvNPqPFQ16nE+U4wATGjzOfvMrkMW9POVNQtFDShPwZS14OUXcmKy7lopxftU/7NGih2hQjJPn4Qaq0e46mpm3Xy+YTZTK6pi/s7iWNmiiJX/cTqYmglg4PD12LWTpxb9xSRRsGnGlQS1z9WcwwN4bL+aR21sVld4VPGnr1Bko4O/j07qMn5T4QWcdGcPT1xNDjcpPz6vFcTkCXkXUObKEYE8oWI+sd1L0/ckTgNgJ+Jf7otiq51vLo9C5ZFWZT7aAKwgua+cio9RmAZyLVR+zSE3PyElBzAKODSbuLKah0x/gmbQBzi75pHTO3raLG+3p+Pqmyjzerl9WDJmz1ckApca8UqoSUeVS11siBcoGJpmC+thbko44XQhSecfhL/AStE04c6S3yv1VYFE5jwXJL7b2+ToEGTuye6cOfktdzSxM/4wp7Gst92AUeDBKMSUmtvK0jF5vFawW7oXdtppAyV7nw1AWhj1zAsv/IXOiz7cMtT5m4Ql73DM7KmRt4SifeqsK8pBmxl562v7M8xQnKCQyAcR7m+I7eaN36aS9l4rpHHrqF+w+hqSp4OLXajxV2T7d4vl62wC7cdUcovzL3z9gEWpEygbFxMQSa4YnW659rZGOrYMvkbTKCgp77acib1Gd9OjECGMoVXSAAqXiiAUbQIWuHcx5n7Tu/McgEIvkxGtIkCKcr/s2UGUWH1ONrK5Ri9j/6rYEVkRvIlv0/hin79hDrrv38E+6a9x+tEMj/Zj3wNCAaxEK1W8T71O+O8aKmkIzzZmsZSSDzRyayr276TayFAx0r8ZONgjyMrBDD3QCl1fM2ezCQo1KQ2nCL+VPAEqa4w6eYS1AHZ32b2hNlnKFgMXFJlXPqBn+GO6PmUtsRaqGGgNbIiQ9rmYJTTjQPo6+jOm3BU6t3X80HwxsmdeviwshXnjACKX39mB47IrmujFuwauKpsCs3oUw+0My9HSUpWITdb/JQUi/ux8cmUVYQwywYeM89dZdXOOmcFGgxf1lTFFauzoZvUtUqI0+fTNuxXyoOf2EtVYDprm9ZU5Xn+R1VDcKSZmL1cMHnnqLc2ZLc/fJ//SbvCjOswH7lh3/jtE26fNbPhvNOa2GUol/7dlyD4qalsM+OHSLUXZIq+4iMd9SD77GNbDVbV5VaUc0TkbjwmfrgZvqtf7gN1hPBq4TCGlyBXjZTAYU0nzj9UHcpeLSANSfo+dDWYxC+6AQK3eK+GzcQdab2vGgxpUWK+t58oAT7wSQSNJI3lfaI0fvc4C1svgSDZvQUkUSxi9BuPP9dLPjNHmGmw6BF9bbVZl+9oJmk4b0J4IJJNf2ofORiQ6Cx6Rhy6YncHXlEt+RiyMZJGl/Q8p6osaWwsoO+Efm16J+/Jh9E/lVAQ26ey7ySeGwD6QHgWlS+txkM/OPC4MMQnPxvtDLpUnkFpCeLrYMatKqAoZQtKokIbw0Jd6Lrs0GJK+yKzWWQeLZeOy88pfebbedYXuS0yJ5sXeE9GdPrzf1tAMX3SpZhrzqFGofJJ0nYmAMdjk9bleVsqePQqkvTrU0iLQj1F1NS01u3HKk3zoenP8ZYGGTVC5sU7ckTaRWUXHlLKv4khW4J/aHciQ3fLDVuIm/xsbRYE59NJP8KhskBUONvdMy8dolRdc1z/qRTha8xwLiftWrkLqmSP3Qz0exuUqk6QCA+CE6eEvpU4nzmvC9SOj1nB2aecJt6cMPNWuYaqB5sVBBC2GX+9SOOZx3cxMPVvOveiKppi3YIMmP4s6kP982IEPNx51ReEJzTG4BXxNnS5OFFDO63jqC+Xj2lINgubS2SMSEHvavgpEaOW6gXSNS9cz10b72M2kvmQBVSzJ7L8XIkYVvBVaS44tKEYHdnTFVGXGmZOidJuRunjj3WEJeCst5gfWZDHMqqOE8RBBA9IBeZ8SKQKDgTLnTZIFDihIZ9NdLgXVr3ZFadYKFFV9PSqwfl18BquKvDZXUI8DySlpX9gxYWAVjZSaTZpmTPCY9fM0gJ+Pi1K8qhvxQdt8sB+ChRpK8IlubwunGgUF5Xzb98aP6iGh9taGKeTx58L+Q3jjnxk2TdahFPi/KAnEtuQUFmx2fTYYkMAD3yk5K6+IgvqgnFusgMwqeQPZ3s40WKoA6WPx7wufsL1JGv6BwvXoyPa4XslLqdDxtk+Cnblo9Lo3iQGKpo6tV/68KW0ZNuUCsJNUihXAXQxiBoMi6AayOQwqXDbrGLhAQ1x8HAVdE5FRmGkfVJ+jvIBcn1GInoatBPB2JbrXogVVjaX/rON60uupmMXlUD2fTCKC23MWLFpgwKayzFqFVdWxvi3EC4N5mPK+sOXFI2X6tILkgU6MAkK8+P24vOireFEmFqX0LuvCGHd9GMs6cp+Hj+ZMJ+gTbFSczhlp814U83Kzyq7AMlDJ3fneGACY0R8dw6AmVTtDhPPO789RTvMba28Y8F0Y1N1noJBr18oIwZFZUgwa3LUBC2BsbSAYHK98eJvGb5VJ4veXjc7X7CIa6fpFBdShdykaYyb07wp2j/9DC6+QCpb8kkTofuzb9dj6q6saKizymcIAJDmZL7MTDkPW2/63nvHe7dd45h7NQETo9O0dt1NLZkYMIWgDW6zMCvODyjAD/Q2d8xqhhvFbZSXAKfaA6uWyo1JGD6rzYkCRpFl23hGe0fwkf34sMT18YNx2u+0ac4UoMxSXRRe6EJeICVUL2W2OHXAeyZtL6YxLuyYvwu9diH2nHwG0CX09qDHLhGJKSmK+c0+Lr2no5aX/3RBXgHYAmJNF3Yj7MA82mfQ8gY5gi4mn8C25H0GACNRmUxU6mTBzXSWB+4XOc7OZDbxIKz75eObv44dus4Y6PcEFZvJCUYr0XS100sJoZ67pKv8Mc8rnJlQWzrKPnKrtNnIJP9NDqq7s/IHLd6vwnC/OT6wkmYRSDK3hKEhA1wg3HDqy6voItUgJpFuyb9ufXEMEqlRVqmlo03KYPq8i8ak3TtZ1O883ySKdEBVQ4QcGW8lddwjzagwRFBMjW3pLySkQpBn/nrnvxar1sSZfQE+tGVMAtXGqfvdPKsdgaIbUv475iuwNk4IFKKSmtpOyUwTAhBMrsy1yyBQp/CDRr0uVwQvtKrfbV0IihsJ+fkkSkGE4VI7+PKPKmewRNuF83TLeQWlr1J6ucWPhACiXoIRz/Rw6m0xWVWp57mkL+H2jN99F1bTI/SB0578ddXWUy0Qwi+OxhU4V//BhY3P2YasBF2DXFIuU1Mw8fh+fHoJsOyKHl5lRCvD3EsKSExLqTYL52hCjihhv3itcbPJPsm8V9N8yhOmy6DNUr0pKM3oEP8AvVUwG8YMEwrW3FfbUDBa9Oo5yGPz0pGsiv6lkEYh5uIDHFcoGRaXc9wKok4wkNhKdJl0g7LuAXEa5P4o8mCRMPAQ7LZgcpwl71IlBrvXDYfvwpxh4CNEZmBkavqgRO69n1zgy75VYYdzlSsCiiemkGTzOSbdJRNllfzodkDy205up+1FTfQay8TGWwU2vja0z8USwPLH5JdfzwUbS3Nukz857yhuXRCE8BAE+HXYb6mnmD+xGoKIMGsPj2nP5cZ/zie81CiS/9Xfv8iAfVPa9CEc+SIx271nBKhrrRxOsu8lu/dUFs8A3H9ODbffQVNmQMWGNqPBSGBCr1ES3Q6M99h98BQ3kjadUNlYywgBVcUp7RjE5tsWDrr8grrcp6ivpJuDf5VkDQKneH3/V87Raco042v4+MG5eCGGvlX8eVmfbuYuDfrLNHGDpM3x/eIJ5u5hIzqRIJCkJ099hyqFJNVRThT+1UmLYFreTy9khPZKVzTTh6S+fDez5ZcbHvfp7Zf8ZNudHZzGIvamp5C/MYh07zLfeKD0msyj6711/+4tU5qR9UiLwvIrXlpuAm9srQESAArJXIOGN0WVPQT4InppA6hmSh/5PGUAA9qh0WINZR4lf1wFBbazSTxg8fD/gqj6ytQQJFc8JCXe9JY41vBalHlvWqjnIKQFwyg0TnyrUwSZ41e7BYlc+wf8va/iTe01Mbsms+jSO63G97azaSWeiA3fMAQAZPH3PvHeETcZPsIs/dNOQhs0cK0qegEha4rSO7UxWY58Dp8vczX1wyUp/xHDiYk8kMd/MUCTNn4yzzqH9I171rtd8VAJJ0X5GTjidNBs4uhDWWjAVGxN7YbbI+537mFPOYXhMdJJ3y500fCwXLf8rMSLyam5xezEZqH9A+MEGqKcq0BDdUrBppieG0eZxek/gwpvOw/OzKlO3MeTfH4/wW2zLVF+nL0siNwxb9hZiNZ42aUubNlYmuqaW+sK6vwgFwUiCYgsCrzCxo4Av4eti08KRwVUYEUkU0VhzvhdqzZv7F7bL1B8awGeOCY9/XyFr2S41Re3FNKlFccggh7Jjt8i4VIptG3yCeQXCLeoZSnhpUcWI3C+dJM/yWYz2+rPW/uaF0qaGE9XGOhZZbxouCdKq8Prs9NqJ7meCRuAkq9x6693EDR4q6aliKhzZN1L7qJsAWz8BUn2Xvi8QtzdPeTuu9oghtUWRE2YRNlpw/NdRYRYyyYRZWPRCdSDjv3zHd28aNSug9EvG/6+5If9Z31WsFoiGsoaYZ+lOo7MLdv1PYEkT98GwvLCCesZq/fi0REmrtxZ3/4ocjltPLVR79MTyNhanp+nvHasAEyUu8mE6CPfq40wXKRQqpswlZnKyKBIjalXbm/AJq/5Wq8u8/APE6Y+h7dRf6jQhAZrAGFpwYoFIADIAyLtj1w+TKwZidjJDGs6JsXhnzCzZeKAJhdj/TJFl0WtEzis7E767oXm96BJg0JHs2y9MLG5+nG5OgdDjOsUOZQzWLhdexuKW0uPRmT+lU8QwIIvOOhEuAc9K/Kkf9OQvsBk05ltQxJxR+3sUTR91s81RmyXmeN+AkreXynEEY6NC49riZwSUv2gap3VkSsZhMq3/VcJuKe82DIU8f5ASZFz/cEr2nL7ktvk9b+drkuQx5pkQ9E2T6dGEk4SzKbB5vQoHaSP1HCHZH4pv/hr46kbFnhHbDO+yu2NTEdKHpHj9ldHn6Fl6u6ofHU9IWSO9Rasu9RoIgixnflTOxodXf+RN4gn9+Fw8BdO6B6gKDielZIDrrpZPy5ul4NRBeQJuKEUzGSz7x4mN7/vvdMIrnBh4BEt1V0PSjkV9u9I0fkOlYdzPZeQ3cVFULJHvXYTgT+m3W9rZBZT5no+uEertkXyAKSsC2r8daiUxKcEmd2V/o4pCEDChmjBckf26xRTlwR+1IsUyeVVKj+L9/cw3nmE0e64HOU/dlnOVg9XAdCF0WEtb05Uew8jsFfCbQNOeJdBU3912rbfd6VPD7E5GWXUvT/fJE2mU7YM5NwhBfNpC8hLhDnwpGoSTpsmfdcJr3CuCqEdY+HrkJ7H8C5ZbX5q/YAjYsb8CHu8Ke9wnWUce9r8GSPAA/lMuv65uSeLwKBTnU+OftRsWiJurSDA8unY69iA7NHSFKVnqjjgaxsNKGgAjyoo33k9swlmQqinMQhs+6x0RVtEE6KuUIpTkx0kpXqjjNlSqTncxcw2QT7baLShmvTEUJTXK+P0Kc4Gi4HDGDzNZjrBpwHPJCrBX8q01fAxVILjYdw8P5hwTVqM9kmw9UIJRZ8tPgvvej8fzgBXtzHrCEF7JM6LZzVWsGwx7H2hu3RcVGz8ZPLj3VKe6fBR60qzOsatUENuJHp8N4bsuDuU++XUaBm2OW+c37jjup3x0Wb2hPAG70OzDnL7N/2DS2U4gBYFSrnx3AYOMxox6LA4vzmLZCOwZ9ekfOvlBB6/DEuigyyWrZ9w5haFGv2zeWFR8jbIaJNKpVdLAN9UFH6X0iaZx8rs7Aya5dkVk8zB72VwY5ubtlCiZQAxkJ4DPLJoM3R+Q+M0LqFmsEGAx4UrkGLeydgabZu+VHakNol2E+ut/U1jApImSN0UoNaNYUdStFEG9P2fT3x2b/V2m0CbLpZQpVme/v6ddGBdQiOUv3XdzHda8YeDbKMYzWgCC/953XxYq67oryZ4QrrEiDYs3ZQCbc2RTn5+Z9m4wTSSo3trxICuL/E5irOUbBbK9WefcjVTxiQTHkMESU0ojU9UcyNcTi2yHYB9UvEioIVR5Z620L+jHUsYHf2ykplU/kvIpv9TdtcOWGOvHClElr5vGVvu9W/4pf7XRqVBISGW3eLfz/yIx/ohz6fo04WFgRhCJP/WAd5QGrgeRTKgM6LKhodI5vcE5WqNxDDVVJL6v+Z7h1Ajqd5NQ8DyOXC43d3TfzhW8d1PMZhw9xzYqOliNSUFHoyZevtv6YKN8rHMc5jmK7I8gKpp+dHDoz47/MKPRxsf5+UPa48Cz547RlhxuiWBdL+3rBezmDG7YN58rVQ0DC+RJZgaAB9G0rzyA7QXKb4GGvZjFiwnuDcD3zK51KK4eatBJ0YsSrCxz5llqhl2bNHlqAZL4jdS3kxhw6/4CfIjmYKH2AtIzx2cJx22soz/v4el929FfD0SnOOE/8EpvM0/nYs491pwxIIhykdz9vR9wbVoBpzXwL1uoAkCwr20yr+Ck1pE3i88yhGdEGZ7kb8UFM2VzQlDosJVMaQ3CLgIsWqzjgYKIrJI7IMhZ8ha2fJL9tGiRzRHhjZZyEeGJxzMwO3vhBVQjDhaplJKt4VFgPZVzpEIeP59juxz2fRoK6UOvOG5qOEPgO2SzlGW8uPrPnReds1TVS92NBPM9bvLLAzZ1llW1wIB2/VUEilVqJhi6L3r316uHojf6v0MwD3YU0zV399RugonZyQgxIrwA4Ke+/Fny9lY0lS8r+WdMXQ6uqyaTy/T6iidwFQzWNecKLlj6PgxXmo1Dnv6twyTXZNOBkQD8UyGHz9T5q62QriVjylLqBx+VDZ6YM+hlOY+6NEXjRiTLaWrDhe66LsTCfTxuwcuaC80Xfl+J5LP6pB/SjT8dhEaPa8AAQPLB6QwqMSYo3nM70oe4fM4qbNKmv8+2GyUdLGi1C7T4UZbEysMPKdM3xln7B9FWqMrkCr6dtQxV6xmC+45kP/sPM1Mr7SImiiz+xnbUBAzlOChSdoY0m+nFZiysTS2oJtz4sbEZSt1IS07U0TIINDodFdiJK98Vt25XV8wiggavKPcnFTPIFvsBEw4nJgtSSxreAIoOxbwD7l9zASkFlzJeg4j1T7JogiC4XRoxzp/+Xra9p3zQxyWj9jWy4GPgRVkC/arBR4MExZDLhrDBAPXIecoDQ/NyaRpZHIkWQoVoVNR8bB4wNqDmW8rXDYF6Aa+37WI44+VvV//Y3zgM747AuwEYvg3satuvgva4SdJopwaEsbF0AvG6yp/p8ke9XzeO1usCWvpuB1xbkIGihErxnvLRqBRJ7UFpsC706WvXPeSxpMOVqMgLwCX1XEX5YTBsxJ40OT5JEHlrNq51gCkYxcCkP7t/uzPk5+mP908xD5iCICXKboYHCCmyJj0D9LxjswBU2wSHk/qr7ebwDrRmnahyjiMohXqBYF4MWGE1WNTKa32IVbyfAFhjVQ7NdfQYqGJI0sCQIsfQ4FjDMY3VEyihzrR7h1v8n2S+eYfgl7ufw9vnjsQcuwrnvaTGBga4xF0/X/Ss68A/M4JUpJDkoa3jHLLznwqqbXhq8xTv9jPfEXt/+lExNtZSRaww91s0RhQnlvkSRRjoDiPpr5tEyyw0l3rrKDkZ/5omSgLq1GoIy4NtjRbmVEYckSHokyGEWYVoJSia8gLcRdvcrPSKR3K51xoCMVDC2Mb4zal5p3rJV1X1n7QiFslm376VGxxFe34OTrv7Jqq++fiGE6mtZhYUpNvMJ98kIh6OvIPHolgJ7BxGQpGFqvloxnHHkV9xZlUVqKStY/3lqxj+4fkIuTx+wO3LtG86K65ZVWYUXiSpO+yEgV9DS1fPalKvpDpGYaFumTTHeo9UvTGnuIZ7izKCwfaVOmR3xYxgq8qqL6RsE3LVJcKtnZqGJ++YkHHe1K7MdYkM0akgxnHNPpF5LiUc/4Ffmzwi6MQ3tEfJKAbY3HTcofWv/6ZjflcFChCE09mWkfLpYvY7vetJ2PhQbrIMuaOGpdb2M9ODjclJOzpLPOrV13ZTIXaA+s/uthHUDrrGzLKXsTaruAwuPBQaNh8CZMKX27c/CbkeiD05PG1kUQjweL6VLWl5oFeQd+rr4/XT8YJ2CYHhrpUVxhqImhxjmh44fOYJ/XxUTT6Dmw3xJZ2wvJIv9DpLwSM+Lr9W8bwkATd5AUT9OgD4uttFP2Mzi3yJD6xKvetdcBGoyFNgSq11lZ631t1a5cdpURH7Zn+QS3tHNQH9+xVgJNt6oAox5iOpK61Tm77XAJglL1k9B1Cxup3L9AF2W8YtORjIWMgL+4X90Yfd/6rqPEu8fZKaInFD00Wdz+JsVYEw7N7wnTIjWrUk6/hJGGHaEga0XeyCdm1QMnzGWrojsSuS/Xa58z0VGMzPTC0NF/k7/3BF7BxfLJ/bYZUZEx4yNxK/gBPKk26yjtZx8tJ89s9rEv1nahUR1aLizUo+1jS4yBERskeWnaAfIbrrR5CVIkJROlA6v7pJWR4uyHOHRRKT8VyUA7O7K/o5hohDucNvCWqPTQgf0NXH1pINXQ+KeCtOzvIDp+dtcjJPd6f7KxhTtgEWNWWO4tJJHDVOg9cganfqtb3GTLCcn8kl3m2d4eS9d0FFA71kqXQOWzzNMGc/+sl3PvmS4rmbs0jxHGsAcdxWWG5/IuVbh2JiMblYtX3ql2o1iD2KFJAYO1+E5Inp3zoPKK+LmPx9weimw5hortz5lwlMSXXBQBOiNpw1lKYyIGtiXQfPvs+7FvtrnXoh36DhuPjAROWpNSQiBkxSEazI5w9jxnCqLHgwmwZGpVd4aRQmx7jk/mPdpg3ZeAx0Ht+AVwJxJWZ/NXn7V4kPzAK7NsjUSpQpneXwhyHqDe06YMNzO2c1zkQl2caf1z0KX0X4nZTAsGPPj3vxMm+3kZMPWiGgctvDe9V6y7haOOG+jpks/LSTL73PzLIhDahGRfkvMrNCY69mUHwheUcfjFPJYKAdGLc064hSEBRYRD30EndokQ/b6PNvAab4nW4qMQld+vqcUlidCGkpLNj6uQC/EchuagOIDm9GhOHylhyniabmLUli4tjwdkT+3OrFfqFf26rLN5k/dVeeRz0PwsgcHJVoXVRyXKloPlppw2lK0c5FXZs9BjupBJ4wquSwUYl+cgU6KHqwb/atqxAgtxpVPkG5GDFwydxljq8IrfLkBqP6D5RaYaeAlHxn6FaTF3xf4a6wBNfqSOu8k6DVGudM3teb7zuHCb8wULbAyIpUo+QfbmGVTPiPMd/5JLpNV4VHgD12ZVEUpMMManQ2o7eUhnhi5bhk9xMLlkTTjyeKqqUX/idfzZ6uR+wreGkt+ECKtXheZcpTg35zzkZfHsu4RWLW9ZNUPSGlSuozdrQS917phIVq23dEpq/sifufozGcwvVNNcOwA/Y1aZB29b1hnLWMk2BdqFLADbD+I6miSLqtBmgzgFsDRN3JvkaJDa43qtx6jaThr7kcDicXZVq1A4Cf6or98ctPfv+lR/BQbCM+8D5VFovNjI7Le8SD9Lg8H8SzGf9rRNVzHwGNrFZFW5AhnIKyBD3t4BHkS6Nvih9wJV4i2z7cyXcV+9m15vxDTDBbhIu8KS4aViy7pqWZfO1210i3Ex6YXfIjsi9UQiGfLug4EYFFQtvhhbEnwDt7HtqbL/GgJc9UP5pSqHvDOHApead/tIzKKxANAvs+lyhtxUAG/3hDcBCHrSET/gS68rJ/Qqev+vfDUoumlucSneI+296IeZMJ7z+ewZOg2dXsnNDH99RnF1tpaIjajks+bo7Yr0gF8spB5T6/cw+fmMi54KpskwXwevW/HkYBlPMNwQmy5KRMTwiXOr8LaaGkwbqKM1IJr4+1N+mpVezbetvOXu52TwF6jKSK6uUyTPO5higGBnpUl8AQqUzgMHHKdDJfErQI6g+3mnPbeqmxUmAy7jdqo680LF25dnhRTaMnwHmnEnpJhZ8IX4f4lWTghQaS20I20VQiU/CqZ0Jr1VxEKGeVg4eHCmC4wnX9JFhhokEMBnFgMaGProdJnjzgnFq8Pr54CTqeIQyziw2hMdfMye/C2xM2OzkOEX+Sflk9Ut9u8aSxtE/3XexzGKiXDG+UzhEaz36sOesTqp4k6cSw8L0TMBd5PdOrSF2feKmGn862G0hax/Tx1BfUPuTmm/LjQxkp/9KVB9ql+P6r8jACzxSNL2UyCNM0uWOoKS3uWm/TuMgAhqleOMde/1OPRsD7w7GNQ9kYymZgdluiYsY/WxpFylE8LCO9USx0wpvbNYAB3+k7bYc+MWHBICrFWSmOgc+4YHE4jFSp8eQU5zJ1n75q4N0v4SyrLnGl9O1JYJP5/PidcyclqL2t6B4Y9NI8tnyXI4y3+jP49DQBgIlLyi7R6ez+ZdWGMG+taqf+R9YKq2cF5Ylas3QGminBJ5wPvPeypHMQHX1UwwEXgP3ikIRkV5G1Cq3rnBFbqhHM0Vn/kiSJ1Kih5egt2yz1Uqo+A7PccaMnIViaShRyTS0w1msLsMc72crsLIx5PWd3VxVf4O4nZNZVp/eHTteJUlhHSCkJaF+ArTuhiXCx3BhZhLQ6kztvxZ7s340j6riwGqpImapkHkBaMSlpa6e8V0SJXs3x3wFFW4SkVNO+yL/uu/j9ylriyh23BDv6atUEwvyz2IyrwhMXq4VAW0ls4M5n8bdlDjDjKMfW9iCMaQhRg2LFzO7fQX7xfK+fXhTrOhsxYeiX+e+XPlagJLRZmRL9srkgb95akqrPQ6Iw+1KfpJiaffWevmfWnWIFQbMQqVv65BHWunwX4+l23MnXsqIrDgpg1KWDuTtS9CgpdTG9d/AuaCK0GgOmkAyMTA8auuyI11t0qYbALZ3JypQtDVGG933JCqQ1QedSDt1i//IrwHl7w/YHanqSRBhpSq1PEeoYv4vHBn+56mHCz5GkLEnYBWkhxV4T0ywH9grsoPLir+rd5v/UQcHCSLEGFXIp+UwOqrQNXHOjKluOPFu2r6s4gardkDzdfs0QqomdOGqxYW51fcnvUK/rAdAeingQuTMJmx24f8sjcjWnKKTtPAGjVbDRMFPkl36hD7wuudsllltCp00panABOXGdlwyDCTUoHaxiNFchzE5ia+VDlGItGDWiepTsPr3vJ87EdpncyvZs96KQ9htVvOyARTmxMLlSbODv/EuWvnRu4orD+0GRdyuJ7uTntj2M+/Ve9Po3G9hr3GP1bpjD1PWCkiTE59j7UzvDLP66UOMFGb36BTCn6dUwjOYlMymP6Zm0Ppm6f0o4sGN7nLdtguwuHqWyrPwNvadrjEK8/IrkDnKQ3W4pVctqp7u5Oyg31Qw/b+TSPPCpCG2Y/HJlAxmhbahxUgSpVYGNHScV9wEBiTH37tOuub43ess8kYg8pqU9bKQkqPYYsozMguPWaxPdHjARuwAcQHOOXxUhyM4ihH+gdUPkLWCUDjRYmAHKVUM6A14GCIJlQonMkbtkZWNKN+yH37EpTX0vybL3VHSaUSW9tk56LMlxhemVUicfXrNT8jnhEK4SkDZgQ85/NsNn32MyK+dZPbOk1LyWwDcqzsorwxEYnN5/MlslRdkpBmcFdlZ0P6vYvBZ+qAStjNXJ5LYzW1Li06ZxUMzvYqgWV4kxjkcRPQ8i5Q06Z3SAR44gWnpQsJbytPBwAKYCBpze/zev1Ifltvq17vLyKldmnkpqjedC/0kMx9vaM562ZD7Vn0O7RaI66q6kPZBNMcueJsBydQJvtfZuOnWkHeXFlehO8r1rys9Lwg+DhA82KbZTjjUUnOaC6LGuXoqF4h3uy0YEeIUS5lzQI4bNMp6SBWRvkGaVCIwtpfY/K2Fc+/V/7Fg1oOx7LHLQSX5Xsk0Kb265If4lSbDeBbJY1qytfVhDvku2PKeh/TNU+8dBRxLkSOVbSwhbgKoDlAAIZqBgbR7uslthsUbnnnCtMuoetmhsjJua+akvky1p2kGIpX0WIGp9694puFy+M8cUiBI39maOLktQ9DJ9/gFUuLCLkcOExk/emM5uvubztOt89XIV9/QA3StCjNUcKaIptElBiALs18TY1OMJ/6RGkTmaT+V+z3S+5EgYe4qaf89eZt/jIPs6U4uSICr+EJdde36iTh2ymBwH8AS57SxW+rh6dgHF0xDjdZOPwBIikqqeFkqqzdHBPXBgGlFECizBqAc5Kqujzrlolnd+MRADvG3eGBYVHH1yeqayd0g7VfdKqJPiY9AXjjd+8CD9imdMcR7QRQ7Lq1nt49B9qrgPlS3cuGLicUc7SP6cuRQODnJ4LfHqzL6x8f4DJH7aSm6mmPcoWE05oWMO2SLqh1p6fVWdjshkEWBaYRvZ5uQvMVIPlHPirTJzCqFOx3sHEC7PLPGNWeNkjyrDBIfLnHh3EQx8qI6YFwAPSapcQDjAOuuggpGTEPwr2EhuOiUpBjRHQ+CxRj43rgmCwHoMERd+I95x9AmXTTuf4BfX5ESK7N2PQy2PL0YYFshmysqGJI9UBAn5aYnDHFJV3/Rlz2CvdCA82f9NMzuKqUMpYFNsattIWwMHVQroeq6+rMHbaMhHjLEVvMsq80R33VPvWsRLyyL+1KVecbbaz9hlut4ffPMNqviwKhtKCP3HKCcTWciuBCGnDncbdqHXT+qrvJ2YTLcw8WzeLZ7oaEYS3y9PrLxq2i3HS6oGvgzW5W5Si1FEBdmTnkFW9pp3DhqZqYAu7pRkIHJwPH42xQKJAnEx03vjPgvPgg86etHPVZs6QwMbbTvgJ1Gcczw6yWEQcRWnOcHkM5pTXvHhvcrE+hs5Zdn2PXylnvzw0UC6VXzekkgrETbiRLDdIQ1mkRIF1NecLj53ExYZE6Y5Xb+JkIBPOXERZc3EspMCpsg7tstjlx9UCLBvxxdv5tKjsFNm8VCTtYajcJcqWGATlIy5lfEGak4fyRivmTT+g08KlwvnFx+VoxbkX5rj3AxVhBjR07Xig7R8hb3x4mHonAS3YdxOSS965+w7JKgaqJg7QXHpfL9Xg8Bo2CrysyVqWl2h/NI8ArBYtLj/7OITRE8GFUXtJdc6SJFy9SduJxFrPelNLsbyzU4PXu394qA7uDKmeWUhVKj1ZCl+05qnyQzpvj6tiOyCixrM/BcdnlHu/yW3ZFMHItIFoYog5hDQotT0pXJKyZc6cAxX/B9cPC8qBH4W5E7PCyEashoKtI7itbV3QCdbloGtYpEsav9VrkS9pFN2zULppG+kcKBhmUzuWVVVugizfwRFArw9X4ap/Dwer6JiJZUP7ZFWjrH86ZwDdvghNcLUK6UpKFTvGAzhW4MT8o1B1t/i5k7ShLHOVYw6actepOJ0bQ30YT8yRxP0EscwaOGk/Kvo1DWhG6krcO4D5iTqEIqtaM+HrVnr761K068l0YOXYT8K5Ls4Ur2Ra3EtW45O9fcK12OQfdr7uPRyM4U10IQxvtWxILjquRTPrx7ciQ2G6vrNZKzz5soHQZilbN5/yfmNYQ6KhxrZRueVKLPQYmxvPhtEdNq88D0Pg6FbuHz7DScJ/spNq0xqC4dxq+WRzxbP6CJw3UWlKsaLHEfpgo3KFlrEGX4ER+n9anA4JM7LNTfBHElqCT28EiWobKcxBXTezCGY6zR+3OAQM2fXkXPY97hA/2pG87PCQQAjWYJFg1sISSBtNPScRTqd553MQODrwHdN3uFl5kmgAijTLK9GAhiN6c5f+mhL4FHwlB6LW8NJgMI3NngZzf2Yw8GOZQyj9YG3FdOGiU7/mq3Z3Cl/ci90JkEJPgLNfOAxlVppVj7Tkqm0fEBvuzoA/dk7NtzWcDWU0cj0RADcVa7QSTLLbzJFjVYuX7ZgYP/BT0NLPdVUI1eBTY1eztANxx/tMLy793PqxQRlqx7luIW4cwGFPQdKlbH/vUQYPc7PMueEc2j9n2XD8OYEooElnXBPsAFcdCoP3ORkT2zXBq4EtIJHgnpxAwgzAELZUOgRB9W2AtY2RIERaED9GG9EfBBEqo7SAidFWQsfDUiPBtBOGvcm9r8iqlk6Yzt5y9/UPOnmUkFpyPRJAcxaapW6unq/CIMcj4zAsp+V0NS7YXljjLPYwE5UkS749XW6uQ9khc2XASheQh7O1sCtATZhnQbGHzqvVyPGrmw3JATV5+MXJtzW6jCu2hyYTy3/TpRv++4O0gNVSQMkSQUC5c+EZWQWSiIF4OHVOtSRf09jMQCPY+Q52Xq7hmQHVU+nrFlLAnS6YiT+NVVtFrLFoS+4E3k14ybSKNVczd8u600HSiaOe8mwvfCumiAzqo7fOFSo9psml64yur+EiXD5jFknZ8e7vzg4K8Fkg6g+793zMaxpk4nA62jkCjALnVuMCJyAdBTTTvSVsAoHKj5Y4C1IFEgSsO4R6BgYWHJGYANS7a/fRiNylemg8hbRhsVGcIdK4d/S+8zXX56I5Ddmc4/l/xgnh1Cm1JXs0RJTfcdD+Sq2WjZFqqUlex6gCGeD031XZ538/iYwFmQkelYcK4O1LuMNTzOtb/zxtq6OztQptXAANp5OXvfpCGyhw5ZaN4392Bj91sW7IEeMV8Qaq7let6m2r9fwpZtiPASX1uspqe/eAVj3dY4jM2c9+aD9RgTm5ZSv+gV6LG5Kh7bSpCNLLzBQckDOb9kXhHgdUcZXsKY5AOc960molLvVYXeyTCUvZXeb5OxUO0cKJ6SEt/DZVG+6eAwGnnFArt9wnTUs52HOZWXXF0GIbV8GlfBpau++Duf+wq/MVswhtinLwTcgBU7MMS4elAq43vi4Vypq54Hy8R2ptqheWjTqBmVvbqpuDEMAoQiP9P/BiO3qEg1cILHYIhcZX6r++JJtbz1l72bBjemS0YzFMj7gLDLglR/4vw0sWJKBf5bXAIRYEwu4YZRS3Ju3F8K4mBgy9cDJ87SgmVLRs9Msxu2eYzMbPLqBpmqOfOdIHEY2+tMVLNTcKtbshkfRkWz8e1gqNCjWGPjRCc4SOrQM/5XYytBbpRg3s2sSRLHEAJfPDgS29/p0/OK7ZEqUDzVNJaAm+tYM3o5eIAE4GIjW5OmDI7je5qaZTMSDUC2po0kf1l+lz+nFgv7erxdxh1adjLx2i+yDbNjKDWmSi4Kk55mN/tEuWuimUPOm40HliYpoqv9Yb6kcxZTN88PrzE9Dt8RduWPmfVBijlwWv8VVxSt52orsUfpAKauxmJTE9HEC5fDnesMc8z1xTv/7jlp+0h451a8P/iAz8bxGCtwoFkmZRp58yNW65j5+hyMyVsCOcBrjyk6X+JNfqRlRDf2bSbHDIuIvIiT6aRu9rYaCicykpxuXxUC/zrlbzZb7oDH5OrfY6dUS/okNTeCJvQ8jAtfJa54y1G+UgjOTmTFgbmwjS/lKLtrjsknuNhbi8cWUGeKz0oXKBiclAvoku4DN5WdMKCfsZGeQEgt1W9QaiWa0lZydnz2csoUc/qlLjayhZPqRKqPcDQKBJWts1SUZSBE+TlUIgwZZKR1uPdtKZPmSMpo8+4yw0O3zinHmXVVFFNgZ4qvStVbCddjEUybDmhQjPPT+Vdgo0hdsaW7VixqdQMlWatrG6qTJ/TZeTTkF3WtH5mCQ06cJSz0AgatfW/oY38bld0BHgfRPWE2R9jx7E8VJ7RuZOvmtR57OWqmKuiGqE2t4e2UlJxkGhG9NWoQsd3s9KM7yPWqFlhfe2wuy22Wc2UdWpLg+8vdbVg/l1AHQXgbeH6RUP6gk6iQec2AtDRDNlCcoa50nof0fL2l5UUnef81wN8/DCjkyKVq5m9/CMCBDFbmtocZ7ucvxvYBynHaQgiECorDg3+sfroPKUX+kJFntQrNiZ614dzvKe2qSvNF4YM8k44LEc/ExNAoUe/QPNCSYStPUbfByIplDKl1Cf02DKDgRcJ7h3d4B6BtbT8R4L9zsSNtccdvU4NalGNcMheNbb6f/00x/yOqg/rSGSW6NL8XRl/shMMGEeAeJhidMnxXKoFBRuv2uBpLQaHvT1lAec4a2w0jNlCo7ezdRe3tI4eL2wIJJS08EFtCJmTl+WTL2NDRIhVgWn6KQej5VzegSvFiPR7NjR1AxFK5+Os4QgF3yA78yWFkPyJnMNUBFU2Fln8TFA0ahTICR/noPEnN2bw4D15duVjDbdesq9+1JRUvLDPZIDHXFnnHdrP95nU9iHkHH1ha+sMlSbKow/QOzsIy54J3A6SpKQW5fUpUe3k97zvwtAmNNPFy2l5bIqJpygv2xdryGL86IzOlKlsO5yRJeUzkGDTzhO88TqpPyaA009STvG0v3L8XuIQZo45Vs7ojrQAiEbq44YjmH6j0h9vMTHhU1t93IT22lyzYpRCMy987eAoUwSyJxcUqaszuqTZvUpeExiDXgZ8LjVzfKvWWi16XuVZbZoia3RrGzhIUJgH2kZ6vj+O/jVHgDMXombVkTeU1FtdGm6QABdyJce3m6ABVXwGOfE1Z737/nS3g9zr5Hh/UtDQHugHgf+Vi4h5CBJ+lYw4RtX5rlK0Ew2dzBjpaakKaLgU+6o9xbQipVqmvbzCzPVzJfrIsEeOgzQS9VLvwxOFUUyF7dvdAe8R31fhr+QUCmQHh7nx76oBdlvWniRmpkI5M3Sr+lacFSulODqEO/EsBVn9MfhOwmVmGEpN5k1dUOgku4ZMVDypWzKHi+TcDuGhewcYaIHnMehvIpX+ogcI8UdW+Fj2JR1NqhM1/Yl6m/PrkT4cqOGOLsoqyr7AqTDdqnToPZCXn+14fihOijPACECg8H9NNghC508rgNfZpuexsC4sqq6pW8I1/MMHmo+mnu+DBAQ+TBrUZO4rIwE8KhUa5aZl6oJFNeHDWmWdxi5zZBUZ0L3O+mqxESARO3X6XC8hYN4yEvqp7xpg6vTqzoqoot6PriDFGuZHQLucs3Z4Hbf4iSNntq5xW8IPRlzy/4rHD/MBDGsZ/q4qHk7Se43AjEt/LVD4vg0TC9+rw8TpvHMLW/Z05eT8CJMQeuG7tPfhjkIji8UbNSE9VMsBwyMY2qq2PGBFcYwzYsljNtsCL8Xiu63545quj3E5RKBSsZmjyWZimGQOsote4/OPoPDQOECQ15K2V+204/arwqbwVWtUoLkcYDRKB5QuAQ+/uhBGx+1mgfALS1BGw0l9qYoW9OqlsDXp7uZmV5ScDPO6OZqDZY2UGDoeYKPJEZxy6YR0SJ4oYcbNp6XA5Iaa8XCS2fOYPmliIA8ZFHGdiX+JzS4PFlnqPUFBDNX2NN9Dddu9Qp+Rk9swV2waDfrxs7UCQOZnyqz99Df0TMYlrvrrmLA1Adi0cZfpRyNlETSVZhflRhlUI3Irq7XI2UIq0i99xBXPcem2FELoKPhy7Me5Kq5bHIosbw6ZAR9C1CZwOfzIZesn3Hj654onrJM2arY+1yi7lieKaQ3kQLpLCfYOBJJAOdyw7pSDh0Uo8rgBoaRn57PTDjrxMgt8yOOxkL2BaV3Zq3989oMaD4SKNW9Ahyuz9++4XVLfRy2Ijw17r5hw4T5kG2QqYTI+B/DJ+0oClBEnd3UsZJrFB4Tclr9C4GWWjE2536yXCKN8wGx+MHPGE1yKo8ltTjQIchcrwpxqxyYSrb+FIVVsQVpdUuEGeSWDJfM+YUiHo9ByOU5gQYR4TgK85lu4F2PXMd6ez8PnqWc5+Nt/8jqW4LpVfluUon6fxjAbr1u1NJZCGJbfD0vwu14UWjjP20Dlr1vQC+/uS+YDHGraaIU65u/pxGzdGrYlpJGa1gNPn0H9Iv07W+OzEjHsoygrjhf0qITuh76dNJuGufGg4g/4peHUb0VDE9b70PwZwNI5YnnMUZgKbsqL1+YVAn53eygI894uGa/2P0LnIqxO3HyWbzNofSPfJk0n4r/EsLNep+Yb/hwCDvHzYkwPSvVTgpOvu98j+9ZSjRHck2Mb+gV+/PUki2kb/tkciVik9tUd/3xAuBJW5p1on18sg9BVTtwAl58syI/itZyzKwl836rLwEyo5bOAr7202DUHZvM4PX3RAZ3G+yiS6k8bhilaTLvyaG38UjgNhTYjYD/x2+Ra7TlkI8ZMRse0xuK7vGOy8LM9TLPikzO21pCQnMmc700RsmkFxtw2MSs14WvWZP6VwNSwkrNIRg13QWDPwJ9dP33086Ez+tATI1aZaMjpH/wCjFVHIJSK1shneVOZzuTuu4vydas6Zo1sqQrJwzNiw/ybsckjUfw05YHWzzZbC1IZT5eTLilkNwXElXjtKECQ+7eBtD2Odlx4d4u5tddAH5DoBV8LGpZAoyE5yfEFtWeSbRrOAK8b7+A2Ngg8oGgxziy9u8AFtwNJwC+wmD1XvFVaY2L8dyFlRjOuB611ZKkROU2iBVawcwm0dw1WouS9TOvxd/ZBzpSbRW2QpMebMEm1iqMIKuYj9Ey/KhMTGWXzh36rZiAL4Fnwan6MLWvs84t6JUBej2IIDdESYQdzpTvLLpOkwR5lsV5BIlc8fIBV7Dc8fIqdm6CAqRdupZS1kDG7XleAxppV2TNwU/Lc3aWD0MgVpeYrctEvo0mYBBjvF5Msm7YiGPB92OE3JHzEXg7c7Mu8EL2VjLFqFqTJSsBhlmCESDUhRsdVs1MsEfi59/sgTZTOJWWa5D2LBCObfnXruXjYnsoLP3Jtm0d52PEGXkWCFIc5GWMEORvQG9aA4rjfZRlLAx8oO/C711RANKSEg+Trcziv/j8jxiGPVr+anZbKeKFJ8UgKHhYLeM7a8VFzzucomW6CIbv4vQsFwfqnGYBpitm+1Kd6rM6DesV7oI7C+bZR5YlC3OcfM8WJMwQSriFLQ39jdhOy2f9GbnfvX/WqWM4x9SmPsI94D6TZMviX1Pms+eWv8FiHSFm8Xg8v0GJ2MLpNYHOfwGFHnE3/CQRPF/P1YyJqtQWRQ75mA5EBARrAerUJRUFeI2tIS8zJGyWpVzSbWhjPkm3tlDarxFNjMK7YQ21ofqPk6gDb0Wmxy6fQVm7bv1mbKdMo2xSjCZ8tUIFuaZpg0GB+3IB8thkO4chR6fbqCRC2EYFTI+DMPgFsbkq3OaXYabQaCv88pH6FzDQexl59Hqn0oQEWNBQxPs07WDi11EIaL6BNrk56P+Msr3yQOQ1k8xIZGWF1/SxzPSfqFKA4FmRSOrB8ZrXm0qyHBt1PUWXizNTdw1AR8LvKtAkAoImeIaAfc2SvKlnrJrmhjE0mXMrSimwoZi7RW5IT3U0lnGXJAaBlAfbqu4EEouXun2phQ+3/IINKv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EMOPSGCCU-1076225054-114395</_dlc_DocId>
    <_dlc_DocIdUrl xmlns="5858627f-d058-4b92-9b52-677b5fd7d454">
      <Url>https://unicef.sharepoint.com/teams/EMOPS-GCCU/_layouts/15/DocIdRedir.aspx?ID=EMOPSGCCU-1076225054-114395</Url>
      <Description>EMOPSGCCU-1076225054-114395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B4784B-569C-4DEA-BF45-A4320B15A156}">
  <ds:schemaRefs>
    <ds:schemaRef ds:uri="http://schemas.openxmlformats.org/officeDocument/2006/bibliography"/>
  </ds:schemaRefs>
</ds:datastoreItem>
</file>

<file path=customXml/itemProps3.xml><?xml version="1.0" encoding="utf-8"?>
<ds:datastoreItem xmlns:ds="http://schemas.openxmlformats.org/officeDocument/2006/customXml" ds:itemID="{7BFDCC67-F64F-43FD-B106-BC29B1A7A10A}"/>
</file>

<file path=customXml/itemProps4.xml><?xml version="1.0" encoding="utf-8"?>
<ds:datastoreItem xmlns:ds="http://schemas.openxmlformats.org/officeDocument/2006/customXml" ds:itemID="{39CB3371-3F4F-46C1-9FD9-5630821E6FAE}"/>
</file>

<file path=customXml/itemProps5.xml><?xml version="1.0" encoding="utf-8"?>
<ds:datastoreItem xmlns:ds="http://schemas.openxmlformats.org/officeDocument/2006/customXml" ds:itemID="{5EBD68FC-B39A-4059-B992-E2CB87793DB2}"/>
</file>

<file path=customXml/itemProps6.xml><?xml version="1.0" encoding="utf-8"?>
<ds:datastoreItem xmlns:ds="http://schemas.openxmlformats.org/officeDocument/2006/customXml" ds:itemID="{3EB63F83-559B-4AF4-8C9D-7CBB65F57CB3}"/>
</file>

<file path=customXml/itemProps7.xml><?xml version="1.0" encoding="utf-8"?>
<ds:datastoreItem xmlns:ds="http://schemas.openxmlformats.org/officeDocument/2006/customXml" ds:itemID="{3B63EA71-4131-45C1-BC4B-AEED208A9AC7}"/>
</file>

<file path=customXml/itemProps8.xml><?xml version="1.0" encoding="utf-8"?>
<ds:datastoreItem xmlns:ds="http://schemas.openxmlformats.org/officeDocument/2006/customXml" ds:itemID="{29751592-A5AF-4778-9334-C467F6CE01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Julie Bara</cp:lastModifiedBy>
  <cp:revision>8</cp:revision>
  <cp:lastPrinted>2020-11-23T16:32:00Z</cp:lastPrinted>
  <dcterms:created xsi:type="dcterms:W3CDTF">2021-02-01T02:16:00Z</dcterms:created>
  <dcterms:modified xsi:type="dcterms:W3CDTF">2022-02-25T14:39:48Z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0x0101009BA85F8052A6DA4FA3E31FF9F74C69700070C0DFB21998F24CB43F3479CB9B9F89</vt:lpwstr>
  </property>
  <property fmtid="{D5CDD505-2E9C-101B-9397-08002B2CF9AE}" pid="3" name="OfficeDivision">
    <vt:lpwstr>3;#Office of Emergency Prog.-456F|98de697e-6403-48a0-9bce-654c90399d04</vt:lpwstr>
  </property>
  <property fmtid="{D5CDD505-2E9C-101B-9397-08002B2CF9AE}" pid="4" name="_dlc_DocIdItemGuid">
    <vt:lpwstr>a7da15c4-b6dd-46c3-a0e3-34a6ff97e3f2</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