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2C" w:rsidRPr="0061482C" w:rsidRDefault="0061482C" w:rsidP="001F3F3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5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5"/>
        <w:gridCol w:w="3539"/>
        <w:gridCol w:w="2401"/>
        <w:gridCol w:w="990"/>
        <w:gridCol w:w="900"/>
        <w:gridCol w:w="990"/>
      </w:tblGrid>
      <w:tr w:rsidR="00D05292" w:rsidRPr="004E01B3" w:rsidTr="004E01B3">
        <w:trPr>
          <w:tblHeader/>
        </w:trPr>
        <w:tc>
          <w:tcPr>
            <w:tcW w:w="2335" w:type="dxa"/>
            <w:shd w:val="clear" w:color="auto" w:fill="B4C6E7" w:themeFill="accent1" w:themeFillTint="66"/>
          </w:tcPr>
          <w:p w:rsidR="00670990" w:rsidRPr="004E01B3" w:rsidRDefault="00670990" w:rsidP="008055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B3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3539" w:type="dxa"/>
            <w:shd w:val="clear" w:color="auto" w:fill="B4C6E7" w:themeFill="accent1" w:themeFillTint="66"/>
          </w:tcPr>
          <w:p w:rsidR="00670990" w:rsidRPr="004E01B3" w:rsidRDefault="00670990" w:rsidP="008055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B3">
              <w:rPr>
                <w:rFonts w:ascii="Arial" w:hAnsi="Arial" w:cs="Arial"/>
                <w:b/>
                <w:sz w:val="20"/>
                <w:szCs w:val="20"/>
              </w:rPr>
              <w:t>Output</w:t>
            </w:r>
          </w:p>
        </w:tc>
        <w:tc>
          <w:tcPr>
            <w:tcW w:w="2401" w:type="dxa"/>
            <w:shd w:val="clear" w:color="auto" w:fill="B4C6E7" w:themeFill="accent1" w:themeFillTint="66"/>
          </w:tcPr>
          <w:p w:rsidR="00670990" w:rsidRPr="004E01B3" w:rsidRDefault="00670990" w:rsidP="008055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B3">
              <w:rPr>
                <w:rFonts w:ascii="Arial" w:hAnsi="Arial" w:cs="Arial"/>
                <w:b/>
                <w:sz w:val="20"/>
                <w:szCs w:val="20"/>
              </w:rPr>
              <w:t xml:space="preserve">Indicators 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:rsidR="00670990" w:rsidRPr="004E01B3" w:rsidRDefault="00670990" w:rsidP="008055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B3">
              <w:rPr>
                <w:rFonts w:ascii="Arial" w:hAnsi="Arial" w:cs="Arial"/>
                <w:b/>
                <w:sz w:val="20"/>
                <w:szCs w:val="20"/>
              </w:rPr>
              <w:t>Baseline</w:t>
            </w:r>
          </w:p>
          <w:p w:rsidR="00670990" w:rsidRPr="004E01B3" w:rsidRDefault="00670990" w:rsidP="008055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B3">
              <w:rPr>
                <w:rFonts w:ascii="Arial" w:hAnsi="Arial" w:cs="Arial"/>
                <w:b/>
                <w:sz w:val="20"/>
                <w:szCs w:val="20"/>
              </w:rPr>
              <w:t>July ‘17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:rsidR="00670990" w:rsidRPr="004E01B3" w:rsidRDefault="00670990" w:rsidP="006709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E01B3">
              <w:rPr>
                <w:rFonts w:ascii="Arial" w:hAnsi="Arial" w:cs="Arial"/>
                <w:b/>
                <w:sz w:val="20"/>
                <w:szCs w:val="20"/>
              </w:rPr>
              <w:t>Target June 18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:rsidR="00670990" w:rsidRPr="004E01B3" w:rsidRDefault="00670990" w:rsidP="008055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B3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  <w:p w:rsidR="00670990" w:rsidRPr="004E01B3" w:rsidRDefault="00670990" w:rsidP="008055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B3">
              <w:rPr>
                <w:rFonts w:ascii="Arial" w:hAnsi="Arial" w:cs="Arial"/>
                <w:b/>
                <w:sz w:val="20"/>
                <w:szCs w:val="20"/>
              </w:rPr>
              <w:t>June ‘19</w:t>
            </w:r>
          </w:p>
        </w:tc>
      </w:tr>
      <w:tr w:rsidR="00670990" w:rsidRPr="00740F59" w:rsidTr="00740F59">
        <w:tc>
          <w:tcPr>
            <w:tcW w:w="11155" w:type="dxa"/>
            <w:gridSpan w:val="6"/>
            <w:shd w:val="clear" w:color="auto" w:fill="D0CECE" w:themeFill="background2" w:themeFillShade="E6"/>
          </w:tcPr>
          <w:p w:rsidR="00670990" w:rsidRPr="00740F59" w:rsidRDefault="00670990" w:rsidP="0080554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40F59" w:rsidRPr="00323369" w:rsidTr="004E01B3">
        <w:tc>
          <w:tcPr>
            <w:tcW w:w="11155" w:type="dxa"/>
            <w:gridSpan w:val="6"/>
            <w:shd w:val="clear" w:color="auto" w:fill="FBE4D5" w:themeFill="accent2" w:themeFillTint="33"/>
          </w:tcPr>
          <w:p w:rsidR="00740F59" w:rsidRPr="00323369" w:rsidRDefault="00740F59" w:rsidP="00740F59">
            <w:pPr>
              <w:rPr>
                <w:rFonts w:ascii="Arial" w:hAnsi="Arial" w:cs="Arial"/>
                <w:b/>
              </w:rPr>
            </w:pPr>
            <w:r w:rsidRPr="001D58DA">
              <w:rPr>
                <w:rFonts w:ascii="Arial" w:hAnsi="Arial" w:cs="Arial"/>
                <w:b/>
                <w:shd w:val="clear" w:color="auto" w:fill="0D0D0D" w:themeFill="text1" w:themeFillTint="F2"/>
              </w:rPr>
              <w:t>Strategic Objective 1:</w:t>
            </w:r>
            <w:r w:rsidRPr="00323369">
              <w:rPr>
                <w:rFonts w:ascii="Arial" w:hAnsi="Arial" w:cs="Arial"/>
                <w:b/>
              </w:rPr>
              <w:t xml:space="preserve"> Functional c</w:t>
            </w:r>
            <w:r>
              <w:rPr>
                <w:rFonts w:ascii="Arial" w:hAnsi="Arial" w:cs="Arial"/>
                <w:b/>
              </w:rPr>
              <w:t>oordination mechanism</w:t>
            </w:r>
            <w:r w:rsidRPr="00323369">
              <w:rPr>
                <w:rFonts w:ascii="Arial" w:hAnsi="Arial" w:cs="Arial"/>
                <w:b/>
              </w:rPr>
              <w:t xml:space="preserve"> in humanitarian WASH response</w:t>
            </w:r>
          </w:p>
        </w:tc>
      </w:tr>
      <w:tr w:rsidR="00740F59" w:rsidRPr="00323369" w:rsidTr="004E01B3">
        <w:tc>
          <w:tcPr>
            <w:tcW w:w="2335" w:type="dxa"/>
          </w:tcPr>
          <w:p w:rsidR="00740F59" w:rsidRPr="004E01B3" w:rsidRDefault="00740F59" w:rsidP="00740F59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1.1 Stronger </w:t>
            </w:r>
            <w:r w:rsidR="00416BEF">
              <w:rPr>
                <w:rFonts w:ascii="Arial" w:hAnsi="Arial" w:cs="Arial"/>
                <w:sz w:val="20"/>
                <w:szCs w:val="20"/>
              </w:rPr>
              <w:t xml:space="preserve">WASH 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cluster </w:t>
            </w:r>
            <w:r w:rsidR="007D5BA9">
              <w:rPr>
                <w:rFonts w:ascii="Arial" w:hAnsi="Arial" w:cs="Arial"/>
                <w:sz w:val="20"/>
                <w:szCs w:val="20"/>
              </w:rPr>
              <w:t xml:space="preserve">active 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and GWCs 6+1 core functions are achieved </w:t>
            </w:r>
          </w:p>
        </w:tc>
        <w:tc>
          <w:tcPr>
            <w:tcW w:w="3539" w:type="dxa"/>
          </w:tcPr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1.1.1 Humanitarian WASH agencies are in cluster </w:t>
            </w:r>
            <w:r w:rsidR="00416BEF">
              <w:rPr>
                <w:rFonts w:ascii="Arial" w:hAnsi="Arial" w:cs="Arial"/>
                <w:sz w:val="20"/>
                <w:szCs w:val="20"/>
              </w:rPr>
              <w:t>approach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1.1.2 Minimum Requirement of GWCs 6+1 core functions are operational  </w:t>
            </w:r>
          </w:p>
        </w:tc>
        <w:tc>
          <w:tcPr>
            <w:tcW w:w="2401" w:type="dxa"/>
          </w:tcPr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List of humanitarian wash agencies in </w:t>
            </w:r>
            <w:r w:rsidR="00416BEF">
              <w:rPr>
                <w:rFonts w:ascii="Arial" w:hAnsi="Arial" w:cs="Arial"/>
                <w:sz w:val="20"/>
                <w:szCs w:val="20"/>
              </w:rPr>
              <w:t xml:space="preserve">cluster 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Global WASH Cluster’s yearly evaluation report  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EF">
              <w:rPr>
                <w:rFonts w:ascii="Arial" w:hAnsi="Arial" w:cs="Arial"/>
                <w:sz w:val="20"/>
                <w:szCs w:val="20"/>
                <w:highlight w:val="yellow"/>
              </w:rPr>
              <w:t>--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0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E01B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40F59" w:rsidRPr="00323369" w:rsidTr="004E01B3">
        <w:tc>
          <w:tcPr>
            <w:tcW w:w="2335" w:type="dxa"/>
          </w:tcPr>
          <w:p w:rsidR="00740F59" w:rsidRPr="004E01B3" w:rsidRDefault="00740F59" w:rsidP="00740F59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1.2 Cluster coordination functional and productive    </w:t>
            </w:r>
          </w:p>
        </w:tc>
        <w:tc>
          <w:tcPr>
            <w:tcW w:w="3539" w:type="dxa"/>
          </w:tcPr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1.2.1 Regular cluster meeting </w:t>
            </w:r>
          </w:p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1.2.2 Regular SAG and </w:t>
            </w:r>
            <w:proofErr w:type="spellStart"/>
            <w:r w:rsidRPr="004E01B3">
              <w:rPr>
                <w:rFonts w:ascii="Arial" w:hAnsi="Arial" w:cs="Arial"/>
                <w:sz w:val="20"/>
                <w:szCs w:val="20"/>
              </w:rPr>
              <w:t>TWiG</w:t>
            </w:r>
            <w:proofErr w:type="spellEnd"/>
            <w:r w:rsidRPr="004E01B3">
              <w:rPr>
                <w:rFonts w:ascii="Arial" w:hAnsi="Arial" w:cs="Arial"/>
                <w:sz w:val="20"/>
                <w:szCs w:val="20"/>
              </w:rPr>
              <w:t xml:space="preserve"> meeting </w:t>
            </w:r>
          </w:p>
        </w:tc>
        <w:tc>
          <w:tcPr>
            <w:tcW w:w="2401" w:type="dxa"/>
          </w:tcPr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Meeting minutes </w:t>
            </w:r>
          </w:p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Strategic and technical documents, </w:t>
            </w:r>
            <w:proofErr w:type="spellStart"/>
            <w:r w:rsidRPr="004E01B3">
              <w:rPr>
                <w:rFonts w:ascii="Arial" w:hAnsi="Arial" w:cs="Arial"/>
                <w:sz w:val="20"/>
                <w:szCs w:val="20"/>
              </w:rPr>
              <w:t>ToRs</w:t>
            </w:r>
            <w:proofErr w:type="spellEnd"/>
            <w:r w:rsidRPr="004E01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- Plan of actio</w:t>
            </w:r>
            <w:bookmarkStart w:id="0" w:name="_GoBack"/>
            <w:bookmarkEnd w:id="0"/>
            <w:r w:rsidRPr="004E01B3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Forms, formats, templates, checklists  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BEF">
              <w:rPr>
                <w:rFonts w:ascii="Arial" w:hAnsi="Arial" w:cs="Arial"/>
                <w:sz w:val="20"/>
                <w:szCs w:val="20"/>
                <w:highlight w:val="yellow"/>
              </w:rPr>
              <w:t>--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0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E01B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75E0F" w:rsidRPr="00323369" w:rsidTr="004E01B3">
        <w:tc>
          <w:tcPr>
            <w:tcW w:w="2335" w:type="dxa"/>
          </w:tcPr>
          <w:p w:rsidR="00675E0F" w:rsidRPr="004E01B3" w:rsidRDefault="00675E0F" w:rsidP="00740F59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7D5BA9">
              <w:rPr>
                <w:rFonts w:ascii="Arial" w:hAnsi="Arial" w:cs="Arial"/>
                <w:sz w:val="20"/>
                <w:szCs w:val="20"/>
              </w:rPr>
              <w:t xml:space="preserve">Stronger information management mechanism is </w:t>
            </w:r>
            <w:r w:rsidR="00796966">
              <w:rPr>
                <w:rFonts w:ascii="Arial" w:hAnsi="Arial" w:cs="Arial"/>
                <w:sz w:val="20"/>
                <w:szCs w:val="20"/>
              </w:rPr>
              <w:t xml:space="preserve">functional </w:t>
            </w:r>
          </w:p>
        </w:tc>
        <w:tc>
          <w:tcPr>
            <w:tcW w:w="3539" w:type="dxa"/>
          </w:tcPr>
          <w:p w:rsidR="00675E0F" w:rsidRPr="004E01B3" w:rsidRDefault="007D5BA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1.3.1 </w:t>
            </w:r>
            <w:r w:rsidR="00796966">
              <w:rPr>
                <w:rFonts w:ascii="Arial" w:hAnsi="Arial" w:cs="Arial"/>
                <w:sz w:val="20"/>
                <w:szCs w:val="20"/>
              </w:rPr>
              <w:t xml:space="preserve">Documentation of humanitarian WASH response data, information and analytical reports  </w:t>
            </w:r>
          </w:p>
        </w:tc>
        <w:tc>
          <w:tcPr>
            <w:tcW w:w="2401" w:type="dxa"/>
          </w:tcPr>
          <w:p w:rsidR="00675E0F" w:rsidRPr="004E01B3" w:rsidRDefault="00796966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- 4W, maps, reports etc. </w:t>
            </w:r>
          </w:p>
        </w:tc>
        <w:tc>
          <w:tcPr>
            <w:tcW w:w="990" w:type="dxa"/>
          </w:tcPr>
          <w:p w:rsidR="00675E0F" w:rsidRPr="00416BEF" w:rsidRDefault="00796966" w:rsidP="00740F5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--%</w:t>
            </w:r>
          </w:p>
        </w:tc>
        <w:tc>
          <w:tcPr>
            <w:tcW w:w="900" w:type="dxa"/>
          </w:tcPr>
          <w:p w:rsidR="00675E0F" w:rsidRDefault="00796966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990" w:type="dxa"/>
          </w:tcPr>
          <w:p w:rsidR="00675E0F" w:rsidRDefault="00796966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740F59" w:rsidRPr="00323369" w:rsidTr="004E01B3">
        <w:tc>
          <w:tcPr>
            <w:tcW w:w="2335" w:type="dxa"/>
          </w:tcPr>
          <w:p w:rsidR="00740F59" w:rsidRPr="004E01B3" w:rsidRDefault="00675E0F" w:rsidP="00740F59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="00740F59" w:rsidRPr="004E01B3">
              <w:rPr>
                <w:rFonts w:ascii="Arial" w:hAnsi="Arial" w:cs="Arial"/>
                <w:sz w:val="20"/>
                <w:szCs w:val="20"/>
              </w:rPr>
              <w:t xml:space="preserve"> Active and strong presence in inter cluster mechanism and HCTT  </w:t>
            </w:r>
          </w:p>
        </w:tc>
        <w:tc>
          <w:tcPr>
            <w:tcW w:w="3539" w:type="dxa"/>
          </w:tcPr>
          <w:p w:rsidR="00740F59" w:rsidRPr="004E01B3" w:rsidRDefault="00675E0F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="00740F59" w:rsidRPr="004E01B3">
              <w:rPr>
                <w:rFonts w:ascii="Arial" w:hAnsi="Arial" w:cs="Arial"/>
                <w:sz w:val="20"/>
                <w:szCs w:val="20"/>
              </w:rPr>
              <w:t xml:space="preserve">.1 linkage and networking with </w:t>
            </w:r>
            <w:proofErr w:type="gramStart"/>
            <w:r w:rsidR="00740F59" w:rsidRPr="004E01B3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740F59" w:rsidRPr="004E01B3">
              <w:rPr>
                <w:rFonts w:ascii="Arial" w:hAnsi="Arial" w:cs="Arial"/>
                <w:sz w:val="20"/>
                <w:szCs w:val="20"/>
              </w:rPr>
              <w:t xml:space="preserve"> cluster and HCTT</w:t>
            </w:r>
            <w:r w:rsidR="007D5B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</w:tcPr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inter cluster meeting minutes </w:t>
            </w:r>
          </w:p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HCTT meeting minutes 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90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E01B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40F59" w:rsidRPr="00D9666B" w:rsidTr="005E3CDE">
        <w:tc>
          <w:tcPr>
            <w:tcW w:w="11155" w:type="dxa"/>
            <w:gridSpan w:val="6"/>
            <w:shd w:val="clear" w:color="auto" w:fill="BFBFBF" w:themeFill="background1" w:themeFillShade="BF"/>
          </w:tcPr>
          <w:p w:rsidR="00740F59" w:rsidRPr="00D9666B" w:rsidRDefault="00740F59" w:rsidP="00740F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40F59" w:rsidRPr="00323369" w:rsidTr="004E01B3">
        <w:tc>
          <w:tcPr>
            <w:tcW w:w="11155" w:type="dxa"/>
            <w:gridSpan w:val="6"/>
            <w:shd w:val="clear" w:color="auto" w:fill="FBE4D5" w:themeFill="accent2" w:themeFillTint="33"/>
          </w:tcPr>
          <w:p w:rsidR="00740F59" w:rsidRPr="00AE5DF2" w:rsidRDefault="00740F59" w:rsidP="00740F59">
            <w:pPr>
              <w:rPr>
                <w:rFonts w:ascii="Arial" w:hAnsi="Arial" w:cs="Arial"/>
                <w:b/>
              </w:rPr>
            </w:pPr>
            <w:r w:rsidRPr="00AE5DF2">
              <w:rPr>
                <w:rFonts w:ascii="Arial" w:hAnsi="Arial" w:cs="Arial"/>
                <w:b/>
                <w:shd w:val="clear" w:color="auto" w:fill="0D0D0D" w:themeFill="text1" w:themeFillTint="F2"/>
              </w:rPr>
              <w:t>Strategic Objective 2:</w:t>
            </w:r>
            <w:r w:rsidRPr="00AE5DF2">
              <w:rPr>
                <w:rFonts w:ascii="Arial" w:hAnsi="Arial" w:cs="Arial"/>
                <w:b/>
              </w:rPr>
              <w:t xml:space="preserve"> Humanitarian WASH agencies are prepared to deliver quality WASH response   </w:t>
            </w:r>
          </w:p>
        </w:tc>
      </w:tr>
      <w:tr w:rsidR="00740F59" w:rsidRPr="00323369" w:rsidTr="004E01B3">
        <w:tc>
          <w:tcPr>
            <w:tcW w:w="2335" w:type="dxa"/>
          </w:tcPr>
          <w:p w:rsidR="00740F59" w:rsidRPr="004E01B3" w:rsidRDefault="00740F59" w:rsidP="00740F59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2.1 Coordinated WASH response is activated within 72 hours of disaster </w:t>
            </w:r>
          </w:p>
        </w:tc>
        <w:tc>
          <w:tcPr>
            <w:tcW w:w="3539" w:type="dxa"/>
          </w:tcPr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2.1.1 Agreed and approved Emergency Response Preparedness Plan (ERPP)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01B3">
              <w:rPr>
                <w:rFonts w:ascii="Arial" w:hAnsi="Arial" w:cs="Arial"/>
                <w:sz w:val="20"/>
                <w:szCs w:val="20"/>
              </w:rPr>
              <w:t>Contingency Plan</w:t>
            </w:r>
            <w:r w:rsidR="007D5B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</w:tcPr>
          <w:p w:rsidR="00740F59" w:rsidRDefault="00F90E6B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ERPP</w:t>
            </w:r>
            <w:r w:rsidR="00740F59" w:rsidRPr="004E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F59" w:rsidRPr="004E01B3" w:rsidRDefault="00F90E6B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Contingency plan</w:t>
            </w:r>
            <w:r w:rsidR="007D5B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40F59" w:rsidRPr="004E01B3" w:rsidRDefault="00740F59" w:rsidP="00740F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0F59" w:rsidRPr="00323369" w:rsidTr="004E01B3">
        <w:tc>
          <w:tcPr>
            <w:tcW w:w="2335" w:type="dxa"/>
          </w:tcPr>
          <w:p w:rsidR="00740F59" w:rsidRPr="004E01B3" w:rsidRDefault="00740F59" w:rsidP="00740F59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WASH supply is available for first phase response </w:t>
            </w:r>
          </w:p>
        </w:tc>
        <w:tc>
          <w:tcPr>
            <w:tcW w:w="3539" w:type="dxa"/>
          </w:tcPr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4E01B3">
              <w:rPr>
                <w:rFonts w:ascii="Arial" w:hAnsi="Arial" w:cs="Arial"/>
                <w:sz w:val="20"/>
                <w:szCs w:val="20"/>
              </w:rPr>
              <w:t>.1 Contingency stock / prepositioning of wash materials</w:t>
            </w:r>
          </w:p>
        </w:tc>
        <w:tc>
          <w:tcPr>
            <w:tcW w:w="2401" w:type="dxa"/>
          </w:tcPr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- List of WASH materials available in differe</w:t>
            </w:r>
            <w:r w:rsidR="00F90E6B">
              <w:rPr>
                <w:rFonts w:ascii="Arial" w:hAnsi="Arial" w:cs="Arial"/>
                <w:sz w:val="20"/>
                <w:szCs w:val="20"/>
              </w:rPr>
              <w:t>nt part of the country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40F59" w:rsidRPr="004E01B3" w:rsidRDefault="00740F59" w:rsidP="00740F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F59" w:rsidRPr="00323369" w:rsidTr="004E01B3">
        <w:tc>
          <w:tcPr>
            <w:tcW w:w="2335" w:type="dxa"/>
          </w:tcPr>
          <w:p w:rsidR="00740F59" w:rsidRPr="004E01B3" w:rsidRDefault="00740F59" w:rsidP="00740F59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Deliver quality Humanitarian WASH response </w:t>
            </w:r>
          </w:p>
        </w:tc>
        <w:tc>
          <w:tcPr>
            <w:tcW w:w="3539" w:type="dxa"/>
          </w:tcPr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4E01B3">
              <w:rPr>
                <w:rFonts w:ascii="Arial" w:hAnsi="Arial" w:cs="Arial"/>
                <w:sz w:val="20"/>
                <w:szCs w:val="20"/>
              </w:rPr>
              <w:t>.1 Mapping capacity to respond</w:t>
            </w:r>
          </w:p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D339FF">
              <w:rPr>
                <w:rFonts w:ascii="Arial" w:hAnsi="Arial" w:cs="Arial"/>
                <w:sz w:val="20"/>
                <w:szCs w:val="20"/>
              </w:rPr>
              <w:t xml:space="preserve">Better capacity 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</w:tcPr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Capacity mapping report </w:t>
            </w:r>
          </w:p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339FF" w:rsidRPr="004E01B3">
              <w:rPr>
                <w:rFonts w:ascii="Arial" w:hAnsi="Arial" w:cs="Arial"/>
                <w:sz w:val="20"/>
                <w:szCs w:val="20"/>
              </w:rPr>
              <w:t>training/workshop</w:t>
            </w:r>
            <w:r w:rsidR="00D33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F59" w:rsidRPr="00323369" w:rsidTr="00DA7D9F">
        <w:tc>
          <w:tcPr>
            <w:tcW w:w="11155" w:type="dxa"/>
            <w:gridSpan w:val="6"/>
            <w:shd w:val="clear" w:color="auto" w:fill="BFBFBF" w:themeFill="background1" w:themeFillShade="BF"/>
          </w:tcPr>
          <w:p w:rsidR="00740F59" w:rsidRPr="00D9666B" w:rsidRDefault="00740F59" w:rsidP="00740F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40F59" w:rsidRPr="00323369" w:rsidTr="004E01B3">
        <w:tc>
          <w:tcPr>
            <w:tcW w:w="11155" w:type="dxa"/>
            <w:gridSpan w:val="6"/>
            <w:shd w:val="clear" w:color="auto" w:fill="FBE4D5" w:themeFill="accent2" w:themeFillTint="33"/>
          </w:tcPr>
          <w:p w:rsidR="00740F59" w:rsidRPr="00AE5DF2" w:rsidRDefault="00740F59" w:rsidP="00740F59">
            <w:pPr>
              <w:rPr>
                <w:rFonts w:ascii="Arial" w:hAnsi="Arial" w:cs="Arial"/>
                <w:b/>
              </w:rPr>
            </w:pPr>
            <w:r w:rsidRPr="00AE5DF2">
              <w:rPr>
                <w:rFonts w:ascii="Arial" w:hAnsi="Arial" w:cs="Arial"/>
                <w:b/>
                <w:shd w:val="clear" w:color="auto" w:fill="0D0D0D" w:themeFill="text1" w:themeFillTint="F2"/>
              </w:rPr>
              <w:t>Strategic Objective 3:</w:t>
            </w:r>
            <w:r w:rsidRPr="00AE5DF2">
              <w:rPr>
                <w:rFonts w:ascii="Arial" w:hAnsi="Arial" w:cs="Arial"/>
                <w:b/>
                <w:shd w:val="clear" w:color="auto" w:fill="FBE4D5" w:themeFill="accent2" w:themeFillTint="33"/>
              </w:rPr>
              <w:t xml:space="preserve"> </w:t>
            </w:r>
            <w:r w:rsidRPr="00AE5DF2">
              <w:rPr>
                <w:rFonts w:ascii="Arial" w:hAnsi="Arial" w:cs="Arial"/>
                <w:b/>
              </w:rPr>
              <w:t>Functional WASH coordination in district level (in disaster prone districts)</w:t>
            </w:r>
          </w:p>
        </w:tc>
      </w:tr>
      <w:tr w:rsidR="00740F59" w:rsidRPr="00323369" w:rsidTr="004E01B3">
        <w:tc>
          <w:tcPr>
            <w:tcW w:w="2335" w:type="dxa"/>
          </w:tcPr>
          <w:p w:rsidR="00740F59" w:rsidRPr="004E01B3" w:rsidRDefault="00740F59" w:rsidP="00740F59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3.1 Humanitarian WASH response is coordinated in district level </w:t>
            </w:r>
          </w:p>
        </w:tc>
        <w:tc>
          <w:tcPr>
            <w:tcW w:w="3539" w:type="dxa"/>
          </w:tcPr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3.1.1 </w:t>
            </w:r>
            <w:r w:rsidR="00D339FF">
              <w:rPr>
                <w:rFonts w:ascii="Arial" w:hAnsi="Arial" w:cs="Arial"/>
                <w:sz w:val="20"/>
                <w:szCs w:val="20"/>
              </w:rPr>
              <w:t>D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istrict WASH cluster </w:t>
            </w:r>
            <w:r w:rsidR="00D339FF">
              <w:rPr>
                <w:rFonts w:ascii="Arial" w:hAnsi="Arial" w:cs="Arial"/>
                <w:sz w:val="20"/>
                <w:szCs w:val="20"/>
              </w:rPr>
              <w:t>formed</w:t>
            </w:r>
            <w:r w:rsidR="004F14E1">
              <w:rPr>
                <w:rFonts w:ascii="Arial" w:hAnsi="Arial" w:cs="Arial"/>
                <w:sz w:val="20"/>
                <w:szCs w:val="20"/>
              </w:rPr>
              <w:t xml:space="preserve">/reformed </w:t>
            </w:r>
            <w:r w:rsidR="00D339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3.1.2 Two-way information flow (national-district) </w:t>
            </w:r>
          </w:p>
        </w:tc>
        <w:tc>
          <w:tcPr>
            <w:tcW w:w="2401" w:type="dxa"/>
          </w:tcPr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- Updated list of district clusters</w:t>
            </w:r>
          </w:p>
          <w:p w:rsidR="00740F59" w:rsidRPr="004E01B3" w:rsidRDefault="00740F5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F14E1">
              <w:rPr>
                <w:rFonts w:ascii="Arial" w:hAnsi="Arial" w:cs="Arial"/>
                <w:sz w:val="20"/>
                <w:szCs w:val="20"/>
              </w:rPr>
              <w:t>D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ocuments, 4W 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0F59" w:rsidRPr="00323369" w:rsidTr="004E01B3">
        <w:tc>
          <w:tcPr>
            <w:tcW w:w="2335" w:type="dxa"/>
          </w:tcPr>
          <w:p w:rsidR="00740F59" w:rsidRPr="004E01B3" w:rsidRDefault="00740F59" w:rsidP="00740F59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3.2 District WASH cluster is functional </w:t>
            </w:r>
          </w:p>
        </w:tc>
        <w:tc>
          <w:tcPr>
            <w:tcW w:w="3539" w:type="dxa"/>
          </w:tcPr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3.2.1 Regular cluster meeting at district level </w:t>
            </w:r>
          </w:p>
        </w:tc>
        <w:tc>
          <w:tcPr>
            <w:tcW w:w="2401" w:type="dxa"/>
          </w:tcPr>
          <w:p w:rsidR="00740F59" w:rsidRPr="004E01B3" w:rsidRDefault="00740F59" w:rsidP="00740F59">
            <w:pPr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- Meeting minutes 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5292" w:rsidRPr="00923736" w:rsidTr="004E01B3">
        <w:tc>
          <w:tcPr>
            <w:tcW w:w="2335" w:type="dxa"/>
            <w:shd w:val="clear" w:color="auto" w:fill="BFBFBF" w:themeFill="background1" w:themeFillShade="BF"/>
          </w:tcPr>
          <w:p w:rsidR="00740F59" w:rsidRPr="00923736" w:rsidRDefault="00740F59" w:rsidP="00740F59">
            <w:pPr>
              <w:ind w:left="-21"/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  <w:tc>
          <w:tcPr>
            <w:tcW w:w="3539" w:type="dxa"/>
            <w:shd w:val="clear" w:color="auto" w:fill="BFBFBF" w:themeFill="background1" w:themeFillShade="BF"/>
          </w:tcPr>
          <w:p w:rsidR="00740F59" w:rsidRPr="00923736" w:rsidRDefault="00740F59" w:rsidP="00740F59">
            <w:pPr>
              <w:ind w:left="543" w:hanging="56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1" w:type="dxa"/>
            <w:shd w:val="clear" w:color="auto" w:fill="BFBFBF" w:themeFill="background1" w:themeFillShade="BF"/>
          </w:tcPr>
          <w:p w:rsidR="00740F59" w:rsidRPr="00923736" w:rsidRDefault="00740F59" w:rsidP="00740F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40F59" w:rsidRPr="00923736" w:rsidRDefault="00740F59" w:rsidP="00740F5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740F59" w:rsidRPr="00923736" w:rsidRDefault="00740F59" w:rsidP="00740F5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40F59" w:rsidRPr="00923736" w:rsidRDefault="00740F59" w:rsidP="00740F5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40F59" w:rsidRPr="001D58DA" w:rsidTr="004E01B3">
        <w:tc>
          <w:tcPr>
            <w:tcW w:w="11155" w:type="dxa"/>
            <w:gridSpan w:val="6"/>
            <w:shd w:val="clear" w:color="auto" w:fill="FBE4D5" w:themeFill="accent2" w:themeFillTint="33"/>
          </w:tcPr>
          <w:p w:rsidR="00740F59" w:rsidRPr="00AE5DF2" w:rsidRDefault="00740F59" w:rsidP="00740F59">
            <w:pPr>
              <w:rPr>
                <w:rFonts w:ascii="Arial" w:hAnsi="Arial" w:cs="Arial"/>
                <w:b/>
                <w:color w:val="000000"/>
              </w:rPr>
            </w:pPr>
            <w:r w:rsidRPr="00AE5DF2">
              <w:rPr>
                <w:rFonts w:ascii="Arial" w:hAnsi="Arial" w:cs="Arial"/>
                <w:b/>
                <w:shd w:val="clear" w:color="auto" w:fill="0D0D0D" w:themeFill="text1" w:themeFillTint="F2"/>
              </w:rPr>
              <w:t>Strategic Objective 4</w:t>
            </w:r>
            <w:r w:rsidRPr="00AE5DF2">
              <w:rPr>
                <w:rFonts w:ascii="Arial" w:hAnsi="Arial" w:cs="Arial"/>
                <w:shd w:val="clear" w:color="auto" w:fill="0D0D0D" w:themeFill="text1" w:themeFillTint="F2"/>
              </w:rPr>
              <w:t>:</w:t>
            </w:r>
            <w:r w:rsidRPr="00AE5DF2">
              <w:rPr>
                <w:rFonts w:ascii="Arial" w:hAnsi="Arial" w:cs="Arial"/>
              </w:rPr>
              <w:t xml:space="preserve"> </w:t>
            </w:r>
            <w:r w:rsidRPr="00AE5DF2">
              <w:rPr>
                <w:rStyle w:val="Heading2Char"/>
                <w:rFonts w:ascii="Arial" w:eastAsia="Calibri" w:hAnsi="Arial" w:cs="Arial"/>
                <w:szCs w:val="22"/>
              </w:rPr>
              <w:t xml:space="preserve">Adhering common technical and programme quality standards </w:t>
            </w:r>
          </w:p>
        </w:tc>
      </w:tr>
      <w:tr w:rsidR="00740F59" w:rsidRPr="00323369" w:rsidTr="004E01B3">
        <w:tc>
          <w:tcPr>
            <w:tcW w:w="2335" w:type="dxa"/>
          </w:tcPr>
          <w:p w:rsidR="00740F59" w:rsidRPr="004E01B3" w:rsidRDefault="00740F59" w:rsidP="00740F59">
            <w:pPr>
              <w:ind w:left="-2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39" w:type="dxa"/>
          </w:tcPr>
          <w:p w:rsidR="00740F59" w:rsidRPr="004E01B3" w:rsidRDefault="00740F59" w:rsidP="0014258D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740F59" w:rsidRPr="004E01B3" w:rsidRDefault="00740F59" w:rsidP="00740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40F59" w:rsidRPr="004E01B3" w:rsidRDefault="00740F59" w:rsidP="0074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292" w:rsidRPr="00323369" w:rsidTr="004E01B3">
        <w:tc>
          <w:tcPr>
            <w:tcW w:w="2335" w:type="dxa"/>
          </w:tcPr>
          <w:p w:rsidR="00F90E6B" w:rsidRPr="004E01B3" w:rsidRDefault="00F90E6B" w:rsidP="00F90E6B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.1 Humanitarian WASH </w:t>
            </w:r>
            <w:r w:rsidR="00C573B9">
              <w:rPr>
                <w:rFonts w:ascii="Arial" w:hAnsi="Arial" w:cs="Arial"/>
                <w:sz w:val="20"/>
                <w:szCs w:val="20"/>
              </w:rPr>
              <w:t xml:space="preserve">agencies adhering common technical standard and guidelines 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</w:tcPr>
          <w:p w:rsidR="00F90E6B" w:rsidRPr="004E01B3" w:rsidRDefault="00C573B9" w:rsidP="00F90E6B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4.1.1 WASH agencies delivering common and technically standard WASH services </w:t>
            </w:r>
          </w:p>
        </w:tc>
        <w:tc>
          <w:tcPr>
            <w:tcW w:w="2401" w:type="dxa"/>
          </w:tcPr>
          <w:p w:rsidR="00F90E6B" w:rsidRPr="004E01B3" w:rsidRDefault="00C573B9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E01B3">
              <w:rPr>
                <w:rFonts w:ascii="Arial" w:hAnsi="Arial" w:cs="Arial"/>
                <w:sz w:val="20"/>
                <w:szCs w:val="20"/>
              </w:rPr>
              <w:t>Operational Guide</w:t>
            </w:r>
            <w:r>
              <w:rPr>
                <w:rFonts w:ascii="Arial" w:hAnsi="Arial" w:cs="Arial"/>
                <w:sz w:val="20"/>
                <w:szCs w:val="20"/>
              </w:rPr>
              <w:t xml:space="preserve">lines for WASH in Emergencies, </w:t>
            </w:r>
            <w:r w:rsidRPr="004E01B3">
              <w:rPr>
                <w:rFonts w:ascii="Arial" w:hAnsi="Arial" w:cs="Arial"/>
                <w:sz w:val="20"/>
                <w:szCs w:val="20"/>
              </w:rPr>
              <w:t>Bangladesh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F90E6B" w:rsidRPr="004E01B3" w:rsidRDefault="00B466C3" w:rsidP="00F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90E6B" w:rsidRPr="004E01B3" w:rsidRDefault="00B466C3" w:rsidP="00F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90E6B" w:rsidRPr="004E01B3" w:rsidRDefault="00B466C3" w:rsidP="00F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5292" w:rsidRPr="00323369" w:rsidTr="004E01B3">
        <w:tc>
          <w:tcPr>
            <w:tcW w:w="2335" w:type="dxa"/>
          </w:tcPr>
          <w:p w:rsidR="00F90E6B" w:rsidRPr="004E01B3" w:rsidRDefault="00B466C3" w:rsidP="00B466C3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EA148F">
              <w:rPr>
                <w:rFonts w:ascii="Arial" w:hAnsi="Arial" w:cs="Arial"/>
                <w:sz w:val="20"/>
                <w:szCs w:val="20"/>
              </w:rPr>
              <w:t>Relevant policies,</w:t>
            </w:r>
            <w:r w:rsidR="00CB697C" w:rsidRPr="0014258D">
              <w:rPr>
                <w:rFonts w:ascii="Arial" w:hAnsi="Arial" w:cs="Arial"/>
                <w:sz w:val="20"/>
                <w:szCs w:val="20"/>
              </w:rPr>
              <w:t xml:space="preserve"> guidelines, technical standards, </w:t>
            </w:r>
            <w:proofErr w:type="spellStart"/>
            <w:r w:rsidR="00CB697C" w:rsidRPr="0014258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EA148F">
              <w:rPr>
                <w:rFonts w:ascii="Arial" w:hAnsi="Arial" w:cs="Arial"/>
                <w:sz w:val="20"/>
                <w:szCs w:val="20"/>
              </w:rPr>
              <w:t xml:space="preserve"> are followed </w:t>
            </w:r>
          </w:p>
        </w:tc>
        <w:tc>
          <w:tcPr>
            <w:tcW w:w="3539" w:type="dxa"/>
          </w:tcPr>
          <w:p w:rsidR="00F90E6B" w:rsidRPr="004E01B3" w:rsidRDefault="00B466C3" w:rsidP="00B466C3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4.2.1 WASH partners have better understanding of policies, strategies of Bangladesh Government and international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policies/strategies/standards e.g. Sphere</w:t>
            </w:r>
            <w:r w:rsidR="00252799">
              <w:rPr>
                <w:rFonts w:ascii="Arial" w:hAnsi="Arial" w:cs="Arial"/>
                <w:sz w:val="20"/>
                <w:szCs w:val="20"/>
              </w:rPr>
              <w:t xml:space="preserve">, climate change, gender, disable people, elderly people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01" w:type="dxa"/>
          </w:tcPr>
          <w:p w:rsidR="00B466C3" w:rsidRDefault="00B466C3" w:rsidP="00B466C3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Training/workshop report </w:t>
            </w:r>
          </w:p>
          <w:p w:rsidR="00F90E6B" w:rsidRPr="004E01B3" w:rsidRDefault="00B466C3" w:rsidP="00B466C3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3736">
              <w:rPr>
                <w:rFonts w:ascii="Arial" w:hAnsi="Arial" w:cs="Arial"/>
                <w:sz w:val="20"/>
                <w:szCs w:val="20"/>
              </w:rPr>
              <w:t xml:space="preserve">stories/case studies from partners </w:t>
            </w:r>
          </w:p>
        </w:tc>
        <w:tc>
          <w:tcPr>
            <w:tcW w:w="990" w:type="dxa"/>
          </w:tcPr>
          <w:p w:rsidR="00F90E6B" w:rsidRPr="004E01B3" w:rsidRDefault="00B466C3" w:rsidP="00F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90E6B" w:rsidRPr="004E01B3" w:rsidRDefault="00B466C3" w:rsidP="00F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90E6B" w:rsidRPr="004E01B3" w:rsidRDefault="00B466C3" w:rsidP="00F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5292" w:rsidRPr="00323369" w:rsidTr="004E01B3">
        <w:tc>
          <w:tcPr>
            <w:tcW w:w="2335" w:type="dxa"/>
          </w:tcPr>
          <w:p w:rsidR="00F90E6B" w:rsidRPr="004E01B3" w:rsidRDefault="00C74FFC" w:rsidP="000241EE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="000241EE">
              <w:rPr>
                <w:rFonts w:ascii="Arial" w:hAnsi="Arial" w:cs="Arial"/>
                <w:sz w:val="20"/>
                <w:szCs w:val="20"/>
              </w:rPr>
              <w:t xml:space="preserve">Common and standard hygiene materials and messages ensured </w:t>
            </w:r>
          </w:p>
        </w:tc>
        <w:tc>
          <w:tcPr>
            <w:tcW w:w="3539" w:type="dxa"/>
          </w:tcPr>
          <w:p w:rsidR="000241EE" w:rsidRDefault="000241EE" w:rsidP="00F90E6B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4.3.1 </w:t>
            </w:r>
            <w:r w:rsidR="00923736">
              <w:rPr>
                <w:rFonts w:ascii="Arial" w:hAnsi="Arial" w:cs="Arial"/>
                <w:sz w:val="20"/>
                <w:szCs w:val="20"/>
              </w:rPr>
              <w:t>G</w:t>
            </w:r>
            <w:r w:rsidRPr="0014258D">
              <w:rPr>
                <w:rFonts w:ascii="Arial" w:hAnsi="Arial" w:cs="Arial"/>
                <w:sz w:val="20"/>
                <w:szCs w:val="20"/>
              </w:rPr>
              <w:t>uidance for hygiene kits are followed</w:t>
            </w:r>
          </w:p>
          <w:p w:rsidR="00F90E6B" w:rsidRPr="004E01B3" w:rsidRDefault="00923736" w:rsidP="00F90E6B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 C</w:t>
            </w:r>
            <w:r w:rsidR="000241EE" w:rsidRPr="0014258D">
              <w:rPr>
                <w:rFonts w:ascii="Arial" w:hAnsi="Arial" w:cs="Arial"/>
                <w:sz w:val="20"/>
                <w:szCs w:val="20"/>
              </w:rPr>
              <w:t>ontents reviewed and key hygiene messages are agreed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disseminated </w:t>
            </w:r>
          </w:p>
        </w:tc>
        <w:tc>
          <w:tcPr>
            <w:tcW w:w="2401" w:type="dxa"/>
          </w:tcPr>
          <w:p w:rsidR="00923736" w:rsidRDefault="00923736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Agreed list of materials for hygiene kit </w:t>
            </w:r>
          </w:p>
          <w:p w:rsidR="00E64964" w:rsidRDefault="00923736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agreed and common hygiene messages </w:t>
            </w:r>
          </w:p>
          <w:p w:rsidR="00F90E6B" w:rsidRPr="004E01B3" w:rsidRDefault="00E64964" w:rsidP="00C573B9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IEC materials </w:t>
            </w:r>
            <w:r w:rsidR="009237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F90E6B" w:rsidRPr="004E01B3" w:rsidRDefault="00E64964" w:rsidP="00F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90E6B" w:rsidRPr="004E01B3" w:rsidRDefault="00E64964" w:rsidP="00F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90E6B" w:rsidRPr="004E01B3" w:rsidRDefault="00E64964" w:rsidP="00F90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5292" w:rsidRPr="00923736" w:rsidTr="004E01B3">
        <w:tc>
          <w:tcPr>
            <w:tcW w:w="2335" w:type="dxa"/>
            <w:shd w:val="clear" w:color="auto" w:fill="BFBFBF" w:themeFill="background1" w:themeFillShade="BF"/>
          </w:tcPr>
          <w:p w:rsidR="00F90E6B" w:rsidRPr="00923736" w:rsidRDefault="00F90E6B" w:rsidP="00F90E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39" w:type="dxa"/>
            <w:shd w:val="clear" w:color="auto" w:fill="BFBFBF" w:themeFill="background1" w:themeFillShade="BF"/>
          </w:tcPr>
          <w:p w:rsidR="00F90E6B" w:rsidRPr="00923736" w:rsidRDefault="00F90E6B" w:rsidP="00F90E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1" w:type="dxa"/>
            <w:shd w:val="clear" w:color="auto" w:fill="BFBFBF" w:themeFill="background1" w:themeFillShade="BF"/>
          </w:tcPr>
          <w:p w:rsidR="00F90E6B" w:rsidRPr="00923736" w:rsidRDefault="00F90E6B" w:rsidP="00F90E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90E6B" w:rsidRPr="00923736" w:rsidRDefault="00F90E6B" w:rsidP="00F90E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90E6B" w:rsidRPr="00923736" w:rsidRDefault="00F90E6B" w:rsidP="00F90E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90E6B" w:rsidRPr="00923736" w:rsidRDefault="00F90E6B" w:rsidP="00F90E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0E6B" w:rsidRPr="00323369" w:rsidTr="004E01B3">
        <w:tc>
          <w:tcPr>
            <w:tcW w:w="11155" w:type="dxa"/>
            <w:gridSpan w:val="6"/>
            <w:shd w:val="clear" w:color="auto" w:fill="FBE4D5" w:themeFill="accent2" w:themeFillTint="33"/>
          </w:tcPr>
          <w:p w:rsidR="00F90E6B" w:rsidRPr="00AE5DF2" w:rsidRDefault="00F90E6B" w:rsidP="00F90E6B">
            <w:pPr>
              <w:rPr>
                <w:rFonts w:ascii="Arial" w:hAnsi="Arial" w:cs="Arial"/>
                <w:b/>
              </w:rPr>
            </w:pPr>
            <w:r w:rsidRPr="00AE5DF2">
              <w:rPr>
                <w:rFonts w:ascii="Arial" w:hAnsi="Arial" w:cs="Arial"/>
                <w:b/>
                <w:shd w:val="clear" w:color="auto" w:fill="0D0D0D" w:themeFill="text1" w:themeFillTint="F2"/>
              </w:rPr>
              <w:t>Strategic Objective 5:</w:t>
            </w:r>
            <w:r w:rsidRPr="00AE5DF2">
              <w:rPr>
                <w:rFonts w:ascii="Arial" w:hAnsi="Arial" w:cs="Arial"/>
                <w:b/>
              </w:rPr>
              <w:t xml:space="preserve"> Effective monitoring mechanism is functional in humanitarian WASH response</w:t>
            </w:r>
            <w:r w:rsidRPr="00AE5DF2">
              <w:rPr>
                <w:rFonts w:ascii="Arial" w:hAnsi="Arial" w:cs="Arial"/>
              </w:rPr>
              <w:t xml:space="preserve"> </w:t>
            </w:r>
          </w:p>
        </w:tc>
      </w:tr>
      <w:tr w:rsidR="00A610B8" w:rsidRPr="00CF0417" w:rsidTr="004E01B3">
        <w:tc>
          <w:tcPr>
            <w:tcW w:w="2335" w:type="dxa"/>
          </w:tcPr>
          <w:p w:rsidR="00A610B8" w:rsidRPr="00D05292" w:rsidRDefault="00A610B8" w:rsidP="00A610B8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 w:rsidRPr="00D05292">
              <w:rPr>
                <w:rFonts w:ascii="Arial" w:hAnsi="Arial" w:cs="Arial"/>
                <w:sz w:val="20"/>
                <w:szCs w:val="20"/>
              </w:rPr>
              <w:t xml:space="preserve">5.1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Pr="00D05292">
              <w:rPr>
                <w:rFonts w:ascii="Arial" w:hAnsi="Arial" w:cs="Arial"/>
                <w:sz w:val="20"/>
                <w:szCs w:val="20"/>
              </w:rPr>
              <w:t xml:space="preserve">Monitoring system are in place </w:t>
            </w:r>
          </w:p>
        </w:tc>
        <w:tc>
          <w:tcPr>
            <w:tcW w:w="3539" w:type="dxa"/>
          </w:tcPr>
          <w:p w:rsidR="00A610B8" w:rsidRPr="00D05292" w:rsidRDefault="00A610B8" w:rsidP="00A610B8">
            <w:pPr>
              <w:ind w:left="482" w:hanging="503"/>
              <w:rPr>
                <w:rFonts w:ascii="Arial" w:hAnsi="Arial" w:cs="Arial"/>
                <w:sz w:val="20"/>
                <w:szCs w:val="20"/>
              </w:rPr>
            </w:pPr>
            <w:r w:rsidRPr="00A610B8">
              <w:rPr>
                <w:rFonts w:ascii="Arial" w:hAnsi="Arial" w:cs="Arial"/>
                <w:sz w:val="20"/>
                <w:szCs w:val="20"/>
              </w:rPr>
              <w:t xml:space="preserve">5.1.1 Affected community, stakeholders and independent sector are involved in monitoring </w:t>
            </w:r>
          </w:p>
        </w:tc>
        <w:tc>
          <w:tcPr>
            <w:tcW w:w="2401" w:type="dxa"/>
          </w:tcPr>
          <w:p w:rsidR="00A610B8" w:rsidRDefault="00A610B8" w:rsidP="00A610B8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D0529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Monitoring Strategy </w:t>
            </w:r>
          </w:p>
          <w:p w:rsidR="00A610B8" w:rsidRPr="00D05292" w:rsidRDefault="00A610B8" w:rsidP="00A610B8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3492B">
              <w:rPr>
                <w:rFonts w:ascii="Arial" w:hAnsi="Arial" w:cs="Arial"/>
                <w:sz w:val="20"/>
                <w:szCs w:val="20"/>
              </w:rPr>
              <w:t>List of a</w:t>
            </w:r>
            <w:r w:rsidRPr="00D05292">
              <w:rPr>
                <w:rFonts w:ascii="Arial" w:hAnsi="Arial" w:cs="Arial"/>
                <w:sz w:val="20"/>
                <w:szCs w:val="20"/>
              </w:rPr>
              <w:t>greed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D05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610B8" w:rsidRPr="004E01B3" w:rsidRDefault="00A610B8" w:rsidP="00A61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10B8" w:rsidRPr="004E01B3" w:rsidRDefault="00A610B8" w:rsidP="00A61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A610B8" w:rsidRPr="004E01B3" w:rsidRDefault="00A610B8" w:rsidP="00A61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10B8" w:rsidRPr="00923736" w:rsidTr="004E01B3">
        <w:tc>
          <w:tcPr>
            <w:tcW w:w="2335" w:type="dxa"/>
            <w:shd w:val="clear" w:color="auto" w:fill="BFBFBF" w:themeFill="background1" w:themeFillShade="BF"/>
          </w:tcPr>
          <w:p w:rsidR="00A610B8" w:rsidRPr="00923736" w:rsidRDefault="00A610B8" w:rsidP="00A610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39" w:type="dxa"/>
            <w:shd w:val="clear" w:color="auto" w:fill="BFBFBF" w:themeFill="background1" w:themeFillShade="BF"/>
          </w:tcPr>
          <w:p w:rsidR="00A610B8" w:rsidRPr="00923736" w:rsidRDefault="00A610B8" w:rsidP="00A610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1" w:type="dxa"/>
            <w:shd w:val="clear" w:color="auto" w:fill="BFBFBF" w:themeFill="background1" w:themeFillShade="BF"/>
          </w:tcPr>
          <w:p w:rsidR="00A610B8" w:rsidRPr="00923736" w:rsidRDefault="00A610B8" w:rsidP="00A610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10B8" w:rsidRPr="00923736" w:rsidRDefault="00A610B8" w:rsidP="00A610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10B8" w:rsidRPr="00923736" w:rsidRDefault="00A610B8" w:rsidP="00A610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10B8" w:rsidRPr="00923736" w:rsidRDefault="00A610B8" w:rsidP="00A610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610B8" w:rsidRPr="00323369" w:rsidTr="004E01B3">
        <w:tc>
          <w:tcPr>
            <w:tcW w:w="11155" w:type="dxa"/>
            <w:gridSpan w:val="6"/>
            <w:shd w:val="clear" w:color="auto" w:fill="FBE4D5" w:themeFill="accent2" w:themeFillTint="33"/>
          </w:tcPr>
          <w:p w:rsidR="00A610B8" w:rsidRPr="00AE5DF2" w:rsidRDefault="00A610B8" w:rsidP="00A610B8">
            <w:pPr>
              <w:rPr>
                <w:rFonts w:ascii="Arial" w:hAnsi="Arial" w:cs="Arial"/>
                <w:b/>
              </w:rPr>
            </w:pPr>
            <w:r w:rsidRPr="00AE5DF2">
              <w:rPr>
                <w:rFonts w:ascii="Arial" w:hAnsi="Arial" w:cs="Arial"/>
                <w:b/>
                <w:shd w:val="clear" w:color="auto" w:fill="0D0D0D" w:themeFill="text1" w:themeFillTint="F2"/>
              </w:rPr>
              <w:t>Strategic Objective 6:</w:t>
            </w:r>
            <w:r w:rsidRPr="00AE5DF2">
              <w:rPr>
                <w:rFonts w:ascii="Arial" w:hAnsi="Arial" w:cs="Arial"/>
                <w:b/>
              </w:rPr>
              <w:t xml:space="preserve"> Adhering cross cutting issues in humanitarian WASH response</w:t>
            </w:r>
            <w:r w:rsidRPr="00AE5DF2">
              <w:rPr>
                <w:rFonts w:ascii="Arial" w:hAnsi="Arial" w:cs="Arial"/>
              </w:rPr>
              <w:t xml:space="preserve">  </w:t>
            </w:r>
          </w:p>
        </w:tc>
      </w:tr>
      <w:tr w:rsidR="00A610B8" w:rsidRPr="00CA6697" w:rsidTr="004E01B3">
        <w:tc>
          <w:tcPr>
            <w:tcW w:w="2335" w:type="dxa"/>
          </w:tcPr>
          <w:p w:rsidR="00A610B8" w:rsidRPr="004E01B3" w:rsidRDefault="00A610B8" w:rsidP="00A610B8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6.1</w:t>
            </w:r>
            <w:r>
              <w:rPr>
                <w:rFonts w:ascii="Arial" w:hAnsi="Arial" w:cs="Arial"/>
                <w:sz w:val="20"/>
                <w:szCs w:val="20"/>
              </w:rPr>
              <w:t xml:space="preserve"> Ensured 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equitable wash services </w:t>
            </w:r>
            <w:r>
              <w:rPr>
                <w:rFonts w:ascii="Arial" w:hAnsi="Arial" w:cs="Arial"/>
                <w:sz w:val="20"/>
                <w:szCs w:val="20"/>
              </w:rPr>
              <w:t>to vulnerable people (women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girls, children, </w:t>
            </w:r>
            <w:r w:rsidRPr="004E01B3">
              <w:rPr>
                <w:rFonts w:ascii="Arial" w:hAnsi="Arial" w:cs="Arial"/>
                <w:sz w:val="20"/>
                <w:szCs w:val="20"/>
              </w:rPr>
              <w:t>disable and elderly people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:rsidR="00A610B8" w:rsidRPr="004E01B3" w:rsidRDefault="00A610B8" w:rsidP="00A610B8">
            <w:pPr>
              <w:ind w:left="543" w:hanging="564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6.1.1 Women, adolescent girls,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children, </w:t>
            </w:r>
            <w:r w:rsidRPr="004E01B3">
              <w:rPr>
                <w:rFonts w:ascii="Arial" w:hAnsi="Arial" w:cs="Arial"/>
                <w:sz w:val="20"/>
                <w:szCs w:val="20"/>
              </w:rPr>
              <w:t>elderly people, people with disability received equitable humanitarian WASH assistance</w:t>
            </w:r>
          </w:p>
          <w:p w:rsidR="00A610B8" w:rsidRPr="004E01B3" w:rsidRDefault="00A610B8" w:rsidP="00A610B8">
            <w:pPr>
              <w:ind w:left="543" w:hanging="5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A610B8" w:rsidRPr="004E01B3" w:rsidRDefault="00A610B8" w:rsidP="00A610B8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Guideline, reports  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610B8" w:rsidRPr="004E01B3" w:rsidRDefault="00A610B8" w:rsidP="00A61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10B8" w:rsidRPr="004E01B3" w:rsidRDefault="00A610B8" w:rsidP="00A61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A610B8" w:rsidRPr="004E01B3" w:rsidRDefault="00A610B8" w:rsidP="00A61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10B8" w:rsidRPr="00CA6697" w:rsidTr="004E01B3">
        <w:tc>
          <w:tcPr>
            <w:tcW w:w="2335" w:type="dxa"/>
          </w:tcPr>
          <w:p w:rsidR="00A610B8" w:rsidRPr="004E01B3" w:rsidRDefault="00A610B8" w:rsidP="00A610B8">
            <w:pPr>
              <w:ind w:left="339" w:hanging="360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6.2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limate change issues </w:t>
            </w:r>
            <w:r>
              <w:rPr>
                <w:rFonts w:ascii="Arial" w:hAnsi="Arial" w:cs="Arial"/>
                <w:sz w:val="20"/>
                <w:szCs w:val="20"/>
              </w:rPr>
              <w:t xml:space="preserve">ensured in </w:t>
            </w:r>
            <w:r w:rsidRPr="004E01B3">
              <w:rPr>
                <w:rFonts w:ascii="Arial" w:hAnsi="Arial" w:cs="Arial"/>
                <w:sz w:val="20"/>
                <w:szCs w:val="20"/>
              </w:rPr>
              <w:t>Huma</w:t>
            </w:r>
            <w:r>
              <w:rPr>
                <w:rFonts w:ascii="Arial" w:hAnsi="Arial" w:cs="Arial"/>
                <w:sz w:val="20"/>
                <w:szCs w:val="20"/>
              </w:rPr>
              <w:t xml:space="preserve">nitarian WASH response </w:t>
            </w:r>
          </w:p>
        </w:tc>
        <w:tc>
          <w:tcPr>
            <w:tcW w:w="3539" w:type="dxa"/>
          </w:tcPr>
          <w:p w:rsidR="00A610B8" w:rsidRPr="004E01B3" w:rsidRDefault="00A610B8" w:rsidP="00A610B8">
            <w:pPr>
              <w:ind w:left="543" w:hanging="564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 xml:space="preserve">6.2.1 Humanitarian WASH response guideline for comprising climate change </w:t>
            </w:r>
          </w:p>
        </w:tc>
        <w:tc>
          <w:tcPr>
            <w:tcW w:w="2401" w:type="dxa"/>
          </w:tcPr>
          <w:p w:rsidR="00A610B8" w:rsidRPr="004E01B3" w:rsidRDefault="00A610B8" w:rsidP="00A610B8">
            <w:pPr>
              <w:ind w:left="96" w:hanging="96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- guideline</w:t>
            </w:r>
            <w:r>
              <w:rPr>
                <w:rFonts w:ascii="Arial" w:hAnsi="Arial" w:cs="Arial"/>
                <w:sz w:val="20"/>
                <w:szCs w:val="20"/>
              </w:rPr>
              <w:t xml:space="preserve">, reports </w:t>
            </w:r>
            <w:r w:rsidRPr="004E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610B8" w:rsidRPr="004E01B3" w:rsidRDefault="00A610B8" w:rsidP="00A61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10B8" w:rsidRPr="004E01B3" w:rsidRDefault="00A610B8" w:rsidP="00A61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A610B8" w:rsidRPr="004E01B3" w:rsidRDefault="00A610B8" w:rsidP="00A61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05548" w:rsidRDefault="00805548" w:rsidP="00805548">
      <w:pPr>
        <w:spacing w:after="0" w:line="240" w:lineRule="auto"/>
        <w:rPr>
          <w:b/>
        </w:rPr>
      </w:pPr>
    </w:p>
    <w:p w:rsidR="001F3F3C" w:rsidRDefault="001F3F3C" w:rsidP="001F3F3C">
      <w:pPr>
        <w:spacing w:after="0" w:line="240" w:lineRule="auto"/>
      </w:pPr>
    </w:p>
    <w:sectPr w:rsidR="001F3F3C" w:rsidSect="001F3F3C">
      <w:headerReference w:type="default" r:id="rId6"/>
      <w:pgSz w:w="12240" w:h="15840" w:code="1"/>
      <w:pgMar w:top="1152" w:right="576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39" w:rsidRDefault="00662F39" w:rsidP="00A17E06">
      <w:pPr>
        <w:spacing w:after="0" w:line="240" w:lineRule="auto"/>
      </w:pPr>
      <w:r>
        <w:separator/>
      </w:r>
    </w:p>
  </w:endnote>
  <w:endnote w:type="continuationSeparator" w:id="0">
    <w:p w:rsidR="00662F39" w:rsidRDefault="00662F39" w:rsidP="00A1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39" w:rsidRDefault="00662F39" w:rsidP="00A17E06">
      <w:pPr>
        <w:spacing w:after="0" w:line="240" w:lineRule="auto"/>
      </w:pPr>
      <w:r>
        <w:separator/>
      </w:r>
    </w:p>
  </w:footnote>
  <w:footnote w:type="continuationSeparator" w:id="0">
    <w:p w:rsidR="00662F39" w:rsidRDefault="00662F39" w:rsidP="00A1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06" w:rsidRDefault="00A17E06" w:rsidP="00A17E06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5AC3A276" wp14:editId="1E3C6209">
          <wp:extent cx="1345238" cy="48514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angladesh_National_Clu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205" cy="49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06" w:rsidRDefault="00A17E06" w:rsidP="00A17E06">
    <w:pPr>
      <w:spacing w:after="0" w:line="240" w:lineRule="auto"/>
      <w:jc w:val="center"/>
      <w:rPr>
        <w:rFonts w:ascii="Arial" w:hAnsi="Arial" w:cs="Arial"/>
        <w:b/>
      </w:rPr>
    </w:pPr>
    <w:r w:rsidRPr="0061482C">
      <w:rPr>
        <w:rFonts w:ascii="Arial" w:hAnsi="Arial" w:cs="Arial"/>
        <w:b/>
      </w:rPr>
      <w:t>Bangladesh National WASH Cluster Strategic Plan: July 2017 – June 2019</w:t>
    </w:r>
  </w:p>
  <w:p w:rsidR="007F2E98" w:rsidRDefault="007F2E98" w:rsidP="007F2E98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color w:val="FF0000"/>
        <w:sz w:val="28"/>
        <w:szCs w:val="28"/>
      </w:rPr>
    </w:pPr>
    <w:r w:rsidRPr="007231AB">
      <w:rPr>
        <w:rFonts w:ascii="Arial" w:hAnsi="Arial" w:cs="Arial"/>
        <w:b/>
        <w:color w:val="FF0000"/>
        <w:sz w:val="28"/>
        <w:szCs w:val="28"/>
      </w:rPr>
      <w:t>Result Framework</w:t>
    </w:r>
  </w:p>
  <w:p w:rsidR="00A54D1E" w:rsidRPr="00A54D1E" w:rsidRDefault="00A54D1E" w:rsidP="007F2E98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54D1E">
      <w:rPr>
        <w:rFonts w:ascii="Arial" w:hAnsi="Arial" w:cs="Arial"/>
        <w:b/>
        <w:color w:val="FF0000"/>
        <w:sz w:val="20"/>
        <w:szCs w:val="20"/>
      </w:rPr>
      <w:t>(Zero Draft)</w:t>
    </w:r>
  </w:p>
  <w:p w:rsidR="00A17E06" w:rsidRPr="007231AB" w:rsidRDefault="00A17E0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C"/>
    <w:rsid w:val="0002366F"/>
    <w:rsid w:val="000241EE"/>
    <w:rsid w:val="00044507"/>
    <w:rsid w:val="000736FE"/>
    <w:rsid w:val="0014258D"/>
    <w:rsid w:val="001966B3"/>
    <w:rsid w:val="001A3E01"/>
    <w:rsid w:val="001D58DA"/>
    <w:rsid w:val="001F3F3C"/>
    <w:rsid w:val="001F5C37"/>
    <w:rsid w:val="00252799"/>
    <w:rsid w:val="002B12D1"/>
    <w:rsid w:val="00323369"/>
    <w:rsid w:val="0033492B"/>
    <w:rsid w:val="00384070"/>
    <w:rsid w:val="003B6386"/>
    <w:rsid w:val="00416BEF"/>
    <w:rsid w:val="00431ABA"/>
    <w:rsid w:val="00432E1A"/>
    <w:rsid w:val="00473D09"/>
    <w:rsid w:val="004E01B3"/>
    <w:rsid w:val="004E7954"/>
    <w:rsid w:val="004F14E1"/>
    <w:rsid w:val="005119AA"/>
    <w:rsid w:val="00531D1B"/>
    <w:rsid w:val="005408ED"/>
    <w:rsid w:val="005C6100"/>
    <w:rsid w:val="006045AA"/>
    <w:rsid w:val="0061482C"/>
    <w:rsid w:val="00637639"/>
    <w:rsid w:val="00662F39"/>
    <w:rsid w:val="00670990"/>
    <w:rsid w:val="00675E0F"/>
    <w:rsid w:val="00682687"/>
    <w:rsid w:val="007231AB"/>
    <w:rsid w:val="00740F59"/>
    <w:rsid w:val="00740F71"/>
    <w:rsid w:val="00796966"/>
    <w:rsid w:val="007A6D54"/>
    <w:rsid w:val="007D5BA9"/>
    <w:rsid w:val="007F1129"/>
    <w:rsid w:val="007F2E98"/>
    <w:rsid w:val="00805548"/>
    <w:rsid w:val="0087690C"/>
    <w:rsid w:val="008C21B0"/>
    <w:rsid w:val="008C2D1B"/>
    <w:rsid w:val="008F18EC"/>
    <w:rsid w:val="00911ED2"/>
    <w:rsid w:val="00912DEE"/>
    <w:rsid w:val="00923736"/>
    <w:rsid w:val="00955182"/>
    <w:rsid w:val="00973BF1"/>
    <w:rsid w:val="009772C3"/>
    <w:rsid w:val="00986F26"/>
    <w:rsid w:val="00997A4F"/>
    <w:rsid w:val="009A73E3"/>
    <w:rsid w:val="009C52A0"/>
    <w:rsid w:val="00A071F0"/>
    <w:rsid w:val="00A17E06"/>
    <w:rsid w:val="00A21C1C"/>
    <w:rsid w:val="00A30C57"/>
    <w:rsid w:val="00A54D1E"/>
    <w:rsid w:val="00A610B8"/>
    <w:rsid w:val="00AC2C09"/>
    <w:rsid w:val="00AE1F09"/>
    <w:rsid w:val="00AE5DF2"/>
    <w:rsid w:val="00B025DF"/>
    <w:rsid w:val="00B145BD"/>
    <w:rsid w:val="00B26869"/>
    <w:rsid w:val="00B466C3"/>
    <w:rsid w:val="00B46E87"/>
    <w:rsid w:val="00B82C7E"/>
    <w:rsid w:val="00C041B0"/>
    <w:rsid w:val="00C11A5C"/>
    <w:rsid w:val="00C30901"/>
    <w:rsid w:val="00C567AD"/>
    <w:rsid w:val="00C573B9"/>
    <w:rsid w:val="00C74FFC"/>
    <w:rsid w:val="00C90C0D"/>
    <w:rsid w:val="00CA6697"/>
    <w:rsid w:val="00CB697C"/>
    <w:rsid w:val="00CF0417"/>
    <w:rsid w:val="00D05292"/>
    <w:rsid w:val="00D339FF"/>
    <w:rsid w:val="00D738CD"/>
    <w:rsid w:val="00D9666B"/>
    <w:rsid w:val="00D96B2C"/>
    <w:rsid w:val="00DA731C"/>
    <w:rsid w:val="00E4071F"/>
    <w:rsid w:val="00E64964"/>
    <w:rsid w:val="00E93947"/>
    <w:rsid w:val="00E945D6"/>
    <w:rsid w:val="00EA148F"/>
    <w:rsid w:val="00EB0860"/>
    <w:rsid w:val="00F11F3D"/>
    <w:rsid w:val="00F41DB9"/>
    <w:rsid w:val="00F65207"/>
    <w:rsid w:val="00F90E6B"/>
    <w:rsid w:val="00F932CE"/>
    <w:rsid w:val="00FB1FA9"/>
    <w:rsid w:val="00FB3A88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9AC98"/>
  <w15:chartTrackingRefBased/>
  <w15:docId w15:val="{097BF155-DAA0-4407-BCD5-B2AFC7A8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5D6"/>
    <w:pPr>
      <w:keepNext/>
      <w:spacing w:before="240" w:after="60" w:line="276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5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45D6"/>
    <w:rPr>
      <w:rFonts w:ascii="Times New Roman" w:eastAsia="Times New Roman" w:hAnsi="Times New Roman" w:cs="Times New Roman"/>
      <w:b/>
      <w:bCs/>
      <w:iCs/>
      <w:szCs w:val="28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A1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06"/>
  </w:style>
  <w:style w:type="paragraph" w:styleId="Footer">
    <w:name w:val="footer"/>
    <w:basedOn w:val="Normal"/>
    <w:link w:val="FooterChar"/>
    <w:uiPriority w:val="99"/>
    <w:unhideWhenUsed/>
    <w:rsid w:val="00A1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Golam Morshed</dc:creator>
  <cp:keywords/>
  <dc:description/>
  <cp:lastModifiedBy>Golam Morshed</cp:lastModifiedBy>
  <cp:revision>55</cp:revision>
  <dcterms:created xsi:type="dcterms:W3CDTF">2017-10-04T02:55:00Z</dcterms:created>
  <dcterms:modified xsi:type="dcterms:W3CDTF">2017-10-09T08:09:00Z</dcterms:modified>
</cp:coreProperties>
</file>