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AD" w:rsidRPr="002857AD" w:rsidRDefault="002857AD" w:rsidP="002857AD">
      <w:pPr>
        <w:rPr>
          <w:b/>
        </w:rPr>
      </w:pPr>
      <w:r w:rsidRPr="002857AD">
        <w:rPr>
          <w:b/>
        </w:rPr>
        <w:t>How can we measure the impact of WASH activity in health and nutrition center on treatment of Severe Acute Malnourished children?</w:t>
      </w:r>
    </w:p>
    <w:p w:rsidR="00075E72" w:rsidRDefault="002857AD" w:rsidP="002857AD">
      <w:pPr>
        <w:pStyle w:val="ListParagraph"/>
        <w:numPr>
          <w:ilvl w:val="0"/>
          <w:numId w:val="2"/>
        </w:numPr>
      </w:pPr>
      <w:r>
        <w:t>Select indicator:</w:t>
      </w:r>
    </w:p>
    <w:p w:rsidR="002857AD" w:rsidRDefault="002857AD" w:rsidP="002857AD">
      <w:pPr>
        <w:pStyle w:val="ListParagraph"/>
        <w:numPr>
          <w:ilvl w:val="1"/>
          <w:numId w:val="2"/>
        </w:numPr>
      </w:pPr>
      <w:r>
        <w:t>% SAM children cured in nutrition center</w:t>
      </w:r>
    </w:p>
    <w:p w:rsidR="002857AD" w:rsidRDefault="002857AD" w:rsidP="002857AD">
      <w:pPr>
        <w:pStyle w:val="ListParagraph"/>
        <w:numPr>
          <w:ilvl w:val="1"/>
          <w:numId w:val="2"/>
        </w:numPr>
      </w:pPr>
      <w:r>
        <w:t>Duration of the SAM children treatment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Select 60 health centers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Randomly select 30 health centers which will be part of the control group. The other 30 are part of the intervention group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Set up research protocol: what will be the WASH package, which indicators will you measure (quality of WASH activity, weight/height of children, duration of treatment, children cured/not cured). Other indicator</w:t>
      </w:r>
      <w:r w:rsidR="006E1BBB">
        <w:t>s</w:t>
      </w:r>
      <w:r>
        <w:t xml:space="preserve"> are followed </w:t>
      </w:r>
      <w:r w:rsidR="006E1BBB">
        <w:t xml:space="preserve">up </w:t>
      </w:r>
      <w:r>
        <w:t xml:space="preserve">to check “confounding factors” (food security situation, </w:t>
      </w:r>
      <w:r w:rsidR="006E1BBB">
        <w:t>ethnic groups, traditional care practices, general health status of children etc.) that can influence also the treatment</w:t>
      </w:r>
    </w:p>
    <w:p w:rsidR="002857AD" w:rsidRDefault="006E1BBB" w:rsidP="002857AD">
      <w:pPr>
        <w:pStyle w:val="ListParagraph"/>
        <w:numPr>
          <w:ilvl w:val="0"/>
          <w:numId w:val="2"/>
        </w:numPr>
      </w:pPr>
      <w:r>
        <w:t>Validate</w:t>
      </w:r>
      <w:r w:rsidR="002857AD">
        <w:t xml:space="preserve"> </w:t>
      </w:r>
      <w:r>
        <w:t>the r</w:t>
      </w:r>
      <w:r>
        <w:t xml:space="preserve">esearch </w:t>
      </w:r>
      <w:r>
        <w:t xml:space="preserve">protocol </w:t>
      </w:r>
      <w:r w:rsidR="002857AD">
        <w:t>by university/national research committee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Implement your WASH activities in the 30 health center</w:t>
      </w:r>
      <w:r w:rsidR="006E1BBB">
        <w:t>s</w:t>
      </w:r>
      <w:r>
        <w:t xml:space="preserve"> and follow up indicators in all the </w:t>
      </w:r>
      <w:r w:rsidR="006E1BBB">
        <w:t>60 health</w:t>
      </w:r>
      <w:r>
        <w:t xml:space="preserve"> center</w:t>
      </w:r>
      <w:r w:rsidR="006E1BBB">
        <w:t>s</w:t>
      </w:r>
      <w:bookmarkStart w:id="0" w:name="_GoBack"/>
      <w:bookmarkEnd w:id="0"/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Analyze data and conclude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 xml:space="preserve">Overall duration: 1 year of project, 2 months </w:t>
      </w:r>
      <w:r w:rsidR="006E1BBB">
        <w:t>data collection</w:t>
      </w:r>
      <w:r>
        <w:t xml:space="preserve">, </w:t>
      </w:r>
      <w:r w:rsidR="006E1BBB">
        <w:t>5</w:t>
      </w:r>
      <w:r>
        <w:t xml:space="preserve">00,000$ </w:t>
      </w:r>
      <w:r w:rsidR="006E1BBB">
        <w:t>(including WASH activities)</w:t>
      </w:r>
    </w:p>
    <w:p w:rsidR="002857AD" w:rsidRDefault="002857AD" w:rsidP="002857AD">
      <w:pPr>
        <w:pStyle w:val="ListParagraph"/>
        <w:numPr>
          <w:ilvl w:val="0"/>
          <w:numId w:val="2"/>
        </w:numPr>
      </w:pPr>
      <w:r>
        <w:t>For ethical purpose, the 30 health center</w:t>
      </w:r>
      <w:r w:rsidR="006E1BBB">
        <w:t>s</w:t>
      </w:r>
      <w:r>
        <w:t xml:space="preserve"> that were not covered </w:t>
      </w:r>
      <w:r w:rsidR="006E1BBB">
        <w:t xml:space="preserve">also </w:t>
      </w:r>
      <w:r>
        <w:t xml:space="preserve">receive WASH package also after the </w:t>
      </w:r>
      <w:r w:rsidR="006E1BBB">
        <w:t>data collection</w:t>
      </w:r>
    </w:p>
    <w:sectPr w:rsidR="0028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559"/>
    <w:multiLevelType w:val="hybridMultilevel"/>
    <w:tmpl w:val="D990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49BB"/>
    <w:multiLevelType w:val="hybridMultilevel"/>
    <w:tmpl w:val="874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6"/>
    <w:rsid w:val="00075E72"/>
    <w:rsid w:val="002857AD"/>
    <w:rsid w:val="005E7716"/>
    <w:rsid w:val="006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4D2A"/>
  <w15:chartTrackingRefBased/>
  <w15:docId w15:val="{BA7A6D1F-9BFF-4551-BEC3-281AA23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Barbiche</dc:creator>
  <cp:keywords/>
  <dc:description/>
  <cp:lastModifiedBy>Jean Christophe Barbiche</cp:lastModifiedBy>
  <cp:revision>2</cp:revision>
  <dcterms:created xsi:type="dcterms:W3CDTF">2018-06-22T05:27:00Z</dcterms:created>
  <dcterms:modified xsi:type="dcterms:W3CDTF">2018-06-22T05:40:00Z</dcterms:modified>
</cp:coreProperties>
</file>