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370A" w14:textId="77777777" w:rsidR="0035768E" w:rsidRDefault="007346FD" w:rsidP="0035768E">
      <w:pPr>
        <w:jc w:val="both"/>
        <w:rPr>
          <w:rFonts w:ascii="Calibri" w:eastAsia="Calibri" w:hAnsi="Calibri" w:cs="Calibri"/>
          <w:bCs/>
          <w:iCs/>
          <w:noProof w:val="0"/>
          <w:color w:val="000000"/>
          <w:lang w:val="en-US"/>
        </w:rPr>
      </w:pPr>
      <w:r w:rsidRPr="007346FD">
        <w:rPr>
          <w:rFonts w:ascii="Calibri" w:eastAsia="Calibri" w:hAnsi="Calibri" w:cs="Calibri"/>
          <w:bCs/>
          <w:iCs/>
          <w:noProof w:val="0"/>
          <w:color w:val="000000"/>
          <w:lang w:val="en-US"/>
        </w:rPr>
        <w:t xml:space="preserve">This is a suggested script to support the introductory presentation slides. Please note that the script is only a </w:t>
      </w:r>
      <w:r w:rsidRPr="007346FD">
        <w:rPr>
          <w:rFonts w:ascii="Calibri" w:eastAsia="Calibri" w:hAnsi="Calibri" w:cs="Calibri"/>
          <w:bCs/>
          <w:i/>
          <w:noProof w:val="0"/>
          <w:color w:val="000000"/>
          <w:lang w:val="en-US"/>
        </w:rPr>
        <w:t>suggestion</w:t>
      </w:r>
      <w:r w:rsidRPr="007346FD">
        <w:rPr>
          <w:rFonts w:ascii="Calibri" w:eastAsia="Calibri" w:hAnsi="Calibri" w:cs="Calibri"/>
          <w:bCs/>
          <w:iCs/>
          <w:noProof w:val="0"/>
          <w:color w:val="000000"/>
          <w:lang w:val="en-US"/>
        </w:rPr>
        <w:t>, and you should feel free to change the order of the slides, add examples from your own context or add content, as needed</w:t>
      </w:r>
      <w:r w:rsidR="0035768E">
        <w:rPr>
          <w:rFonts w:ascii="Calibri" w:eastAsia="Calibri" w:hAnsi="Calibri" w:cs="Calibri"/>
          <w:bCs/>
          <w:iCs/>
          <w:noProof w:val="0"/>
          <w:color w:val="000000"/>
          <w:lang w:val="en-US"/>
        </w:rPr>
        <w:t xml:space="preserve"> and appropriate. </w:t>
      </w:r>
    </w:p>
    <w:p w14:paraId="365D536B" w14:textId="77777777" w:rsidR="0035768E" w:rsidRDefault="0035768E" w:rsidP="0035768E">
      <w:pPr>
        <w:jc w:val="both"/>
        <w:rPr>
          <w:rFonts w:ascii="Calibri" w:eastAsia="Calibri" w:hAnsi="Calibri" w:cs="Calibri"/>
          <w:bCs/>
          <w:iCs/>
          <w:noProof w:val="0"/>
          <w:color w:val="000000"/>
          <w:lang w:val="en-US"/>
        </w:rPr>
      </w:pPr>
    </w:p>
    <w:p w14:paraId="77294D21" w14:textId="2C03C95F" w:rsidR="007346FD" w:rsidRPr="007346FD" w:rsidRDefault="007346FD" w:rsidP="0035768E">
      <w:pPr>
        <w:jc w:val="both"/>
        <w:rPr>
          <w:rFonts w:ascii="Calibri" w:eastAsia="Calibri" w:hAnsi="Calibri" w:cs="Calibri"/>
          <w:bCs/>
          <w:iCs/>
          <w:noProof w:val="0"/>
          <w:color w:val="000000"/>
          <w:lang w:val="en-US"/>
        </w:rPr>
      </w:pPr>
      <w:r w:rsidRPr="007346FD">
        <w:rPr>
          <w:rFonts w:ascii="Calibri" w:eastAsia="Calibri" w:hAnsi="Calibri" w:cs="Calibri"/>
          <w:bCs/>
          <w:iCs/>
          <w:noProof w:val="0"/>
          <w:color w:val="000000"/>
          <w:lang w:val="en-US"/>
        </w:rPr>
        <w:t xml:space="preserve">It is important to make sure </w:t>
      </w:r>
      <w:r>
        <w:rPr>
          <w:rFonts w:ascii="Calibri" w:eastAsia="Calibri" w:hAnsi="Calibri" w:cs="Calibri"/>
          <w:bCs/>
          <w:iCs/>
          <w:noProof w:val="0"/>
          <w:color w:val="000000"/>
          <w:lang w:val="en-US"/>
        </w:rPr>
        <w:t xml:space="preserve">to cover the main concepts of the presentation (GBV </w:t>
      </w:r>
      <w:r w:rsidR="00FB7824">
        <w:rPr>
          <w:rFonts w:ascii="Calibri" w:eastAsia="Calibri" w:hAnsi="Calibri" w:cs="Calibri"/>
          <w:bCs/>
          <w:iCs/>
          <w:noProof w:val="0"/>
          <w:color w:val="000000"/>
          <w:lang w:val="en-US"/>
        </w:rPr>
        <w:t>definition</w:t>
      </w:r>
      <w:r>
        <w:rPr>
          <w:rFonts w:ascii="Calibri" w:eastAsia="Calibri" w:hAnsi="Calibri" w:cs="Calibri"/>
          <w:bCs/>
          <w:iCs/>
          <w:noProof w:val="0"/>
          <w:color w:val="000000"/>
          <w:lang w:val="en-US"/>
        </w:rPr>
        <w:t xml:space="preserve">, GBV risk mitigation, Disability Inclusion and introduction of the Toolkit) but </w:t>
      </w:r>
      <w:r w:rsidR="0035768E">
        <w:rPr>
          <w:rFonts w:ascii="Calibri" w:eastAsia="Calibri" w:hAnsi="Calibri" w:cs="Calibri"/>
          <w:bCs/>
          <w:iCs/>
          <w:noProof w:val="0"/>
          <w:color w:val="000000"/>
          <w:lang w:val="en-US"/>
        </w:rPr>
        <w:t xml:space="preserve">exactly </w:t>
      </w:r>
      <w:r>
        <w:rPr>
          <w:rFonts w:ascii="Calibri" w:eastAsia="Calibri" w:hAnsi="Calibri" w:cs="Calibri"/>
          <w:bCs/>
          <w:iCs/>
          <w:noProof w:val="0"/>
          <w:color w:val="000000"/>
          <w:lang w:val="en-US"/>
        </w:rPr>
        <w:t xml:space="preserve">how you do it is up to you! </w:t>
      </w:r>
    </w:p>
    <w:p w14:paraId="17E309F9" w14:textId="77777777" w:rsidR="007346FD" w:rsidRDefault="007346FD" w:rsidP="00C039DD">
      <w:pPr>
        <w:rPr>
          <w:rFonts w:ascii="Calibri" w:eastAsia="Calibri" w:hAnsi="Calibri" w:cs="Calibri"/>
          <w:b/>
          <w:i/>
          <w:noProof w:val="0"/>
          <w:color w:val="000000"/>
          <w:lang w:val="en-US"/>
        </w:rPr>
      </w:pPr>
    </w:p>
    <w:p w14:paraId="7B0755AF" w14:textId="0680D7CA" w:rsidR="00C039DD" w:rsidRPr="00C039DD" w:rsidRDefault="00C039DD" w:rsidP="00C039DD">
      <w:pPr>
        <w:rPr>
          <w:rFonts w:ascii="Calibri" w:eastAsia="Calibri" w:hAnsi="Calibri" w:cs="Calibri"/>
          <w:b/>
          <w:i/>
          <w:noProof w:val="0"/>
          <w:color w:val="000000"/>
          <w:lang w:val="en-US"/>
        </w:rPr>
      </w:pPr>
      <w:r w:rsidRPr="00C039DD">
        <w:rPr>
          <w:rFonts w:ascii="Calibri" w:eastAsia="Calibri" w:hAnsi="Calibri" w:cs="Calibri"/>
          <w:b/>
          <w:i/>
          <w:noProof w:val="0"/>
          <w:color w:val="000000"/>
          <w:lang w:val="en-US"/>
        </w:rPr>
        <w:t>Before the presentation:</w:t>
      </w:r>
    </w:p>
    <w:p w14:paraId="636F190D" w14:textId="77777777" w:rsidR="00C039DD" w:rsidRPr="00C039DD" w:rsidRDefault="00C039DD" w:rsidP="00C039DD">
      <w:pPr>
        <w:rPr>
          <w:rFonts w:ascii="Calibri" w:eastAsia="Calibri" w:hAnsi="Calibri" w:cs="Calibri"/>
          <w:b/>
          <w:i/>
          <w:noProof w:val="0"/>
          <w:color w:val="000000"/>
          <w:lang w:val="en-US"/>
        </w:rPr>
      </w:pPr>
    </w:p>
    <w:p w14:paraId="63260EB7" w14:textId="1AED2530" w:rsidR="00C039DD" w:rsidRDefault="00C039DD" w:rsidP="00C039DD">
      <w:pPr>
        <w:pStyle w:val="ListParagraph"/>
        <w:numPr>
          <w:ilvl w:val="0"/>
          <w:numId w:val="9"/>
        </w:numPr>
        <w:pBdr>
          <w:top w:val="nil"/>
          <w:left w:val="nil"/>
          <w:bottom w:val="nil"/>
          <w:right w:val="nil"/>
          <w:between w:val="nil"/>
        </w:pBdr>
        <w:rPr>
          <w:rFonts w:ascii="Calibri" w:eastAsia="Calibri" w:hAnsi="Calibri" w:cs="Calibri"/>
          <w:i/>
          <w:noProof w:val="0"/>
          <w:color w:val="000000"/>
          <w:lang w:val="en-US"/>
        </w:rPr>
      </w:pPr>
      <w:r w:rsidRPr="00C039DD">
        <w:rPr>
          <w:rFonts w:ascii="Calibri" w:eastAsia="Calibri" w:hAnsi="Calibri" w:cs="Calibri"/>
          <w:i/>
          <w:noProof w:val="0"/>
          <w:color w:val="000000"/>
          <w:lang w:val="en-US"/>
        </w:rPr>
        <w:t>Adapt slides to your context</w:t>
      </w:r>
      <w:r w:rsidR="007346FD">
        <w:rPr>
          <w:rFonts w:ascii="Calibri" w:eastAsia="Calibri" w:hAnsi="Calibri" w:cs="Calibri"/>
          <w:i/>
          <w:noProof w:val="0"/>
          <w:color w:val="000000"/>
          <w:lang w:val="en-US"/>
        </w:rPr>
        <w:t xml:space="preserve"> and </w:t>
      </w:r>
      <w:r w:rsidRPr="00C039DD">
        <w:rPr>
          <w:rFonts w:ascii="Calibri" w:eastAsia="Calibri" w:hAnsi="Calibri" w:cs="Calibri"/>
          <w:i/>
          <w:noProof w:val="0"/>
          <w:color w:val="000000"/>
          <w:lang w:val="en-US"/>
        </w:rPr>
        <w:t xml:space="preserve">add name(s) and email addresses of GBV </w:t>
      </w:r>
      <w:proofErr w:type="spellStart"/>
      <w:r w:rsidRPr="00C039DD">
        <w:rPr>
          <w:rFonts w:ascii="Calibri" w:eastAsia="Calibri" w:hAnsi="Calibri" w:cs="Calibri"/>
          <w:i/>
          <w:noProof w:val="0"/>
          <w:color w:val="000000"/>
          <w:lang w:val="en-US"/>
        </w:rPr>
        <w:t>AoR</w:t>
      </w:r>
      <w:proofErr w:type="spellEnd"/>
      <w:r w:rsidRPr="00C039DD">
        <w:rPr>
          <w:rFonts w:ascii="Calibri" w:eastAsia="Calibri" w:hAnsi="Calibri" w:cs="Calibri"/>
          <w:i/>
          <w:noProof w:val="0"/>
          <w:color w:val="000000"/>
          <w:lang w:val="en-US"/>
        </w:rPr>
        <w:t xml:space="preserve"> coordinators at national and/or subnational levels in you</w:t>
      </w:r>
      <w:r w:rsidR="0035768E">
        <w:rPr>
          <w:rFonts w:ascii="Calibri" w:eastAsia="Calibri" w:hAnsi="Calibri" w:cs="Calibri"/>
          <w:i/>
          <w:noProof w:val="0"/>
          <w:color w:val="000000"/>
          <w:lang w:val="en-US"/>
        </w:rPr>
        <w:t>r</w:t>
      </w:r>
      <w:r w:rsidRPr="00C039DD">
        <w:rPr>
          <w:rFonts w:ascii="Calibri" w:eastAsia="Calibri" w:hAnsi="Calibri" w:cs="Calibri"/>
          <w:i/>
          <w:noProof w:val="0"/>
          <w:color w:val="000000"/>
          <w:lang w:val="en-US"/>
        </w:rPr>
        <w:t xml:space="preserve"> country)</w:t>
      </w:r>
    </w:p>
    <w:p w14:paraId="4B43B742" w14:textId="71FD7BDD" w:rsidR="00C039DD" w:rsidRPr="00C039DD" w:rsidRDefault="00C039DD" w:rsidP="00C039DD">
      <w:pPr>
        <w:pStyle w:val="ListParagraph"/>
        <w:numPr>
          <w:ilvl w:val="0"/>
          <w:numId w:val="9"/>
        </w:numPr>
        <w:pBdr>
          <w:top w:val="nil"/>
          <w:left w:val="nil"/>
          <w:bottom w:val="nil"/>
          <w:right w:val="nil"/>
          <w:between w:val="nil"/>
        </w:pBdr>
        <w:rPr>
          <w:rFonts w:ascii="Calibri" w:eastAsia="Calibri" w:hAnsi="Calibri" w:cs="Calibri"/>
          <w:i/>
          <w:noProof w:val="0"/>
          <w:color w:val="000000"/>
          <w:lang w:val="en-US"/>
        </w:rPr>
      </w:pPr>
      <w:r>
        <w:rPr>
          <w:rFonts w:ascii="Calibri" w:eastAsia="Calibri" w:hAnsi="Calibri" w:cs="Calibri"/>
          <w:i/>
          <w:noProof w:val="0"/>
          <w:color w:val="000000"/>
          <w:lang w:val="en-US"/>
        </w:rPr>
        <w:t>Optional: change any of the photos with pictures from your own context</w:t>
      </w:r>
    </w:p>
    <w:p w14:paraId="15F41221" w14:textId="77777777" w:rsidR="00C039DD" w:rsidRPr="00C039DD" w:rsidRDefault="00C039DD" w:rsidP="00C039DD">
      <w:pPr>
        <w:rPr>
          <w:rFonts w:ascii="Calibri" w:eastAsia="Calibri" w:hAnsi="Calibri" w:cs="Calibri"/>
          <w:noProof w:val="0"/>
          <w:u w:val="single"/>
          <w:lang w:val="en-US"/>
        </w:rPr>
      </w:pPr>
    </w:p>
    <w:p w14:paraId="4F683F80" w14:textId="77777777" w:rsidR="00C039DD" w:rsidRPr="00C039DD" w:rsidRDefault="00C039DD" w:rsidP="00C039DD">
      <w:pPr>
        <w:rPr>
          <w:rFonts w:ascii="Calibri" w:eastAsia="Calibri" w:hAnsi="Calibri" w:cs="Calibri"/>
          <w:b/>
          <w:i/>
          <w:noProof w:val="0"/>
          <w:lang w:val="en-US"/>
        </w:rPr>
      </w:pPr>
      <w:r w:rsidRPr="00C039DD">
        <w:rPr>
          <w:rFonts w:ascii="Calibri" w:eastAsia="Calibri" w:hAnsi="Calibri" w:cs="Calibri"/>
          <w:b/>
          <w:i/>
          <w:noProof w:val="0"/>
          <w:lang w:val="en-US"/>
        </w:rPr>
        <w:t>Suggested script for the facilitator:</w:t>
      </w:r>
    </w:p>
    <w:p w14:paraId="6D58DE39" w14:textId="77777777" w:rsidR="00C039DD" w:rsidRPr="00C039DD" w:rsidRDefault="00C039DD" w:rsidP="00C039DD">
      <w:pPr>
        <w:rPr>
          <w:rFonts w:ascii="Calibri" w:eastAsia="Calibri" w:hAnsi="Calibri" w:cs="Calibri"/>
          <w:noProof w:val="0"/>
          <w:u w:val="single"/>
          <w:lang w:val="en-US"/>
        </w:rPr>
      </w:pPr>
    </w:p>
    <w:p w14:paraId="055230EA" w14:textId="22AD022B" w:rsidR="00C039DD" w:rsidRDefault="00C039DD" w:rsidP="00C039DD">
      <w:pPr>
        <w:rPr>
          <w:rFonts w:ascii="Calibri" w:eastAsia="Calibri" w:hAnsi="Calibri" w:cs="Calibri"/>
          <w:noProof w:val="0"/>
          <w:u w:val="single"/>
          <w:lang w:val="en-US"/>
        </w:rPr>
      </w:pPr>
      <w:r w:rsidRPr="00C039DD">
        <w:rPr>
          <w:rFonts w:ascii="Calibri" w:eastAsia="Calibri" w:hAnsi="Calibri" w:cs="Calibri"/>
          <w:noProof w:val="0"/>
          <w:u w:val="single"/>
          <w:lang w:val="en-US"/>
        </w:rPr>
        <w:t>Slide 1 –</w:t>
      </w:r>
      <w:r>
        <w:rPr>
          <w:rFonts w:ascii="Calibri" w:eastAsia="Calibri" w:hAnsi="Calibri" w:cs="Calibri"/>
          <w:noProof w:val="0"/>
          <w:u w:val="single"/>
          <w:lang w:val="en-US"/>
        </w:rPr>
        <w:t xml:space="preserve"> introduction/welcome (1 minute)</w:t>
      </w:r>
    </w:p>
    <w:p w14:paraId="1CB4332D" w14:textId="77777777" w:rsidR="00C039DD" w:rsidRPr="00C039DD" w:rsidRDefault="00C039DD" w:rsidP="00C039DD">
      <w:pPr>
        <w:rPr>
          <w:rFonts w:ascii="Calibri" w:eastAsia="Calibri" w:hAnsi="Calibri" w:cs="Calibri"/>
          <w:noProof w:val="0"/>
          <w:u w:val="single"/>
          <w:lang w:val="en-US"/>
        </w:rPr>
      </w:pPr>
    </w:p>
    <w:p w14:paraId="3C52D8B0" w14:textId="60A05FD0" w:rsidR="00C039DD" w:rsidRPr="00C039DD" w:rsidRDefault="00C039DD" w:rsidP="00C039DD">
      <w:pPr>
        <w:numPr>
          <w:ilvl w:val="0"/>
          <w:numId w:val="1"/>
        </w:numPr>
        <w:pBdr>
          <w:top w:val="nil"/>
          <w:left w:val="nil"/>
          <w:bottom w:val="nil"/>
          <w:right w:val="nil"/>
          <w:between w:val="nil"/>
        </w:pBdr>
        <w:rPr>
          <w:rFonts w:ascii="Calibri" w:eastAsia="Calibri" w:hAnsi="Calibri" w:cs="Calibri"/>
          <w:noProof w:val="0"/>
          <w:u w:val="single"/>
          <w:lang w:val="en-US"/>
        </w:rPr>
      </w:pPr>
      <w:r w:rsidRPr="00C039DD">
        <w:rPr>
          <w:rFonts w:ascii="Calibri" w:eastAsia="Calibri" w:hAnsi="Calibri" w:cs="Calibri"/>
          <w:noProof w:val="0"/>
          <w:color w:val="000000"/>
          <w:lang w:val="en-US"/>
        </w:rPr>
        <w:t>Welcome everyone</w:t>
      </w:r>
      <w:r w:rsidR="00F44F3B">
        <w:rPr>
          <w:rFonts w:ascii="Calibri" w:eastAsia="Calibri" w:hAnsi="Calibri" w:cs="Calibri"/>
          <w:noProof w:val="0"/>
          <w:color w:val="000000"/>
          <w:lang w:val="en-US"/>
        </w:rPr>
        <w:t xml:space="preserve">! </w:t>
      </w:r>
      <w:r w:rsidRPr="00C039DD">
        <w:rPr>
          <w:rFonts w:ascii="Calibri" w:eastAsia="Calibri" w:hAnsi="Calibri" w:cs="Calibri"/>
          <w:noProof w:val="0"/>
          <w:color w:val="000000"/>
          <w:lang w:val="en-US"/>
        </w:rPr>
        <w:t>My name is (</w:t>
      </w:r>
      <w:r w:rsidRPr="00F44F3B">
        <w:rPr>
          <w:rFonts w:ascii="Calibri" w:eastAsia="Calibri" w:hAnsi="Calibri" w:cs="Calibri"/>
          <w:i/>
          <w:noProof w:val="0"/>
          <w:color w:val="000000"/>
          <w:highlight w:val="yellow"/>
          <w:lang w:val="en-US"/>
        </w:rPr>
        <w:t>your name</w:t>
      </w:r>
      <w:r w:rsidRPr="00C039DD">
        <w:rPr>
          <w:rFonts w:ascii="Calibri" w:eastAsia="Calibri" w:hAnsi="Calibri" w:cs="Calibri"/>
          <w:noProof w:val="0"/>
          <w:color w:val="000000"/>
          <w:lang w:val="en-US"/>
        </w:rPr>
        <w:t xml:space="preserve">) and for those who don’t know me I am the </w:t>
      </w:r>
      <w:r w:rsidRPr="00C039DD">
        <w:rPr>
          <w:rFonts w:ascii="Calibri" w:eastAsia="Calibri" w:hAnsi="Calibri" w:cs="Calibri"/>
          <w:i/>
          <w:noProof w:val="0"/>
          <w:color w:val="000000"/>
          <w:highlight w:val="yellow"/>
          <w:lang w:val="en-US"/>
        </w:rPr>
        <w:t>(title /organization</w:t>
      </w:r>
      <w:r w:rsidRPr="00C039DD">
        <w:rPr>
          <w:rFonts w:ascii="Calibri" w:eastAsia="Calibri" w:hAnsi="Calibri" w:cs="Calibri"/>
          <w:i/>
          <w:noProof w:val="0"/>
          <w:color w:val="000000"/>
          <w:lang w:val="en-US"/>
        </w:rPr>
        <w:t xml:space="preserve">) </w:t>
      </w:r>
      <w:r w:rsidRPr="00C039DD">
        <w:rPr>
          <w:rFonts w:ascii="Calibri" w:eastAsia="Calibri" w:hAnsi="Calibri" w:cs="Calibri"/>
          <w:noProof w:val="0"/>
          <w:color w:val="000000"/>
          <w:lang w:val="en-US"/>
        </w:rPr>
        <w:t xml:space="preserve">Today we will </w:t>
      </w:r>
      <w:r>
        <w:rPr>
          <w:rFonts w:ascii="Calibri" w:eastAsia="Calibri" w:hAnsi="Calibri" w:cs="Calibri"/>
          <w:noProof w:val="0"/>
          <w:color w:val="000000"/>
          <w:lang w:val="en-US"/>
        </w:rPr>
        <w:t xml:space="preserve">introduce the WASH Safety and Accessibility Toolkit and discuss how we can use it to monitor that our WASH facilities are safe and accessible for everyone. </w:t>
      </w:r>
    </w:p>
    <w:p w14:paraId="196A9F5F" w14:textId="77777777" w:rsidR="00C039DD" w:rsidRPr="00C039DD" w:rsidRDefault="00C039DD" w:rsidP="00C039DD">
      <w:pPr>
        <w:pBdr>
          <w:top w:val="nil"/>
          <w:left w:val="nil"/>
          <w:bottom w:val="nil"/>
          <w:right w:val="nil"/>
          <w:between w:val="nil"/>
        </w:pBdr>
        <w:ind w:left="720"/>
        <w:rPr>
          <w:rFonts w:ascii="Calibri" w:eastAsia="Calibri" w:hAnsi="Calibri" w:cs="Calibri"/>
          <w:noProof w:val="0"/>
          <w:u w:val="single"/>
          <w:lang w:val="en-US"/>
        </w:rPr>
      </w:pPr>
    </w:p>
    <w:p w14:paraId="514FA20A" w14:textId="09EF4A42" w:rsidR="00C039DD" w:rsidRPr="00C039DD" w:rsidRDefault="00C039DD" w:rsidP="00C039DD">
      <w:pPr>
        <w:rPr>
          <w:rFonts w:ascii="Calibri" w:eastAsia="Calibri" w:hAnsi="Calibri" w:cs="Calibri"/>
          <w:noProof w:val="0"/>
          <w:lang w:val="en-US"/>
        </w:rPr>
      </w:pPr>
      <w:r w:rsidRPr="00C039DD">
        <w:rPr>
          <w:rFonts w:ascii="Calibri" w:eastAsia="Calibri" w:hAnsi="Calibri" w:cs="Calibri"/>
          <w:noProof w:val="0"/>
          <w:u w:val="single"/>
          <w:lang w:val="en-US"/>
        </w:rPr>
        <w:t xml:space="preserve">Slide 2 </w:t>
      </w:r>
      <w:r>
        <w:rPr>
          <w:rFonts w:ascii="Calibri" w:eastAsia="Calibri" w:hAnsi="Calibri" w:cs="Calibri"/>
          <w:noProof w:val="0"/>
          <w:u w:val="single"/>
          <w:lang w:val="en-US"/>
        </w:rPr>
        <w:t>Agenda (2 minutes)</w:t>
      </w:r>
    </w:p>
    <w:p w14:paraId="77084C1F" w14:textId="77777777" w:rsidR="00C039DD" w:rsidRPr="00C039DD" w:rsidRDefault="00C039DD" w:rsidP="00C039DD">
      <w:pPr>
        <w:pBdr>
          <w:top w:val="nil"/>
          <w:left w:val="nil"/>
          <w:bottom w:val="nil"/>
          <w:right w:val="nil"/>
          <w:between w:val="nil"/>
        </w:pBdr>
        <w:ind w:left="720"/>
        <w:rPr>
          <w:rFonts w:ascii="Calibri" w:eastAsia="Calibri" w:hAnsi="Calibri" w:cs="Calibri"/>
          <w:noProof w:val="0"/>
          <w:color w:val="000000"/>
          <w:lang w:val="en-US"/>
        </w:rPr>
      </w:pPr>
    </w:p>
    <w:p w14:paraId="26010EA4" w14:textId="12E3E2C7" w:rsidR="00C039DD" w:rsidRDefault="00C039DD" w:rsidP="00C039DD">
      <w:pPr>
        <w:numPr>
          <w:ilvl w:val="0"/>
          <w:numId w:val="1"/>
        </w:numPr>
        <w:pBdr>
          <w:top w:val="nil"/>
          <w:left w:val="nil"/>
          <w:bottom w:val="nil"/>
          <w:right w:val="nil"/>
          <w:between w:val="nil"/>
        </w:pBdr>
        <w:rPr>
          <w:rFonts w:ascii="Calibri" w:eastAsia="Calibri" w:hAnsi="Calibri" w:cs="Calibri"/>
          <w:noProof w:val="0"/>
          <w:color w:val="000000"/>
          <w:lang w:val="en-US"/>
        </w:rPr>
      </w:pPr>
      <w:r w:rsidRPr="00C039DD">
        <w:rPr>
          <w:rFonts w:ascii="Calibri" w:eastAsia="Calibri" w:hAnsi="Calibri" w:cs="Calibri"/>
          <w:noProof w:val="0"/>
          <w:color w:val="000000"/>
          <w:lang w:val="en-US"/>
        </w:rPr>
        <w:t>We will spend around 1 hour together. We will discuss important topics and definitions, such as Gender-Based Violence</w:t>
      </w:r>
      <w:r w:rsidR="007346FD">
        <w:rPr>
          <w:rFonts w:ascii="Calibri" w:eastAsia="Calibri" w:hAnsi="Calibri" w:cs="Calibri"/>
          <w:noProof w:val="0"/>
          <w:color w:val="000000"/>
          <w:lang w:val="en-US"/>
        </w:rPr>
        <w:t xml:space="preserve"> (GBV)</w:t>
      </w:r>
      <w:r w:rsidRPr="00C039DD">
        <w:rPr>
          <w:rFonts w:ascii="Calibri" w:eastAsia="Calibri" w:hAnsi="Calibri" w:cs="Calibri"/>
          <w:noProof w:val="0"/>
          <w:color w:val="000000"/>
          <w:lang w:val="en-US"/>
        </w:rPr>
        <w:t xml:space="preserve"> and Disability Inclusion in WASH humanitarian response, so that we </w:t>
      </w:r>
      <w:r>
        <w:rPr>
          <w:rFonts w:ascii="Calibri" w:eastAsia="Calibri" w:hAnsi="Calibri" w:cs="Calibri"/>
          <w:noProof w:val="0"/>
          <w:color w:val="000000"/>
          <w:lang w:val="en-US"/>
        </w:rPr>
        <w:t>h</w:t>
      </w:r>
      <w:r w:rsidRPr="00C039DD">
        <w:rPr>
          <w:rFonts w:ascii="Calibri" w:eastAsia="Calibri" w:hAnsi="Calibri" w:cs="Calibri"/>
          <w:noProof w:val="0"/>
          <w:color w:val="000000"/>
          <w:lang w:val="en-US"/>
        </w:rPr>
        <w:t xml:space="preserve">ave an understanding </w:t>
      </w:r>
      <w:r>
        <w:rPr>
          <w:rFonts w:ascii="Calibri" w:eastAsia="Calibri" w:hAnsi="Calibri" w:cs="Calibri"/>
          <w:noProof w:val="0"/>
          <w:color w:val="000000"/>
          <w:lang w:val="en-US"/>
        </w:rPr>
        <w:t>about these topics</w:t>
      </w:r>
      <w:r w:rsidR="0035768E">
        <w:rPr>
          <w:rFonts w:ascii="Calibri" w:eastAsia="Calibri" w:hAnsi="Calibri" w:cs="Calibri"/>
          <w:noProof w:val="0"/>
          <w:color w:val="000000"/>
          <w:lang w:val="en-US"/>
        </w:rPr>
        <w:t xml:space="preserve">. After that we will </w:t>
      </w:r>
      <w:r>
        <w:rPr>
          <w:rFonts w:ascii="Calibri" w:eastAsia="Calibri" w:hAnsi="Calibri" w:cs="Calibri"/>
          <w:noProof w:val="0"/>
          <w:color w:val="000000"/>
          <w:lang w:val="en-US"/>
        </w:rPr>
        <w:t>unpack the contents of the WASH Safety and Accessibility Toolkit</w:t>
      </w:r>
      <w:r w:rsidR="00E65BD4">
        <w:rPr>
          <w:rFonts w:ascii="Calibri" w:eastAsia="Calibri" w:hAnsi="Calibri" w:cs="Calibri"/>
          <w:noProof w:val="0"/>
          <w:color w:val="000000"/>
          <w:lang w:val="en-US"/>
        </w:rPr>
        <w:t xml:space="preserve">. This </w:t>
      </w:r>
      <w:r w:rsidR="0035768E">
        <w:rPr>
          <w:rFonts w:ascii="Calibri" w:eastAsia="Calibri" w:hAnsi="Calibri" w:cs="Calibri"/>
          <w:noProof w:val="0"/>
          <w:color w:val="000000"/>
          <w:lang w:val="en-US"/>
        </w:rPr>
        <w:t xml:space="preserve">toolkit </w:t>
      </w:r>
      <w:r w:rsidR="00E65BD4">
        <w:rPr>
          <w:rFonts w:ascii="Calibri" w:eastAsia="Calibri" w:hAnsi="Calibri" w:cs="Calibri"/>
          <w:noProof w:val="0"/>
          <w:color w:val="000000"/>
          <w:lang w:val="en-US"/>
        </w:rPr>
        <w:t xml:space="preserve">is </w:t>
      </w:r>
      <w:r w:rsidR="0035768E">
        <w:rPr>
          <w:rFonts w:ascii="Calibri" w:eastAsia="Calibri" w:hAnsi="Calibri" w:cs="Calibri"/>
          <w:noProof w:val="0"/>
          <w:color w:val="000000"/>
          <w:lang w:val="en-US"/>
        </w:rPr>
        <w:t>designed to help us identify GBV risks and monitor accessibility on the</w:t>
      </w:r>
      <w:r w:rsidR="00E65BD4">
        <w:rPr>
          <w:rFonts w:ascii="Calibri" w:eastAsia="Calibri" w:hAnsi="Calibri" w:cs="Calibri"/>
          <w:noProof w:val="0"/>
          <w:color w:val="000000"/>
          <w:lang w:val="en-US"/>
        </w:rPr>
        <w:t xml:space="preserve"> </w:t>
      </w:r>
      <w:r w:rsidR="00B174D8">
        <w:rPr>
          <w:rFonts w:ascii="Calibri" w:eastAsia="Calibri" w:hAnsi="Calibri" w:cs="Calibri"/>
          <w:noProof w:val="0"/>
          <w:color w:val="000000"/>
          <w:lang w:val="en-US"/>
        </w:rPr>
        <w:t>route to</w:t>
      </w:r>
      <w:r w:rsidR="00E65BD4">
        <w:rPr>
          <w:rFonts w:ascii="Calibri" w:eastAsia="Calibri" w:hAnsi="Calibri" w:cs="Calibri"/>
          <w:noProof w:val="0"/>
          <w:color w:val="000000"/>
          <w:lang w:val="en-US"/>
        </w:rPr>
        <w:t xml:space="preserve"> - </w:t>
      </w:r>
      <w:r w:rsidR="0035768E">
        <w:rPr>
          <w:rFonts w:ascii="Calibri" w:eastAsia="Calibri" w:hAnsi="Calibri" w:cs="Calibri"/>
          <w:noProof w:val="0"/>
          <w:color w:val="000000"/>
          <w:lang w:val="en-US"/>
        </w:rPr>
        <w:t xml:space="preserve">and while using WASH facilities. </w:t>
      </w:r>
    </w:p>
    <w:p w14:paraId="54295A99" w14:textId="77777777" w:rsidR="00203735" w:rsidRDefault="00203735" w:rsidP="00203735">
      <w:pPr>
        <w:pBdr>
          <w:top w:val="nil"/>
          <w:left w:val="nil"/>
          <w:bottom w:val="nil"/>
          <w:right w:val="nil"/>
          <w:between w:val="nil"/>
        </w:pBdr>
        <w:ind w:left="720"/>
        <w:rPr>
          <w:rFonts w:ascii="Calibri" w:eastAsia="Calibri" w:hAnsi="Calibri" w:cs="Calibri"/>
          <w:noProof w:val="0"/>
          <w:color w:val="000000"/>
          <w:lang w:val="en-US"/>
        </w:rPr>
      </w:pPr>
    </w:p>
    <w:p w14:paraId="145D3015" w14:textId="5E44A353" w:rsidR="00C039DD" w:rsidRPr="00203735" w:rsidRDefault="00C039DD" w:rsidP="00203735">
      <w:pPr>
        <w:numPr>
          <w:ilvl w:val="0"/>
          <w:numId w:val="1"/>
        </w:numPr>
        <w:pBdr>
          <w:top w:val="nil"/>
          <w:left w:val="nil"/>
          <w:bottom w:val="nil"/>
          <w:right w:val="nil"/>
          <w:between w:val="nil"/>
        </w:pBdr>
        <w:rPr>
          <w:rFonts w:ascii="Calibri" w:eastAsia="Calibri" w:hAnsi="Calibri" w:cs="Calibri"/>
          <w:noProof w:val="0"/>
          <w:color w:val="000000"/>
          <w:lang w:val="en-US"/>
        </w:rPr>
      </w:pPr>
      <w:r w:rsidRPr="00203735">
        <w:rPr>
          <w:rFonts w:ascii="Calibri" w:eastAsia="Calibri" w:hAnsi="Calibri" w:cs="Calibri"/>
          <w:noProof w:val="0"/>
          <w:color w:val="000000"/>
          <w:lang w:val="en-US"/>
        </w:rPr>
        <w:t xml:space="preserve">Please note that this is </w:t>
      </w:r>
      <w:r w:rsidR="0035768E">
        <w:rPr>
          <w:rFonts w:ascii="Calibri" w:eastAsia="Calibri" w:hAnsi="Calibri" w:cs="Calibri"/>
          <w:noProof w:val="0"/>
          <w:color w:val="000000"/>
          <w:lang w:val="en-US"/>
        </w:rPr>
        <w:t xml:space="preserve">only </w:t>
      </w:r>
      <w:r w:rsidRPr="00203735">
        <w:rPr>
          <w:rFonts w:ascii="Calibri" w:eastAsia="Calibri" w:hAnsi="Calibri" w:cs="Calibri"/>
          <w:noProof w:val="0"/>
          <w:color w:val="000000"/>
          <w:lang w:val="en-US"/>
        </w:rPr>
        <w:t>an introduction to the topics</w:t>
      </w:r>
      <w:r w:rsidR="00203735">
        <w:rPr>
          <w:rFonts w:ascii="Calibri" w:eastAsia="Calibri" w:hAnsi="Calibri" w:cs="Calibri"/>
          <w:noProof w:val="0"/>
          <w:color w:val="000000"/>
          <w:lang w:val="en-US"/>
        </w:rPr>
        <w:t xml:space="preserve"> and the toolkit itself</w:t>
      </w:r>
      <w:r w:rsidRPr="00203735">
        <w:rPr>
          <w:rFonts w:ascii="Calibri" w:eastAsia="Calibri" w:hAnsi="Calibri" w:cs="Calibri"/>
          <w:noProof w:val="0"/>
          <w:color w:val="000000"/>
          <w:lang w:val="en-US"/>
        </w:rPr>
        <w:t>, so please feel free to ask questions and there is also a list of resources and recommended materials included at the end of the presentation</w:t>
      </w:r>
      <w:r w:rsidR="00D73944">
        <w:rPr>
          <w:rFonts w:ascii="Calibri" w:eastAsia="Calibri" w:hAnsi="Calibri" w:cs="Calibri"/>
          <w:noProof w:val="0"/>
          <w:color w:val="000000"/>
          <w:lang w:val="en-US"/>
        </w:rPr>
        <w:t xml:space="preserve">, both on </w:t>
      </w:r>
      <w:r w:rsidR="0035768E">
        <w:rPr>
          <w:rFonts w:ascii="Calibri" w:eastAsia="Calibri" w:hAnsi="Calibri" w:cs="Calibri"/>
          <w:noProof w:val="0"/>
          <w:color w:val="000000"/>
          <w:lang w:val="en-US"/>
        </w:rPr>
        <w:t>GBV and Disability Inclusion in Humanitarian WASH response</w:t>
      </w:r>
      <w:r w:rsidRPr="00203735">
        <w:rPr>
          <w:rFonts w:ascii="Calibri" w:eastAsia="Calibri" w:hAnsi="Calibri" w:cs="Calibri"/>
          <w:noProof w:val="0"/>
          <w:color w:val="000000"/>
          <w:lang w:val="en-US"/>
        </w:rPr>
        <w:t xml:space="preserve">, for those of you that want to learn more. </w:t>
      </w:r>
    </w:p>
    <w:p w14:paraId="442AA48C" w14:textId="77777777" w:rsidR="00C039DD" w:rsidRPr="00C039DD" w:rsidRDefault="00C039DD" w:rsidP="00C039DD">
      <w:pPr>
        <w:pBdr>
          <w:top w:val="nil"/>
          <w:left w:val="nil"/>
          <w:bottom w:val="nil"/>
          <w:right w:val="nil"/>
          <w:between w:val="nil"/>
        </w:pBdr>
        <w:ind w:left="720"/>
        <w:rPr>
          <w:rFonts w:ascii="Calibri" w:eastAsia="Calibri" w:hAnsi="Calibri" w:cs="Calibri"/>
          <w:noProof w:val="0"/>
          <w:color w:val="000000"/>
          <w:lang w:val="en-US"/>
        </w:rPr>
      </w:pPr>
    </w:p>
    <w:p w14:paraId="675DB78B" w14:textId="77777777" w:rsidR="00C039DD" w:rsidRPr="00C039DD" w:rsidRDefault="00C039DD" w:rsidP="00C039DD">
      <w:pPr>
        <w:rPr>
          <w:rFonts w:ascii="Calibri" w:eastAsia="Calibri" w:hAnsi="Calibri" w:cs="Calibri"/>
          <w:noProof w:val="0"/>
          <w:lang w:val="en-US"/>
        </w:rPr>
      </w:pPr>
    </w:p>
    <w:p w14:paraId="115735C7" w14:textId="6C4E6288" w:rsidR="00C039DD" w:rsidRDefault="00C039DD" w:rsidP="00C039DD">
      <w:pPr>
        <w:rPr>
          <w:rFonts w:ascii="Calibri" w:eastAsia="Calibri" w:hAnsi="Calibri" w:cs="Calibri"/>
          <w:noProof w:val="0"/>
          <w:u w:val="single"/>
          <w:lang w:val="en-US"/>
        </w:rPr>
      </w:pPr>
      <w:r w:rsidRPr="00C039DD">
        <w:rPr>
          <w:rFonts w:ascii="Calibri" w:eastAsia="Calibri" w:hAnsi="Calibri" w:cs="Calibri"/>
          <w:noProof w:val="0"/>
          <w:u w:val="single"/>
          <w:lang w:val="en-US"/>
        </w:rPr>
        <w:t xml:space="preserve">Slide 3 </w:t>
      </w:r>
      <w:r w:rsidR="00203735">
        <w:rPr>
          <w:rFonts w:ascii="Calibri" w:eastAsia="Calibri" w:hAnsi="Calibri" w:cs="Calibri"/>
          <w:noProof w:val="0"/>
          <w:u w:val="single"/>
          <w:lang w:val="en-US"/>
        </w:rPr>
        <w:t xml:space="preserve">Key concepts of GBV </w:t>
      </w:r>
      <w:r w:rsidRPr="00C039DD">
        <w:rPr>
          <w:rFonts w:ascii="Calibri" w:eastAsia="Calibri" w:hAnsi="Calibri" w:cs="Calibri"/>
          <w:noProof w:val="0"/>
          <w:u w:val="single"/>
          <w:lang w:val="en-US"/>
        </w:rPr>
        <w:t>(</w:t>
      </w:r>
      <w:r w:rsidR="00203735">
        <w:rPr>
          <w:rFonts w:ascii="Calibri" w:eastAsia="Calibri" w:hAnsi="Calibri" w:cs="Calibri"/>
          <w:noProof w:val="0"/>
          <w:u w:val="single"/>
          <w:lang w:val="en-US"/>
        </w:rPr>
        <w:t>5 min</w:t>
      </w:r>
      <w:r w:rsidRPr="00C039DD">
        <w:rPr>
          <w:rFonts w:ascii="Calibri" w:eastAsia="Calibri" w:hAnsi="Calibri" w:cs="Calibri"/>
          <w:noProof w:val="0"/>
          <w:u w:val="single"/>
          <w:lang w:val="en-US"/>
        </w:rPr>
        <w:t>)</w:t>
      </w:r>
    </w:p>
    <w:p w14:paraId="33AF9BB1" w14:textId="77777777" w:rsidR="00203735" w:rsidRPr="00C039DD" w:rsidRDefault="00203735" w:rsidP="00C039DD">
      <w:pPr>
        <w:rPr>
          <w:rFonts w:ascii="Calibri" w:eastAsia="Calibri" w:hAnsi="Calibri" w:cs="Calibri"/>
          <w:noProof w:val="0"/>
          <w:u w:val="single"/>
          <w:lang w:val="en-US"/>
        </w:rPr>
      </w:pPr>
    </w:p>
    <w:p w14:paraId="59B6C472" w14:textId="2AF45A1E" w:rsidR="00C039DD" w:rsidRPr="00203735" w:rsidRDefault="00C039DD" w:rsidP="00C039DD">
      <w:pPr>
        <w:numPr>
          <w:ilvl w:val="0"/>
          <w:numId w:val="2"/>
        </w:numPr>
        <w:pBdr>
          <w:top w:val="nil"/>
          <w:left w:val="nil"/>
          <w:bottom w:val="nil"/>
          <w:right w:val="nil"/>
          <w:between w:val="nil"/>
        </w:pBdr>
        <w:rPr>
          <w:rFonts w:ascii="Calibri" w:eastAsia="Calibri" w:hAnsi="Calibri" w:cs="Calibri"/>
          <w:noProof w:val="0"/>
          <w:color w:val="000000"/>
          <w:lang w:val="en-US"/>
        </w:rPr>
      </w:pPr>
      <w:r w:rsidRPr="00203735">
        <w:rPr>
          <w:rFonts w:ascii="Calibri" w:eastAsia="Calibri" w:hAnsi="Calibri" w:cs="Calibri"/>
          <w:noProof w:val="0"/>
          <w:color w:val="000000"/>
          <w:lang w:val="en-US"/>
        </w:rPr>
        <w:t xml:space="preserve">First let’s start with a short refresher on what </w:t>
      </w:r>
      <w:r w:rsidR="00E65BD4">
        <w:rPr>
          <w:rFonts w:ascii="Calibri" w:eastAsia="Calibri" w:hAnsi="Calibri" w:cs="Calibri"/>
          <w:noProof w:val="0"/>
          <w:color w:val="000000"/>
          <w:lang w:val="en-US"/>
        </w:rPr>
        <w:t>GBV is</w:t>
      </w:r>
      <w:r w:rsidRPr="00203735">
        <w:rPr>
          <w:rFonts w:ascii="Calibri" w:eastAsia="Calibri" w:hAnsi="Calibri" w:cs="Calibri"/>
          <w:noProof w:val="0"/>
          <w:color w:val="000000"/>
          <w:lang w:val="en-US"/>
        </w:rPr>
        <w:t xml:space="preserve">. </w:t>
      </w:r>
      <w:r w:rsidR="00203735">
        <w:rPr>
          <w:rFonts w:ascii="Calibri" w:eastAsia="Calibri" w:hAnsi="Calibri" w:cs="Calibri"/>
          <w:noProof w:val="0"/>
          <w:color w:val="000000"/>
          <w:lang w:val="en-US"/>
        </w:rPr>
        <w:t xml:space="preserve">A few points: </w:t>
      </w:r>
      <w:r w:rsidRPr="00203735">
        <w:rPr>
          <w:rFonts w:ascii="Calibri" w:eastAsia="Calibri" w:hAnsi="Calibri" w:cs="Calibri"/>
          <w:noProof w:val="0"/>
          <w:color w:val="000000"/>
          <w:lang w:val="en-US"/>
        </w:rPr>
        <w:t xml:space="preserve"> </w:t>
      </w:r>
    </w:p>
    <w:p w14:paraId="5D968F64" w14:textId="77777777" w:rsidR="00203735" w:rsidRPr="00203735" w:rsidRDefault="00203735" w:rsidP="00203735">
      <w:pPr>
        <w:pBdr>
          <w:top w:val="nil"/>
          <w:left w:val="nil"/>
          <w:bottom w:val="nil"/>
          <w:right w:val="nil"/>
          <w:between w:val="nil"/>
        </w:pBdr>
        <w:ind w:left="720"/>
        <w:rPr>
          <w:rFonts w:ascii="Calibri" w:eastAsia="Calibri" w:hAnsi="Calibri" w:cs="Calibri"/>
          <w:noProof w:val="0"/>
          <w:color w:val="000000"/>
          <w:lang w:val="en-US"/>
        </w:rPr>
      </w:pPr>
    </w:p>
    <w:p w14:paraId="3DE6170F" w14:textId="741A5D24" w:rsidR="00203735" w:rsidRDefault="00203735" w:rsidP="00203735">
      <w:pPr>
        <w:pStyle w:val="ListParagraph"/>
        <w:numPr>
          <w:ilvl w:val="0"/>
          <w:numId w:val="10"/>
        </w:numPr>
        <w:pBdr>
          <w:top w:val="nil"/>
          <w:left w:val="nil"/>
          <w:bottom w:val="nil"/>
          <w:right w:val="nil"/>
          <w:between w:val="nil"/>
        </w:pBdr>
        <w:rPr>
          <w:rFonts w:ascii="Calibri" w:eastAsia="Calibri" w:hAnsi="Calibri" w:cs="Calibri"/>
          <w:noProof w:val="0"/>
          <w:color w:val="000000"/>
          <w:lang w:val="en-US"/>
        </w:rPr>
      </w:pPr>
      <w:r w:rsidRPr="00203735">
        <w:rPr>
          <w:rFonts w:ascii="Calibri" w:eastAsia="Calibri" w:hAnsi="Calibri" w:cs="Calibri"/>
          <w:noProof w:val="0"/>
          <w:color w:val="000000"/>
          <w:lang w:val="en-US"/>
        </w:rPr>
        <w:t>GBV is a type of violence that</w:t>
      </w:r>
      <w:r w:rsidR="00E65BD4">
        <w:rPr>
          <w:rFonts w:ascii="Calibri" w:eastAsia="Calibri" w:hAnsi="Calibri" w:cs="Calibri"/>
          <w:noProof w:val="0"/>
          <w:color w:val="000000"/>
          <w:lang w:val="en-US"/>
        </w:rPr>
        <w:t xml:space="preserve"> is </w:t>
      </w:r>
      <w:r>
        <w:rPr>
          <w:rFonts w:ascii="Calibri" w:eastAsia="Calibri" w:hAnsi="Calibri" w:cs="Calibri"/>
          <w:noProof w:val="0"/>
          <w:color w:val="000000"/>
          <w:lang w:val="en-US"/>
        </w:rPr>
        <w:t xml:space="preserve">based on the social differences between males and </w:t>
      </w:r>
      <w:r w:rsidR="008A47EE">
        <w:rPr>
          <w:rFonts w:ascii="Calibri" w:eastAsia="Calibri" w:hAnsi="Calibri" w:cs="Calibri"/>
          <w:noProof w:val="0"/>
          <w:color w:val="000000"/>
          <w:lang w:val="en-US"/>
        </w:rPr>
        <w:t>females</w:t>
      </w:r>
      <w:r w:rsidR="00D73944">
        <w:rPr>
          <w:rFonts w:ascii="Calibri" w:eastAsia="Calibri" w:hAnsi="Calibri" w:cs="Calibri"/>
          <w:noProof w:val="0"/>
          <w:color w:val="000000"/>
          <w:lang w:val="en-US"/>
        </w:rPr>
        <w:t>. I</w:t>
      </w:r>
      <w:r>
        <w:rPr>
          <w:rFonts w:ascii="Calibri" w:eastAsia="Calibri" w:hAnsi="Calibri" w:cs="Calibri"/>
          <w:noProof w:val="0"/>
          <w:color w:val="000000"/>
          <w:lang w:val="en-US"/>
        </w:rPr>
        <w:t>t includes many different forms of violence</w:t>
      </w:r>
      <w:r w:rsidR="00E65BD4">
        <w:rPr>
          <w:rFonts w:ascii="Calibri" w:eastAsia="Calibri" w:hAnsi="Calibri" w:cs="Calibri"/>
          <w:noProof w:val="0"/>
          <w:color w:val="000000"/>
          <w:lang w:val="en-US"/>
        </w:rPr>
        <w:t>, for example sexual violence</w:t>
      </w:r>
      <w:r w:rsidR="00911860">
        <w:rPr>
          <w:rFonts w:ascii="Calibri" w:eastAsia="Calibri" w:hAnsi="Calibri" w:cs="Calibri"/>
          <w:noProof w:val="0"/>
          <w:color w:val="000000"/>
          <w:lang w:val="en-US"/>
        </w:rPr>
        <w:t>,</w:t>
      </w:r>
      <w:r w:rsidR="00E65BD4">
        <w:rPr>
          <w:rFonts w:ascii="Calibri" w:eastAsia="Calibri" w:hAnsi="Calibri" w:cs="Calibri"/>
          <w:noProof w:val="0"/>
          <w:color w:val="000000"/>
          <w:lang w:val="en-US"/>
        </w:rPr>
        <w:t xml:space="preserve"> physical violence</w:t>
      </w:r>
      <w:r w:rsidR="00911860">
        <w:rPr>
          <w:rFonts w:ascii="Calibri" w:eastAsia="Calibri" w:hAnsi="Calibri" w:cs="Calibri"/>
          <w:noProof w:val="0"/>
          <w:color w:val="000000"/>
          <w:lang w:val="en-US"/>
        </w:rPr>
        <w:t xml:space="preserve"> and early marriage (= marriage before the age of 18) </w:t>
      </w:r>
    </w:p>
    <w:p w14:paraId="125A7F1E" w14:textId="77777777" w:rsidR="00203735" w:rsidRPr="00203735" w:rsidRDefault="00203735" w:rsidP="00203735">
      <w:pPr>
        <w:pStyle w:val="ListParagraph"/>
        <w:pBdr>
          <w:top w:val="nil"/>
          <w:left w:val="nil"/>
          <w:bottom w:val="nil"/>
          <w:right w:val="nil"/>
          <w:between w:val="nil"/>
        </w:pBdr>
        <w:ind w:left="1440"/>
        <w:rPr>
          <w:rFonts w:ascii="Calibri" w:eastAsia="Calibri" w:hAnsi="Calibri" w:cs="Calibri"/>
          <w:noProof w:val="0"/>
          <w:color w:val="000000"/>
          <w:lang w:val="en-US"/>
        </w:rPr>
      </w:pPr>
    </w:p>
    <w:p w14:paraId="162D1D8E" w14:textId="39A97E60" w:rsidR="00203735" w:rsidRPr="00454505" w:rsidRDefault="00C039DD" w:rsidP="00911860">
      <w:pPr>
        <w:numPr>
          <w:ilvl w:val="1"/>
          <w:numId w:val="2"/>
        </w:numPr>
        <w:pBdr>
          <w:top w:val="nil"/>
          <w:left w:val="nil"/>
          <w:bottom w:val="nil"/>
          <w:right w:val="nil"/>
          <w:between w:val="nil"/>
        </w:pBdr>
        <w:jc w:val="both"/>
        <w:rPr>
          <w:rFonts w:ascii="Calibri" w:eastAsia="Calibri" w:hAnsi="Calibri" w:cs="Calibri"/>
          <w:noProof w:val="0"/>
          <w:color w:val="000000"/>
          <w:lang w:val="en-US"/>
        </w:rPr>
      </w:pPr>
      <w:r w:rsidRPr="00454505">
        <w:rPr>
          <w:rFonts w:ascii="Calibri" w:eastAsia="Calibri" w:hAnsi="Calibri" w:cs="Calibri"/>
          <w:noProof w:val="0"/>
          <w:color w:val="000000"/>
          <w:lang w:val="en-US"/>
        </w:rPr>
        <w:t xml:space="preserve">GBV </w:t>
      </w:r>
      <w:r w:rsidR="00911860" w:rsidRPr="00454505">
        <w:rPr>
          <w:rFonts w:ascii="Calibri" w:eastAsia="Calibri" w:hAnsi="Calibri" w:cs="Calibri"/>
          <w:noProof w:val="0"/>
          <w:color w:val="000000"/>
          <w:lang w:val="en-US"/>
        </w:rPr>
        <w:t xml:space="preserve">is </w:t>
      </w:r>
      <w:r w:rsidR="00911860">
        <w:rPr>
          <w:rFonts w:ascii="Calibri" w:eastAsia="Calibri" w:hAnsi="Calibri" w:cs="Calibri"/>
          <w:noProof w:val="0"/>
          <w:color w:val="000000"/>
          <w:lang w:val="en-US"/>
        </w:rPr>
        <w:t xml:space="preserve">based on </w:t>
      </w:r>
      <w:r w:rsidR="00203735" w:rsidRPr="00454505">
        <w:rPr>
          <w:rFonts w:ascii="Calibri" w:eastAsia="Calibri" w:hAnsi="Calibri" w:cs="Calibri"/>
          <w:noProof w:val="0"/>
          <w:color w:val="000000"/>
          <w:lang w:val="en-US"/>
        </w:rPr>
        <w:t xml:space="preserve">gender inequality and </w:t>
      </w:r>
      <w:r w:rsidR="00911860">
        <w:rPr>
          <w:rFonts w:ascii="Calibri" w:eastAsia="Calibri" w:hAnsi="Calibri" w:cs="Calibri"/>
          <w:noProof w:val="0"/>
          <w:color w:val="000000"/>
          <w:lang w:val="en-US"/>
        </w:rPr>
        <w:t xml:space="preserve">the </w:t>
      </w:r>
      <w:r w:rsidR="00203735" w:rsidRPr="00454505">
        <w:rPr>
          <w:rFonts w:ascii="Calibri" w:eastAsia="Calibri" w:hAnsi="Calibri" w:cs="Calibri"/>
          <w:noProof w:val="0"/>
          <w:color w:val="000000"/>
          <w:lang w:val="en-US"/>
        </w:rPr>
        <w:t>abuse of power</w:t>
      </w:r>
      <w:r w:rsidR="00584020" w:rsidRPr="00454505">
        <w:rPr>
          <w:rFonts w:ascii="Calibri" w:eastAsia="Calibri" w:hAnsi="Calibri" w:cs="Calibri"/>
          <w:noProof w:val="0"/>
          <w:color w:val="000000"/>
          <w:lang w:val="en-US"/>
        </w:rPr>
        <w:t xml:space="preserve"> (perceived or real)</w:t>
      </w:r>
      <w:r w:rsidR="00203735" w:rsidRPr="00454505">
        <w:rPr>
          <w:rFonts w:ascii="Calibri" w:eastAsia="Calibri" w:hAnsi="Calibri" w:cs="Calibri"/>
          <w:noProof w:val="0"/>
          <w:color w:val="000000"/>
          <w:lang w:val="en-US"/>
        </w:rPr>
        <w:t xml:space="preserve">. This means </w:t>
      </w:r>
      <w:r w:rsidR="00911860">
        <w:rPr>
          <w:rFonts w:ascii="Calibri" w:eastAsia="Calibri" w:hAnsi="Calibri" w:cs="Calibri"/>
          <w:noProof w:val="0"/>
          <w:color w:val="000000"/>
          <w:lang w:val="en-US"/>
        </w:rPr>
        <w:t>that GBV perpetrators are using power</w:t>
      </w:r>
      <w:r w:rsidR="00203735" w:rsidRPr="00454505">
        <w:rPr>
          <w:rFonts w:ascii="Calibri" w:eastAsia="Calibri" w:hAnsi="Calibri" w:cs="Calibri"/>
          <w:noProof w:val="0"/>
          <w:color w:val="000000"/>
          <w:lang w:val="en-US"/>
        </w:rPr>
        <w:t xml:space="preserve"> to </w:t>
      </w:r>
      <w:r w:rsidR="00D73944">
        <w:rPr>
          <w:rFonts w:ascii="Calibri" w:eastAsia="Calibri" w:hAnsi="Calibri" w:cs="Calibri"/>
          <w:noProof w:val="0"/>
          <w:color w:val="000000"/>
          <w:lang w:val="en-US"/>
        </w:rPr>
        <w:t>commit</w:t>
      </w:r>
      <w:r w:rsidR="00911860">
        <w:rPr>
          <w:rFonts w:ascii="Calibri" w:eastAsia="Calibri" w:hAnsi="Calibri" w:cs="Calibri"/>
          <w:noProof w:val="0"/>
          <w:color w:val="000000"/>
          <w:lang w:val="en-US"/>
        </w:rPr>
        <w:t xml:space="preserve"> an act of violence against the survivors’ will. </w:t>
      </w:r>
    </w:p>
    <w:p w14:paraId="5D78403B" w14:textId="77777777" w:rsidR="00203735" w:rsidRPr="00203735" w:rsidRDefault="00203735" w:rsidP="00911860">
      <w:pPr>
        <w:pBdr>
          <w:top w:val="nil"/>
          <w:left w:val="nil"/>
          <w:bottom w:val="nil"/>
          <w:right w:val="nil"/>
          <w:between w:val="nil"/>
        </w:pBdr>
        <w:ind w:left="1440"/>
        <w:jc w:val="both"/>
        <w:rPr>
          <w:rFonts w:ascii="Calibri" w:eastAsia="Calibri" w:hAnsi="Calibri" w:cs="Calibri"/>
          <w:noProof w:val="0"/>
          <w:color w:val="000000"/>
          <w:lang w:val="en-US"/>
        </w:rPr>
      </w:pPr>
    </w:p>
    <w:p w14:paraId="028A3BF1" w14:textId="581740F0" w:rsidR="00C039DD" w:rsidRDefault="00C039DD" w:rsidP="00911860">
      <w:pPr>
        <w:pStyle w:val="ListParagraph"/>
        <w:numPr>
          <w:ilvl w:val="0"/>
          <w:numId w:val="10"/>
        </w:numPr>
        <w:pBdr>
          <w:top w:val="nil"/>
          <w:left w:val="nil"/>
          <w:bottom w:val="nil"/>
          <w:right w:val="nil"/>
          <w:between w:val="nil"/>
        </w:pBdr>
        <w:jc w:val="both"/>
        <w:rPr>
          <w:rFonts w:ascii="Calibri" w:eastAsia="Calibri" w:hAnsi="Calibri" w:cs="Calibri"/>
          <w:noProof w:val="0"/>
          <w:color w:val="000000"/>
          <w:lang w:val="en-US"/>
        </w:rPr>
      </w:pPr>
      <w:r w:rsidRPr="00584020">
        <w:rPr>
          <w:rFonts w:ascii="Calibri" w:eastAsia="Calibri" w:hAnsi="Calibri" w:cs="Calibri"/>
          <w:noProof w:val="0"/>
          <w:color w:val="000000"/>
          <w:lang w:val="en-US"/>
        </w:rPr>
        <w:t>We often think about rape when we mention GBV</w:t>
      </w:r>
      <w:r w:rsidR="008A47EE">
        <w:rPr>
          <w:rFonts w:ascii="Calibri" w:eastAsia="Calibri" w:hAnsi="Calibri" w:cs="Calibri"/>
          <w:noProof w:val="0"/>
          <w:color w:val="000000"/>
          <w:lang w:val="en-US"/>
        </w:rPr>
        <w:t>,</w:t>
      </w:r>
      <w:r w:rsidRPr="00584020">
        <w:rPr>
          <w:rFonts w:ascii="Calibri" w:eastAsia="Calibri" w:hAnsi="Calibri" w:cs="Calibri"/>
          <w:noProof w:val="0"/>
          <w:color w:val="000000"/>
          <w:lang w:val="en-US"/>
        </w:rPr>
        <w:t xml:space="preserve"> but </w:t>
      </w:r>
      <w:r w:rsidR="00B03A00">
        <w:rPr>
          <w:rFonts w:ascii="Calibri" w:eastAsia="Calibri" w:hAnsi="Calibri" w:cs="Calibri"/>
          <w:noProof w:val="0"/>
          <w:color w:val="000000"/>
          <w:lang w:val="en-US"/>
        </w:rPr>
        <w:t xml:space="preserve">GBV also includes </w:t>
      </w:r>
      <w:r w:rsidRPr="00584020">
        <w:rPr>
          <w:rFonts w:ascii="Calibri" w:eastAsia="Calibri" w:hAnsi="Calibri" w:cs="Calibri"/>
          <w:noProof w:val="0"/>
          <w:color w:val="000000"/>
          <w:lang w:val="en-US"/>
        </w:rPr>
        <w:t xml:space="preserve">sexual exploitation (goods against sexual favors), </w:t>
      </w:r>
      <w:r w:rsidR="00584020">
        <w:rPr>
          <w:rFonts w:ascii="Calibri" w:eastAsia="Calibri" w:hAnsi="Calibri" w:cs="Calibri"/>
          <w:noProof w:val="0"/>
          <w:color w:val="000000"/>
          <w:lang w:val="en-US"/>
        </w:rPr>
        <w:t>de</w:t>
      </w:r>
      <w:r w:rsidRPr="00584020">
        <w:rPr>
          <w:rFonts w:ascii="Calibri" w:eastAsia="Calibri" w:hAnsi="Calibri" w:cs="Calibri"/>
          <w:noProof w:val="0"/>
          <w:color w:val="000000"/>
          <w:lang w:val="en-US"/>
        </w:rPr>
        <w:t xml:space="preserve">privation of economic </w:t>
      </w:r>
      <w:r w:rsidR="00D73944" w:rsidRPr="00584020">
        <w:rPr>
          <w:rFonts w:ascii="Calibri" w:eastAsia="Calibri" w:hAnsi="Calibri" w:cs="Calibri"/>
          <w:noProof w:val="0"/>
          <w:color w:val="000000"/>
          <w:lang w:val="en-US"/>
        </w:rPr>
        <w:t>resources</w:t>
      </w:r>
      <w:r w:rsidR="00D73944">
        <w:rPr>
          <w:rFonts w:ascii="Calibri" w:eastAsia="Calibri" w:hAnsi="Calibri" w:cs="Calibri"/>
          <w:noProof w:val="0"/>
          <w:color w:val="000000"/>
          <w:lang w:val="en-US"/>
        </w:rPr>
        <w:t xml:space="preserve"> and opportunities (denying children their right to education for example)</w:t>
      </w:r>
      <w:r w:rsidR="00D73944" w:rsidRPr="00584020">
        <w:rPr>
          <w:rFonts w:ascii="Calibri" w:eastAsia="Calibri" w:hAnsi="Calibri" w:cs="Calibri"/>
          <w:noProof w:val="0"/>
          <w:color w:val="000000"/>
          <w:lang w:val="en-US"/>
        </w:rPr>
        <w:t xml:space="preserve">, </w:t>
      </w:r>
      <w:r w:rsidR="005168FF">
        <w:rPr>
          <w:rFonts w:ascii="Calibri" w:eastAsia="Calibri" w:hAnsi="Calibri" w:cs="Calibri"/>
          <w:noProof w:val="0"/>
          <w:color w:val="000000"/>
          <w:lang w:val="en-US"/>
        </w:rPr>
        <w:t xml:space="preserve">intimate partner violence ( violence between married couples or partners, boyfriends and girlfriends) </w:t>
      </w:r>
      <w:r w:rsidR="00D73944">
        <w:rPr>
          <w:rFonts w:ascii="Calibri" w:eastAsia="Calibri" w:hAnsi="Calibri" w:cs="Calibri"/>
          <w:noProof w:val="0"/>
          <w:color w:val="000000"/>
          <w:lang w:val="en-US"/>
        </w:rPr>
        <w:t>and</w:t>
      </w:r>
      <w:r w:rsidR="00584020">
        <w:rPr>
          <w:rFonts w:ascii="Calibri" w:eastAsia="Calibri" w:hAnsi="Calibri" w:cs="Calibri"/>
          <w:noProof w:val="0"/>
          <w:color w:val="000000"/>
          <w:lang w:val="en-US"/>
        </w:rPr>
        <w:t xml:space="preserve"> emotional violence</w:t>
      </w:r>
      <w:r w:rsidR="00B03A00">
        <w:rPr>
          <w:rFonts w:ascii="Calibri" w:eastAsia="Calibri" w:hAnsi="Calibri" w:cs="Calibri"/>
          <w:noProof w:val="0"/>
          <w:color w:val="000000"/>
          <w:lang w:val="en-US"/>
        </w:rPr>
        <w:t xml:space="preserve">, such as </w:t>
      </w:r>
      <w:r w:rsidR="00584020">
        <w:rPr>
          <w:rFonts w:ascii="Calibri" w:eastAsia="Calibri" w:hAnsi="Calibri" w:cs="Calibri"/>
          <w:noProof w:val="0"/>
          <w:color w:val="000000"/>
          <w:lang w:val="en-US"/>
        </w:rPr>
        <w:t xml:space="preserve">threats and </w:t>
      </w:r>
      <w:r w:rsidR="00911860">
        <w:rPr>
          <w:rFonts w:ascii="Calibri" w:eastAsia="Calibri" w:hAnsi="Calibri" w:cs="Calibri"/>
          <w:noProof w:val="0"/>
          <w:color w:val="000000"/>
          <w:lang w:val="en-US"/>
        </w:rPr>
        <w:t xml:space="preserve">harassments </w:t>
      </w:r>
      <w:r w:rsidRPr="00584020">
        <w:rPr>
          <w:rFonts w:ascii="Calibri" w:eastAsia="Calibri" w:hAnsi="Calibri" w:cs="Calibri"/>
          <w:noProof w:val="0"/>
          <w:color w:val="000000"/>
          <w:lang w:val="en-US"/>
        </w:rPr>
        <w:t>etc.</w:t>
      </w:r>
    </w:p>
    <w:p w14:paraId="56B2F587" w14:textId="77777777" w:rsidR="00920AF5" w:rsidRDefault="00920AF5" w:rsidP="008013FF">
      <w:pPr>
        <w:pBdr>
          <w:top w:val="nil"/>
          <w:left w:val="nil"/>
          <w:bottom w:val="nil"/>
          <w:right w:val="nil"/>
          <w:between w:val="nil"/>
        </w:pBdr>
        <w:ind w:left="1440"/>
        <w:rPr>
          <w:rFonts w:ascii="Calibri" w:eastAsia="Calibri" w:hAnsi="Calibri" w:cs="Calibri"/>
          <w:noProof w:val="0"/>
          <w:color w:val="000000"/>
          <w:lang w:val="en-US"/>
        </w:rPr>
      </w:pPr>
    </w:p>
    <w:p w14:paraId="7C1A0EE1" w14:textId="11A796E9" w:rsidR="00911860" w:rsidRDefault="00911860" w:rsidP="00911860">
      <w:pPr>
        <w:numPr>
          <w:ilvl w:val="1"/>
          <w:numId w:val="2"/>
        </w:numPr>
        <w:pBdr>
          <w:top w:val="nil"/>
          <w:left w:val="nil"/>
          <w:bottom w:val="nil"/>
          <w:right w:val="nil"/>
          <w:between w:val="nil"/>
        </w:pBdr>
        <w:jc w:val="both"/>
        <w:rPr>
          <w:rFonts w:ascii="Calibri" w:eastAsia="Calibri" w:hAnsi="Calibri" w:cs="Calibri"/>
          <w:noProof w:val="0"/>
          <w:color w:val="000000"/>
          <w:lang w:val="en-US"/>
        </w:rPr>
      </w:pPr>
      <w:r>
        <w:rPr>
          <w:rFonts w:ascii="Calibri" w:eastAsia="Calibri" w:hAnsi="Calibri" w:cs="Calibri"/>
          <w:noProof w:val="0"/>
          <w:color w:val="000000"/>
          <w:lang w:val="en-US"/>
        </w:rPr>
        <w:t>Around the world, t</w:t>
      </w:r>
      <w:r w:rsidR="00F44F3B">
        <w:rPr>
          <w:rFonts w:ascii="Calibri" w:eastAsia="Calibri" w:hAnsi="Calibri" w:cs="Calibri"/>
          <w:noProof w:val="0"/>
          <w:color w:val="000000"/>
          <w:lang w:val="en-US"/>
        </w:rPr>
        <w:t>he m</w:t>
      </w:r>
      <w:r w:rsidR="00920AF5" w:rsidRPr="00203735">
        <w:rPr>
          <w:rFonts w:ascii="Calibri" w:eastAsia="Calibri" w:hAnsi="Calibri" w:cs="Calibri"/>
          <w:noProof w:val="0"/>
          <w:color w:val="000000"/>
          <w:lang w:val="en-US"/>
        </w:rPr>
        <w:t xml:space="preserve">ajority of GBV survivors are women and girls, </w:t>
      </w:r>
      <w:r>
        <w:rPr>
          <w:rFonts w:ascii="Calibri" w:eastAsia="Calibri" w:hAnsi="Calibri" w:cs="Calibri"/>
          <w:noProof w:val="0"/>
          <w:color w:val="000000"/>
          <w:lang w:val="en-US"/>
        </w:rPr>
        <w:t>this is because of the historical and cultural gender inequalities women and girls are experiencing. Of course, there may be individual powerful</w:t>
      </w:r>
      <w:r w:rsidR="00B03A00">
        <w:rPr>
          <w:rFonts w:ascii="Calibri" w:eastAsia="Calibri" w:hAnsi="Calibri" w:cs="Calibri"/>
          <w:noProof w:val="0"/>
          <w:color w:val="000000"/>
          <w:lang w:val="en-US"/>
        </w:rPr>
        <w:t xml:space="preserve"> and influential women</w:t>
      </w:r>
      <w:r>
        <w:rPr>
          <w:rFonts w:ascii="Calibri" w:eastAsia="Calibri" w:hAnsi="Calibri" w:cs="Calibri"/>
          <w:noProof w:val="0"/>
          <w:color w:val="000000"/>
          <w:lang w:val="en-US"/>
        </w:rPr>
        <w:t xml:space="preserve"> in each community, but generally women and girls have less power, </w:t>
      </w:r>
      <w:r w:rsidR="00D73944">
        <w:rPr>
          <w:rFonts w:ascii="Calibri" w:eastAsia="Calibri" w:hAnsi="Calibri" w:cs="Calibri"/>
          <w:noProof w:val="0"/>
          <w:color w:val="000000"/>
          <w:lang w:val="en-US"/>
        </w:rPr>
        <w:t xml:space="preserve">less </w:t>
      </w:r>
      <w:r>
        <w:rPr>
          <w:rFonts w:ascii="Calibri" w:eastAsia="Calibri" w:hAnsi="Calibri" w:cs="Calibri"/>
          <w:noProof w:val="0"/>
          <w:color w:val="000000"/>
          <w:lang w:val="en-US"/>
        </w:rPr>
        <w:t xml:space="preserve">access to resources and </w:t>
      </w:r>
      <w:r w:rsidR="008A47EE">
        <w:rPr>
          <w:rFonts w:ascii="Calibri" w:eastAsia="Calibri" w:hAnsi="Calibri" w:cs="Calibri"/>
          <w:noProof w:val="0"/>
          <w:color w:val="000000"/>
          <w:lang w:val="en-US"/>
        </w:rPr>
        <w:t xml:space="preserve">less </w:t>
      </w:r>
      <w:r>
        <w:rPr>
          <w:rFonts w:ascii="Calibri" w:eastAsia="Calibri" w:hAnsi="Calibri" w:cs="Calibri"/>
          <w:noProof w:val="0"/>
          <w:color w:val="000000"/>
          <w:lang w:val="en-US"/>
        </w:rPr>
        <w:t xml:space="preserve">independence than men. </w:t>
      </w:r>
      <w:r w:rsidR="00B174D8">
        <w:rPr>
          <w:rFonts w:ascii="Calibri" w:eastAsia="Calibri" w:hAnsi="Calibri" w:cs="Calibri"/>
          <w:noProof w:val="0"/>
          <w:color w:val="000000"/>
          <w:lang w:val="en-US"/>
        </w:rPr>
        <w:t>Therefore,</w:t>
      </w:r>
      <w:r w:rsidR="008A47EE">
        <w:rPr>
          <w:rFonts w:ascii="Calibri" w:eastAsia="Calibri" w:hAnsi="Calibri" w:cs="Calibri"/>
          <w:noProof w:val="0"/>
          <w:color w:val="000000"/>
          <w:lang w:val="en-US"/>
        </w:rPr>
        <w:t xml:space="preserve"> they are also more often GBV survivors while men are </w:t>
      </w:r>
      <w:r w:rsidR="00B174D8">
        <w:rPr>
          <w:rFonts w:ascii="Calibri" w:eastAsia="Calibri" w:hAnsi="Calibri" w:cs="Calibri"/>
          <w:noProof w:val="0"/>
          <w:color w:val="000000"/>
          <w:lang w:val="en-US"/>
        </w:rPr>
        <w:t xml:space="preserve">more often </w:t>
      </w:r>
      <w:r w:rsidR="008A47EE">
        <w:rPr>
          <w:rFonts w:ascii="Calibri" w:eastAsia="Calibri" w:hAnsi="Calibri" w:cs="Calibri"/>
          <w:noProof w:val="0"/>
          <w:color w:val="000000"/>
          <w:lang w:val="en-US"/>
        </w:rPr>
        <w:t xml:space="preserve">the perpetrators. </w:t>
      </w:r>
    </w:p>
    <w:p w14:paraId="094C663B" w14:textId="77777777" w:rsidR="00911860" w:rsidRDefault="00911860" w:rsidP="00911860">
      <w:pPr>
        <w:pBdr>
          <w:top w:val="nil"/>
          <w:left w:val="nil"/>
          <w:bottom w:val="nil"/>
          <w:right w:val="nil"/>
          <w:between w:val="nil"/>
        </w:pBdr>
        <w:ind w:left="1440"/>
        <w:jc w:val="both"/>
        <w:rPr>
          <w:rFonts w:ascii="Calibri" w:eastAsia="Calibri" w:hAnsi="Calibri" w:cs="Calibri"/>
          <w:noProof w:val="0"/>
          <w:color w:val="000000"/>
          <w:lang w:val="en-US"/>
        </w:rPr>
      </w:pPr>
    </w:p>
    <w:p w14:paraId="28D2F24F" w14:textId="5C5B29AF" w:rsidR="00911860" w:rsidRDefault="00584020" w:rsidP="00911860">
      <w:pPr>
        <w:numPr>
          <w:ilvl w:val="1"/>
          <w:numId w:val="2"/>
        </w:numPr>
        <w:pBdr>
          <w:top w:val="nil"/>
          <w:left w:val="nil"/>
          <w:bottom w:val="nil"/>
          <w:right w:val="nil"/>
          <w:between w:val="nil"/>
        </w:pBdr>
        <w:jc w:val="both"/>
        <w:rPr>
          <w:rFonts w:ascii="Calibri" w:eastAsia="Calibri" w:hAnsi="Calibri" w:cs="Calibri"/>
          <w:noProof w:val="0"/>
          <w:color w:val="000000"/>
          <w:lang w:val="en-US"/>
        </w:rPr>
      </w:pPr>
      <w:r>
        <w:rPr>
          <w:rFonts w:ascii="Calibri" w:eastAsia="Calibri" w:hAnsi="Calibri" w:cs="Calibri"/>
          <w:noProof w:val="0"/>
          <w:color w:val="000000"/>
          <w:lang w:val="en-US"/>
        </w:rPr>
        <w:t>Within the group “women and girls” there are different (</w:t>
      </w:r>
      <w:r w:rsidR="00920AF5">
        <w:rPr>
          <w:rFonts w:ascii="Calibri" w:eastAsia="Calibri" w:hAnsi="Calibri" w:cs="Calibri"/>
          <w:noProof w:val="0"/>
          <w:color w:val="000000"/>
          <w:lang w:val="en-US"/>
        </w:rPr>
        <w:t xml:space="preserve">= </w:t>
      </w:r>
      <w:r w:rsidR="0031004B">
        <w:rPr>
          <w:rFonts w:ascii="Calibri" w:eastAsia="Calibri" w:hAnsi="Calibri" w:cs="Calibri"/>
          <w:noProof w:val="0"/>
          <w:color w:val="000000"/>
          <w:lang w:val="en-US"/>
        </w:rPr>
        <w:t>intersecting)</w:t>
      </w:r>
      <w:r>
        <w:rPr>
          <w:rFonts w:ascii="Calibri" w:eastAsia="Calibri" w:hAnsi="Calibri" w:cs="Calibri"/>
          <w:noProof w:val="0"/>
          <w:color w:val="000000"/>
          <w:lang w:val="en-US"/>
        </w:rPr>
        <w:t xml:space="preserve"> aspects to their identity and status that may make them more vulnerable to violence, can you think of some? (</w:t>
      </w:r>
      <w:r w:rsidRPr="00911860">
        <w:rPr>
          <w:rFonts w:ascii="Calibri" w:eastAsia="Calibri" w:hAnsi="Calibri" w:cs="Calibri"/>
          <w:noProof w:val="0"/>
          <w:color w:val="000000"/>
          <w:u w:val="single"/>
          <w:lang w:val="en-US"/>
        </w:rPr>
        <w:t>Examples</w:t>
      </w:r>
      <w:r>
        <w:rPr>
          <w:rFonts w:ascii="Calibri" w:eastAsia="Calibri" w:hAnsi="Calibri" w:cs="Calibri"/>
          <w:noProof w:val="0"/>
          <w:color w:val="000000"/>
          <w:lang w:val="en-US"/>
        </w:rPr>
        <w:t xml:space="preserve"> include women/girls with disabilities, elderly </w:t>
      </w:r>
      <w:r w:rsidR="003C7957">
        <w:rPr>
          <w:rFonts w:ascii="Calibri" w:eastAsia="Calibri" w:hAnsi="Calibri" w:cs="Calibri"/>
          <w:noProof w:val="0"/>
          <w:color w:val="000000"/>
          <w:lang w:val="en-US"/>
        </w:rPr>
        <w:t xml:space="preserve">women, </w:t>
      </w:r>
      <w:r w:rsidR="00F44F3B">
        <w:rPr>
          <w:rFonts w:ascii="Calibri" w:eastAsia="Calibri" w:hAnsi="Calibri" w:cs="Calibri"/>
          <w:noProof w:val="0"/>
          <w:color w:val="000000"/>
          <w:lang w:val="en-US"/>
        </w:rPr>
        <w:t xml:space="preserve">displacement status, </w:t>
      </w:r>
      <w:r>
        <w:rPr>
          <w:rFonts w:ascii="Calibri" w:eastAsia="Calibri" w:hAnsi="Calibri" w:cs="Calibri"/>
          <w:noProof w:val="0"/>
          <w:color w:val="000000"/>
          <w:lang w:val="en-US"/>
        </w:rPr>
        <w:t xml:space="preserve">female headed households, married girls, </w:t>
      </w:r>
      <w:r w:rsidR="00EC50CF">
        <w:rPr>
          <w:rFonts w:ascii="Calibri" w:eastAsia="Calibri" w:hAnsi="Calibri" w:cs="Calibri"/>
          <w:noProof w:val="0"/>
          <w:color w:val="000000"/>
          <w:lang w:val="en-US"/>
        </w:rPr>
        <w:t xml:space="preserve">adolescent girls, </w:t>
      </w:r>
      <w:r>
        <w:rPr>
          <w:rFonts w:ascii="Calibri" w:eastAsia="Calibri" w:hAnsi="Calibri" w:cs="Calibri"/>
          <w:noProof w:val="0"/>
          <w:color w:val="000000"/>
          <w:lang w:val="en-US"/>
        </w:rPr>
        <w:t>women and girls from ethnic minorities</w:t>
      </w:r>
      <w:r w:rsidR="00EC50CF">
        <w:rPr>
          <w:rFonts w:ascii="Calibri" w:eastAsia="Calibri" w:hAnsi="Calibri" w:cs="Calibri"/>
          <w:noProof w:val="0"/>
          <w:color w:val="000000"/>
          <w:lang w:val="en-US"/>
        </w:rPr>
        <w:t xml:space="preserve"> or without legal status </w:t>
      </w:r>
      <w:r>
        <w:rPr>
          <w:rFonts w:ascii="Calibri" w:eastAsia="Calibri" w:hAnsi="Calibri" w:cs="Calibri"/>
          <w:noProof w:val="0"/>
          <w:color w:val="000000"/>
          <w:lang w:val="en-US"/>
        </w:rPr>
        <w:t xml:space="preserve">… etc.) </w:t>
      </w:r>
    </w:p>
    <w:p w14:paraId="3FA67C0B" w14:textId="77777777" w:rsidR="00911860" w:rsidRDefault="00911860" w:rsidP="00911860">
      <w:pPr>
        <w:pStyle w:val="ListParagraph"/>
        <w:jc w:val="both"/>
        <w:rPr>
          <w:rFonts w:ascii="Calibri" w:eastAsia="Calibri" w:hAnsi="Calibri" w:cs="Calibri"/>
          <w:noProof w:val="0"/>
          <w:color w:val="000000"/>
          <w:lang w:val="en-US"/>
        </w:rPr>
      </w:pPr>
    </w:p>
    <w:p w14:paraId="2CC4419E" w14:textId="50FC2F16" w:rsidR="00EC50CF" w:rsidRPr="00EC50CF" w:rsidRDefault="00EC50CF" w:rsidP="00911860">
      <w:pPr>
        <w:numPr>
          <w:ilvl w:val="1"/>
          <w:numId w:val="2"/>
        </w:numPr>
        <w:pBdr>
          <w:top w:val="nil"/>
          <w:left w:val="nil"/>
          <w:bottom w:val="nil"/>
          <w:right w:val="nil"/>
          <w:between w:val="nil"/>
        </w:pBdr>
        <w:jc w:val="both"/>
        <w:rPr>
          <w:rFonts w:asciiTheme="minorHAnsi" w:eastAsia="Calibri" w:hAnsiTheme="minorHAnsi" w:cstheme="minorHAnsi"/>
          <w:noProof w:val="0"/>
          <w:color w:val="000000" w:themeColor="text1"/>
          <w:lang w:val="en-US"/>
        </w:rPr>
      </w:pPr>
      <w:r>
        <w:rPr>
          <w:rFonts w:asciiTheme="minorHAnsi" w:eastAsia="Calibri" w:hAnsiTheme="minorHAnsi" w:cstheme="minorHAnsi"/>
          <w:noProof w:val="0"/>
          <w:color w:val="000000" w:themeColor="text1"/>
          <w:lang w:val="en-US"/>
        </w:rPr>
        <w:t>Men and</w:t>
      </w:r>
      <w:r w:rsidR="00911860" w:rsidRPr="003C7957">
        <w:rPr>
          <w:rFonts w:asciiTheme="minorHAnsi" w:eastAsia="Calibri" w:hAnsiTheme="minorHAnsi" w:cstheme="minorHAnsi"/>
          <w:noProof w:val="0"/>
          <w:color w:val="000000" w:themeColor="text1"/>
          <w:lang w:val="en-US"/>
        </w:rPr>
        <w:t xml:space="preserve"> boys </w:t>
      </w:r>
      <w:r>
        <w:rPr>
          <w:rFonts w:asciiTheme="minorHAnsi" w:eastAsia="Calibri" w:hAnsiTheme="minorHAnsi" w:cstheme="minorHAnsi"/>
          <w:noProof w:val="0"/>
          <w:color w:val="000000" w:themeColor="text1"/>
          <w:lang w:val="en-US"/>
        </w:rPr>
        <w:t xml:space="preserve">can also be survivors of GBV. </w:t>
      </w:r>
      <w:r w:rsidR="00911860" w:rsidRPr="003C7957">
        <w:rPr>
          <w:rFonts w:asciiTheme="minorHAnsi" w:eastAsia="Calibri" w:hAnsiTheme="minorHAnsi" w:cstheme="minorHAnsi"/>
          <w:noProof w:val="0"/>
          <w:color w:val="000000" w:themeColor="text1"/>
          <w:lang w:val="en-US"/>
        </w:rPr>
        <w:t xml:space="preserve"> For example, </w:t>
      </w:r>
      <w:r w:rsidR="003C7957" w:rsidRPr="003C7957">
        <w:rPr>
          <w:rFonts w:asciiTheme="minorHAnsi" w:eastAsia="Calibri" w:hAnsiTheme="minorHAnsi" w:cstheme="minorHAnsi"/>
          <w:noProof w:val="0"/>
          <w:color w:val="000000" w:themeColor="text1"/>
          <w:lang w:val="en-US"/>
        </w:rPr>
        <w:t xml:space="preserve">men and boys </w:t>
      </w:r>
      <w:r w:rsidR="003C7957" w:rsidRPr="003C7957">
        <w:rPr>
          <w:rFonts w:asciiTheme="minorHAnsi" w:hAnsiTheme="minorHAnsi" w:cstheme="minorHAnsi"/>
          <w:color w:val="000000" w:themeColor="text1"/>
          <w:shd w:val="clear" w:color="auto" w:fill="FFFFFF"/>
        </w:rPr>
        <w:t xml:space="preserve">may be exposed to sexual violence by </w:t>
      </w:r>
      <w:r w:rsidR="003C7957">
        <w:rPr>
          <w:rFonts w:asciiTheme="minorHAnsi" w:hAnsiTheme="minorHAnsi" w:cstheme="minorHAnsi"/>
          <w:color w:val="000000" w:themeColor="text1"/>
          <w:shd w:val="clear" w:color="auto" w:fill="FFFFFF"/>
        </w:rPr>
        <w:t>parties of a conflict</w:t>
      </w:r>
      <w:r w:rsidR="003C7957" w:rsidRPr="003C7957">
        <w:rPr>
          <w:rFonts w:asciiTheme="minorHAnsi" w:hAnsiTheme="minorHAnsi" w:cstheme="minorHAnsi"/>
          <w:color w:val="000000" w:themeColor="text1"/>
          <w:shd w:val="clear" w:color="auto" w:fill="FFFFFF"/>
        </w:rPr>
        <w:t>, or trafficked for the purposes of sexual exploitation</w:t>
      </w:r>
      <w:r>
        <w:rPr>
          <w:rFonts w:asciiTheme="minorHAnsi" w:hAnsiTheme="minorHAnsi" w:cstheme="minorHAnsi"/>
          <w:color w:val="000000" w:themeColor="text1"/>
          <w:shd w:val="clear" w:color="auto" w:fill="FFFFFF"/>
        </w:rPr>
        <w:t xml:space="preserve">. </w:t>
      </w:r>
    </w:p>
    <w:p w14:paraId="5FDD2F13" w14:textId="493BCB27" w:rsidR="00920AF5" w:rsidRDefault="00920AF5" w:rsidP="00911860">
      <w:pPr>
        <w:pBdr>
          <w:top w:val="nil"/>
          <w:left w:val="nil"/>
          <w:bottom w:val="nil"/>
          <w:right w:val="nil"/>
          <w:between w:val="nil"/>
        </w:pBdr>
        <w:ind w:left="1440"/>
        <w:rPr>
          <w:rFonts w:ascii="Calibri" w:eastAsia="Calibri" w:hAnsi="Calibri" w:cs="Calibri"/>
          <w:noProof w:val="0"/>
          <w:color w:val="000000"/>
          <w:lang w:val="en-US"/>
        </w:rPr>
      </w:pPr>
    </w:p>
    <w:p w14:paraId="15ED840B" w14:textId="77777777" w:rsidR="00911860" w:rsidRPr="00911860" w:rsidRDefault="00911860" w:rsidP="00911860">
      <w:pPr>
        <w:pBdr>
          <w:top w:val="nil"/>
          <w:left w:val="nil"/>
          <w:bottom w:val="nil"/>
          <w:right w:val="nil"/>
          <w:between w:val="nil"/>
        </w:pBdr>
        <w:ind w:left="1440"/>
        <w:rPr>
          <w:rFonts w:ascii="Calibri" w:eastAsia="Calibri" w:hAnsi="Calibri" w:cs="Calibri"/>
          <w:noProof w:val="0"/>
          <w:color w:val="000000"/>
          <w:lang w:val="en-US"/>
        </w:rPr>
      </w:pPr>
    </w:p>
    <w:p w14:paraId="155C2BAD" w14:textId="305AF472" w:rsidR="00920AF5" w:rsidRPr="00EB3B58" w:rsidRDefault="00920AF5" w:rsidP="00EB3B58">
      <w:pPr>
        <w:rPr>
          <w:rFonts w:ascii="Calibri" w:eastAsia="Calibri" w:hAnsi="Calibri" w:cs="Calibri"/>
          <w:noProof w:val="0"/>
          <w:u w:val="single"/>
          <w:lang w:val="en-US"/>
        </w:rPr>
      </w:pPr>
      <w:r w:rsidRPr="00EB3B58">
        <w:rPr>
          <w:rFonts w:ascii="Calibri" w:eastAsia="Calibri" w:hAnsi="Calibri" w:cs="Calibri"/>
          <w:noProof w:val="0"/>
          <w:u w:val="single"/>
          <w:lang w:val="en-US"/>
        </w:rPr>
        <w:t xml:space="preserve">Slide </w:t>
      </w:r>
      <w:r w:rsidR="008A47EE" w:rsidRPr="00EB3B58">
        <w:rPr>
          <w:rFonts w:ascii="Calibri" w:eastAsia="Calibri" w:hAnsi="Calibri" w:cs="Calibri"/>
          <w:noProof w:val="0"/>
          <w:u w:val="single"/>
          <w:lang w:val="en-US"/>
        </w:rPr>
        <w:t>4 GBV</w:t>
      </w:r>
      <w:r w:rsidRPr="00EB3B58">
        <w:rPr>
          <w:rFonts w:ascii="Calibri" w:eastAsia="Calibri" w:hAnsi="Calibri" w:cs="Calibri"/>
          <w:noProof w:val="0"/>
          <w:u w:val="single"/>
          <w:lang w:val="en-US"/>
        </w:rPr>
        <w:t xml:space="preserve"> in </w:t>
      </w:r>
      <w:r w:rsidR="003C7957" w:rsidRPr="00EB3B58">
        <w:rPr>
          <w:rFonts w:ascii="Calibri" w:eastAsia="Calibri" w:hAnsi="Calibri" w:cs="Calibri"/>
          <w:noProof w:val="0"/>
          <w:u w:val="single"/>
          <w:lang w:val="en-US"/>
        </w:rPr>
        <w:t>emergencies (</w:t>
      </w:r>
      <w:r w:rsidR="007D4907" w:rsidRPr="00EB3B58">
        <w:rPr>
          <w:rFonts w:ascii="Calibri" w:eastAsia="Calibri" w:hAnsi="Calibri" w:cs="Calibri"/>
          <w:noProof w:val="0"/>
          <w:u w:val="single"/>
          <w:lang w:val="en-US"/>
        </w:rPr>
        <w:t>10</w:t>
      </w:r>
      <w:r w:rsidRPr="00EB3B58">
        <w:rPr>
          <w:rFonts w:ascii="Calibri" w:eastAsia="Calibri" w:hAnsi="Calibri" w:cs="Calibri"/>
          <w:noProof w:val="0"/>
          <w:u w:val="single"/>
          <w:lang w:val="en-US"/>
        </w:rPr>
        <w:t xml:space="preserve"> min)</w:t>
      </w:r>
    </w:p>
    <w:p w14:paraId="7B78CAE3" w14:textId="77777777" w:rsidR="00584020" w:rsidRPr="00C039DD" w:rsidRDefault="00584020" w:rsidP="00EB3B58">
      <w:pPr>
        <w:pBdr>
          <w:top w:val="nil"/>
          <w:left w:val="nil"/>
          <w:bottom w:val="nil"/>
          <w:right w:val="nil"/>
          <w:between w:val="nil"/>
        </w:pBdr>
        <w:rPr>
          <w:rFonts w:ascii="Calibri" w:eastAsia="Calibri" w:hAnsi="Calibri" w:cs="Calibri"/>
          <w:noProof w:val="0"/>
          <w:color w:val="000000"/>
          <w:lang w:val="en-US"/>
        </w:rPr>
      </w:pPr>
    </w:p>
    <w:p w14:paraId="6B31AEB8" w14:textId="051E907F" w:rsidR="00B03A00" w:rsidRPr="00B03A00" w:rsidRDefault="0031004B" w:rsidP="00B03A00">
      <w:pPr>
        <w:numPr>
          <w:ilvl w:val="0"/>
          <w:numId w:val="2"/>
        </w:numPr>
        <w:pBdr>
          <w:top w:val="nil"/>
          <w:left w:val="nil"/>
          <w:bottom w:val="nil"/>
          <w:right w:val="nil"/>
          <w:between w:val="nil"/>
        </w:pBdr>
        <w:rPr>
          <w:rFonts w:ascii="Calibri" w:eastAsia="Calibri" w:hAnsi="Calibri" w:cs="Calibri"/>
          <w:noProof w:val="0"/>
          <w:color w:val="000000"/>
          <w:lang w:val="en-US"/>
        </w:rPr>
      </w:pPr>
      <w:r>
        <w:rPr>
          <w:rFonts w:ascii="Calibri" w:eastAsia="Calibri" w:hAnsi="Calibri" w:cs="Calibri"/>
          <w:noProof w:val="0"/>
          <w:color w:val="000000"/>
          <w:lang w:val="en-US"/>
        </w:rPr>
        <w:t>Let’s</w:t>
      </w:r>
      <w:r w:rsidR="00F44F3B">
        <w:rPr>
          <w:rFonts w:ascii="Calibri" w:eastAsia="Calibri" w:hAnsi="Calibri" w:cs="Calibri"/>
          <w:noProof w:val="0"/>
          <w:color w:val="000000"/>
          <w:lang w:val="en-US"/>
        </w:rPr>
        <w:t xml:space="preserve"> start with </w:t>
      </w:r>
      <w:r w:rsidR="00F44F3B" w:rsidRPr="007D4907">
        <w:rPr>
          <w:rFonts w:asciiTheme="minorHAnsi" w:eastAsia="Calibri" w:hAnsiTheme="minorHAnsi" w:cstheme="minorHAnsi"/>
          <w:noProof w:val="0"/>
          <w:color w:val="000000"/>
          <w:lang w:val="en-US"/>
        </w:rPr>
        <w:t xml:space="preserve">noting </w:t>
      </w:r>
      <w:r w:rsidR="00911860" w:rsidRPr="007D4907">
        <w:rPr>
          <w:rFonts w:asciiTheme="minorHAnsi" w:eastAsia="Calibri" w:hAnsiTheme="minorHAnsi" w:cstheme="minorHAnsi"/>
          <w:noProof w:val="0"/>
          <w:color w:val="000000"/>
          <w:lang w:val="en-US"/>
        </w:rPr>
        <w:t>that w</w:t>
      </w:r>
      <w:r w:rsidR="00F44F3B" w:rsidRPr="007D4907">
        <w:rPr>
          <w:rFonts w:asciiTheme="minorHAnsi" w:eastAsia="Calibri" w:hAnsiTheme="minorHAnsi" w:cstheme="minorHAnsi"/>
          <w:noProof w:val="0"/>
          <w:color w:val="000000"/>
          <w:lang w:val="en-US"/>
        </w:rPr>
        <w:t>e do not have any data that gives us the full picture of the scale of</w:t>
      </w:r>
      <w:r w:rsidR="00C039DD" w:rsidRPr="007D4907">
        <w:rPr>
          <w:rFonts w:asciiTheme="minorHAnsi" w:eastAsia="Calibri" w:hAnsiTheme="minorHAnsi" w:cstheme="minorHAnsi"/>
          <w:noProof w:val="0"/>
          <w:color w:val="000000"/>
          <w:lang w:val="en-US"/>
        </w:rPr>
        <w:t xml:space="preserve"> GBV. </w:t>
      </w:r>
      <w:r w:rsidR="00F44F3B" w:rsidRPr="007D4907">
        <w:rPr>
          <w:rFonts w:asciiTheme="minorHAnsi" w:eastAsia="Calibri" w:hAnsiTheme="minorHAnsi" w:cstheme="minorHAnsi"/>
          <w:noProof w:val="0"/>
          <w:color w:val="000000"/>
          <w:lang w:val="en-US"/>
        </w:rPr>
        <w:t xml:space="preserve">This is because </w:t>
      </w:r>
      <w:r w:rsidR="00911860" w:rsidRPr="007D4907">
        <w:rPr>
          <w:rFonts w:asciiTheme="minorHAnsi" w:eastAsia="Calibri" w:hAnsiTheme="minorHAnsi" w:cstheme="minorHAnsi"/>
          <w:noProof w:val="0"/>
          <w:color w:val="000000"/>
          <w:lang w:val="en-US"/>
        </w:rPr>
        <w:t>most</w:t>
      </w:r>
      <w:r w:rsidR="00B03A00" w:rsidRPr="007D4907">
        <w:rPr>
          <w:rFonts w:asciiTheme="minorHAnsi" w:eastAsia="Calibri" w:hAnsiTheme="minorHAnsi" w:cstheme="minorHAnsi"/>
          <w:noProof w:val="0"/>
          <w:color w:val="000000"/>
          <w:lang w:val="en-US"/>
        </w:rPr>
        <w:t xml:space="preserve"> survivors </w:t>
      </w:r>
      <w:r w:rsidR="00B03A00" w:rsidRPr="007D4907">
        <w:rPr>
          <w:rFonts w:asciiTheme="minorHAnsi" w:hAnsiTheme="minorHAnsi" w:cstheme="minorHAnsi"/>
        </w:rPr>
        <w:t xml:space="preserve">do not speak of the incident for many reasons including self-blame, fear of reprisals, mistrust of authorities, risk/fear of re-victimization, and a lack of available </w:t>
      </w:r>
      <w:r w:rsidR="00D73944">
        <w:rPr>
          <w:rFonts w:asciiTheme="minorHAnsi" w:hAnsiTheme="minorHAnsi" w:cstheme="minorHAnsi"/>
        </w:rPr>
        <w:t xml:space="preserve">response </w:t>
      </w:r>
      <w:r w:rsidR="00B03A00" w:rsidRPr="007D4907">
        <w:rPr>
          <w:rFonts w:asciiTheme="minorHAnsi" w:hAnsiTheme="minorHAnsi" w:cstheme="minorHAnsi"/>
        </w:rPr>
        <w:t>services</w:t>
      </w:r>
    </w:p>
    <w:p w14:paraId="275DAB63" w14:textId="77777777" w:rsidR="00B03A00" w:rsidRDefault="00B03A00" w:rsidP="00B03A00">
      <w:pPr>
        <w:pBdr>
          <w:top w:val="nil"/>
          <w:left w:val="nil"/>
          <w:bottom w:val="nil"/>
          <w:right w:val="nil"/>
          <w:between w:val="nil"/>
        </w:pBdr>
        <w:ind w:left="720"/>
        <w:rPr>
          <w:rFonts w:ascii="Calibri" w:eastAsia="Calibri" w:hAnsi="Calibri" w:cs="Calibri"/>
          <w:noProof w:val="0"/>
          <w:color w:val="000000"/>
          <w:lang w:val="en-US"/>
        </w:rPr>
      </w:pPr>
    </w:p>
    <w:p w14:paraId="064D4412" w14:textId="71AB87CC" w:rsidR="00B03A00" w:rsidRPr="00B03A00" w:rsidRDefault="00B03A00" w:rsidP="00B03A00">
      <w:pPr>
        <w:numPr>
          <w:ilvl w:val="0"/>
          <w:numId w:val="2"/>
        </w:numPr>
        <w:pBdr>
          <w:top w:val="nil"/>
          <w:left w:val="nil"/>
          <w:bottom w:val="nil"/>
          <w:right w:val="nil"/>
          <w:between w:val="nil"/>
        </w:pBdr>
        <w:rPr>
          <w:rFonts w:asciiTheme="minorHAnsi" w:eastAsia="Calibri" w:hAnsiTheme="minorHAnsi" w:cstheme="minorHAnsi"/>
          <w:noProof w:val="0"/>
          <w:color w:val="000000"/>
          <w:lang w:val="en-US"/>
        </w:rPr>
      </w:pPr>
      <w:r w:rsidRPr="00B03A00">
        <w:rPr>
          <w:rFonts w:asciiTheme="minorHAnsi" w:hAnsiTheme="minorHAnsi" w:cstheme="minorHAnsi"/>
        </w:rPr>
        <w:t>Acts of GBV often lead to shaming and blaming, social stigma</w:t>
      </w:r>
      <w:r w:rsidR="004841ED">
        <w:rPr>
          <w:rFonts w:asciiTheme="minorHAnsi" w:hAnsiTheme="minorHAnsi" w:cstheme="minorHAnsi"/>
        </w:rPr>
        <w:t xml:space="preserve"> </w:t>
      </w:r>
      <w:r w:rsidRPr="00B03A00">
        <w:rPr>
          <w:rFonts w:asciiTheme="minorHAnsi" w:hAnsiTheme="minorHAnsi" w:cstheme="minorHAnsi"/>
        </w:rPr>
        <w:t xml:space="preserve">and sometimes rejection by the survivor’s family and community. Stigma and rejection can be especially severe when the survivor speaks about or reports the incident.  Therefore, </w:t>
      </w:r>
      <w:r w:rsidR="00F44F3B" w:rsidRPr="00B03A00">
        <w:rPr>
          <w:rFonts w:asciiTheme="minorHAnsi" w:eastAsia="Calibri" w:hAnsiTheme="minorHAnsi" w:cstheme="minorHAnsi"/>
          <w:noProof w:val="0"/>
          <w:color w:val="000000"/>
          <w:lang w:val="en-US"/>
        </w:rPr>
        <w:t xml:space="preserve">we only </w:t>
      </w:r>
      <w:r w:rsidR="0031004B" w:rsidRPr="00B03A00">
        <w:rPr>
          <w:rFonts w:asciiTheme="minorHAnsi" w:eastAsia="Calibri" w:hAnsiTheme="minorHAnsi" w:cstheme="minorHAnsi"/>
          <w:noProof w:val="0"/>
          <w:color w:val="000000"/>
          <w:lang w:val="en-US"/>
        </w:rPr>
        <w:t>see</w:t>
      </w:r>
      <w:r w:rsidR="00F44F3B" w:rsidRPr="00B03A00">
        <w:rPr>
          <w:rFonts w:asciiTheme="minorHAnsi" w:eastAsia="Calibri" w:hAnsiTheme="minorHAnsi" w:cstheme="minorHAnsi"/>
          <w:noProof w:val="0"/>
          <w:color w:val="000000"/>
          <w:lang w:val="en-US"/>
        </w:rPr>
        <w:t xml:space="preserve"> a small number showing up in our statistics. </w:t>
      </w:r>
    </w:p>
    <w:p w14:paraId="5D3926FA" w14:textId="77777777" w:rsidR="00B03A00" w:rsidRDefault="00B03A00" w:rsidP="00B03A00">
      <w:pPr>
        <w:pStyle w:val="ListParagraph"/>
        <w:rPr>
          <w:rFonts w:ascii="Calibri" w:eastAsia="Calibri" w:hAnsi="Calibri" w:cs="Calibri"/>
          <w:noProof w:val="0"/>
          <w:color w:val="000000"/>
          <w:lang w:val="en-US"/>
        </w:rPr>
      </w:pPr>
    </w:p>
    <w:p w14:paraId="720F8196" w14:textId="4AF2D9EB" w:rsidR="00F44F3B" w:rsidRPr="00B03A00" w:rsidRDefault="00C039DD" w:rsidP="00B03A00">
      <w:pPr>
        <w:numPr>
          <w:ilvl w:val="0"/>
          <w:numId w:val="2"/>
        </w:numPr>
        <w:pBdr>
          <w:top w:val="nil"/>
          <w:left w:val="nil"/>
          <w:bottom w:val="nil"/>
          <w:right w:val="nil"/>
          <w:between w:val="nil"/>
        </w:pBdr>
        <w:rPr>
          <w:rFonts w:ascii="Calibri" w:eastAsia="Calibri" w:hAnsi="Calibri" w:cs="Calibri"/>
          <w:noProof w:val="0"/>
          <w:color w:val="000000"/>
          <w:lang w:val="en-US"/>
        </w:rPr>
      </w:pPr>
      <w:r w:rsidRPr="00B03A00">
        <w:rPr>
          <w:rFonts w:ascii="Calibri" w:eastAsia="Calibri" w:hAnsi="Calibri" w:cs="Calibri"/>
          <w:noProof w:val="0"/>
          <w:color w:val="000000"/>
          <w:lang w:val="en-US"/>
        </w:rPr>
        <w:t xml:space="preserve">However, we </w:t>
      </w:r>
      <w:r w:rsidR="00F44F3B" w:rsidRPr="00B03A00">
        <w:rPr>
          <w:rFonts w:ascii="Calibri" w:eastAsia="Calibri" w:hAnsi="Calibri" w:cs="Calibri"/>
          <w:noProof w:val="0"/>
          <w:color w:val="000000"/>
          <w:lang w:val="en-US"/>
        </w:rPr>
        <w:t xml:space="preserve">know that it happens everywhere in the world and that it </w:t>
      </w:r>
      <w:r w:rsidR="0031004B" w:rsidRPr="00B03A00">
        <w:rPr>
          <w:rFonts w:ascii="Calibri" w:eastAsia="Calibri" w:hAnsi="Calibri" w:cs="Calibri"/>
          <w:noProof w:val="0"/>
          <w:color w:val="000000"/>
          <w:lang w:val="en-US"/>
        </w:rPr>
        <w:t>happens</w:t>
      </w:r>
      <w:r w:rsidR="00F44F3B" w:rsidRPr="00B03A00">
        <w:rPr>
          <w:rFonts w:ascii="Calibri" w:eastAsia="Calibri" w:hAnsi="Calibri" w:cs="Calibri"/>
          <w:noProof w:val="0"/>
          <w:color w:val="000000"/>
          <w:lang w:val="en-US"/>
        </w:rPr>
        <w:t xml:space="preserve"> more</w:t>
      </w:r>
      <w:r w:rsidR="00B03A00">
        <w:rPr>
          <w:rFonts w:ascii="Calibri" w:eastAsia="Calibri" w:hAnsi="Calibri" w:cs="Calibri"/>
          <w:noProof w:val="0"/>
          <w:color w:val="000000"/>
          <w:lang w:val="en-US"/>
        </w:rPr>
        <w:t xml:space="preserve"> frequently</w:t>
      </w:r>
      <w:r w:rsidR="00F44F3B" w:rsidRPr="00B03A00">
        <w:rPr>
          <w:rFonts w:ascii="Calibri" w:eastAsia="Calibri" w:hAnsi="Calibri" w:cs="Calibri"/>
          <w:noProof w:val="0"/>
          <w:color w:val="000000"/>
          <w:lang w:val="en-US"/>
        </w:rPr>
        <w:t xml:space="preserve"> in </w:t>
      </w:r>
      <w:r w:rsidR="004C3599" w:rsidRPr="00B03A00">
        <w:rPr>
          <w:rFonts w:ascii="Calibri" w:eastAsia="Calibri" w:hAnsi="Calibri" w:cs="Calibri"/>
          <w:noProof w:val="0"/>
          <w:color w:val="000000"/>
          <w:lang w:val="en-US"/>
        </w:rPr>
        <w:t xml:space="preserve">humanitarian </w:t>
      </w:r>
      <w:r w:rsidR="00F44F3B" w:rsidRPr="00B03A00">
        <w:rPr>
          <w:rFonts w:ascii="Calibri" w:eastAsia="Calibri" w:hAnsi="Calibri" w:cs="Calibri"/>
          <w:noProof w:val="0"/>
          <w:color w:val="000000"/>
          <w:lang w:val="en-US"/>
        </w:rPr>
        <w:t>emergencies</w:t>
      </w:r>
      <w:r w:rsidR="004C3599" w:rsidRPr="00B03A00">
        <w:rPr>
          <w:rFonts w:ascii="Calibri" w:eastAsia="Calibri" w:hAnsi="Calibri" w:cs="Calibri"/>
          <w:noProof w:val="0"/>
          <w:color w:val="000000"/>
          <w:lang w:val="en-US"/>
        </w:rPr>
        <w:t xml:space="preserve">, </w:t>
      </w:r>
      <w:r w:rsidR="00F44F3B" w:rsidRPr="00B03A00">
        <w:rPr>
          <w:rFonts w:ascii="Calibri" w:eastAsia="Calibri" w:hAnsi="Calibri" w:cs="Calibri"/>
          <w:noProof w:val="0"/>
          <w:color w:val="000000"/>
          <w:lang w:val="en-US"/>
        </w:rPr>
        <w:t>including conflicts, climate change and disasters</w:t>
      </w:r>
      <w:r w:rsidR="004C3599" w:rsidRPr="00B03A00">
        <w:rPr>
          <w:rFonts w:ascii="Calibri" w:eastAsia="Calibri" w:hAnsi="Calibri" w:cs="Calibri"/>
          <w:noProof w:val="0"/>
          <w:color w:val="000000"/>
          <w:lang w:val="en-US"/>
        </w:rPr>
        <w:t xml:space="preserve">. </w:t>
      </w:r>
    </w:p>
    <w:p w14:paraId="6DEC0F83" w14:textId="77777777" w:rsidR="00920AF5" w:rsidRPr="00C039DD" w:rsidRDefault="00920AF5" w:rsidP="00920AF5">
      <w:pPr>
        <w:pBdr>
          <w:top w:val="nil"/>
          <w:left w:val="nil"/>
          <w:bottom w:val="nil"/>
          <w:right w:val="nil"/>
          <w:between w:val="nil"/>
        </w:pBdr>
        <w:ind w:left="720"/>
        <w:rPr>
          <w:rFonts w:ascii="Calibri" w:eastAsia="Calibri" w:hAnsi="Calibri" w:cs="Calibri"/>
          <w:noProof w:val="0"/>
          <w:color w:val="000000"/>
          <w:lang w:val="en-US"/>
        </w:rPr>
      </w:pPr>
    </w:p>
    <w:p w14:paraId="000EA248" w14:textId="04775BA1" w:rsidR="00C039DD" w:rsidRDefault="00F44F3B" w:rsidP="00C039DD">
      <w:pPr>
        <w:numPr>
          <w:ilvl w:val="0"/>
          <w:numId w:val="2"/>
        </w:numPr>
        <w:pBdr>
          <w:top w:val="nil"/>
          <w:left w:val="nil"/>
          <w:bottom w:val="nil"/>
          <w:right w:val="nil"/>
          <w:between w:val="nil"/>
        </w:pBdr>
        <w:rPr>
          <w:rFonts w:ascii="Calibri" w:eastAsia="Calibri" w:hAnsi="Calibri" w:cs="Calibri"/>
          <w:noProof w:val="0"/>
          <w:color w:val="000000"/>
          <w:lang w:val="en-US"/>
        </w:rPr>
      </w:pPr>
      <w:r>
        <w:rPr>
          <w:rFonts w:ascii="Calibri" w:eastAsia="Calibri" w:hAnsi="Calibri" w:cs="Calibri"/>
          <w:noProof w:val="0"/>
          <w:color w:val="000000"/>
          <w:lang w:val="en-US"/>
        </w:rPr>
        <w:lastRenderedPageBreak/>
        <w:t xml:space="preserve">So why are </w:t>
      </w:r>
      <w:r w:rsidR="00C039DD" w:rsidRPr="00C039DD">
        <w:rPr>
          <w:rFonts w:ascii="Calibri" w:eastAsia="Calibri" w:hAnsi="Calibri" w:cs="Calibri"/>
          <w:noProof w:val="0"/>
          <w:color w:val="000000"/>
          <w:lang w:val="en-US"/>
        </w:rPr>
        <w:t>GBV risks are much higher</w:t>
      </w:r>
      <w:r>
        <w:rPr>
          <w:rFonts w:ascii="Calibri" w:eastAsia="Calibri" w:hAnsi="Calibri" w:cs="Calibri"/>
          <w:noProof w:val="0"/>
          <w:color w:val="000000"/>
          <w:lang w:val="en-US"/>
        </w:rPr>
        <w:t xml:space="preserve"> in emergencies? </w:t>
      </w:r>
    </w:p>
    <w:p w14:paraId="7202E5E2" w14:textId="77777777" w:rsidR="00F44F3B" w:rsidRPr="00C039DD" w:rsidRDefault="00F44F3B" w:rsidP="007D08E1">
      <w:pPr>
        <w:pBdr>
          <w:top w:val="nil"/>
          <w:left w:val="nil"/>
          <w:bottom w:val="nil"/>
          <w:right w:val="nil"/>
          <w:between w:val="nil"/>
        </w:pBdr>
        <w:ind w:left="720"/>
        <w:rPr>
          <w:rFonts w:ascii="Calibri" w:eastAsia="Calibri" w:hAnsi="Calibri" w:cs="Calibri"/>
          <w:noProof w:val="0"/>
          <w:color w:val="000000"/>
          <w:lang w:val="en-US"/>
        </w:rPr>
      </w:pPr>
    </w:p>
    <w:p w14:paraId="51D340FB" w14:textId="459BC033" w:rsidR="0031004B" w:rsidRDefault="0031004B" w:rsidP="004C3599">
      <w:pPr>
        <w:numPr>
          <w:ilvl w:val="1"/>
          <w:numId w:val="2"/>
        </w:numPr>
        <w:pBdr>
          <w:top w:val="nil"/>
          <w:left w:val="nil"/>
          <w:bottom w:val="nil"/>
          <w:right w:val="nil"/>
          <w:between w:val="nil"/>
        </w:pBdr>
        <w:jc w:val="both"/>
        <w:rPr>
          <w:rFonts w:ascii="Calibri" w:eastAsia="Calibri" w:hAnsi="Calibri" w:cs="Calibri"/>
          <w:noProof w:val="0"/>
          <w:color w:val="000000"/>
          <w:lang w:val="en-US"/>
        </w:rPr>
      </w:pPr>
      <w:r w:rsidRPr="0031004B">
        <w:rPr>
          <w:rFonts w:ascii="Calibri" w:eastAsia="Calibri" w:hAnsi="Calibri" w:cs="Calibri"/>
          <w:noProof w:val="0"/>
          <w:color w:val="000000"/>
          <w:lang w:val="en-US"/>
        </w:rPr>
        <w:t>In displacement sites or while on the move, there is</w:t>
      </w:r>
      <w:r>
        <w:rPr>
          <w:rFonts w:ascii="Calibri" w:eastAsia="Calibri" w:hAnsi="Calibri" w:cs="Calibri"/>
          <w:noProof w:val="0"/>
          <w:color w:val="000000"/>
          <w:lang w:val="en-US"/>
        </w:rPr>
        <w:t xml:space="preserve"> often not enough </w:t>
      </w:r>
      <w:r w:rsidRPr="0031004B">
        <w:rPr>
          <w:rFonts w:ascii="Calibri" w:eastAsia="Calibri" w:hAnsi="Calibri" w:cs="Calibri"/>
          <w:noProof w:val="0"/>
          <w:color w:val="000000"/>
          <w:lang w:val="en-US"/>
        </w:rPr>
        <w:t xml:space="preserve">privacy and </w:t>
      </w:r>
      <w:r>
        <w:rPr>
          <w:rFonts w:ascii="Calibri" w:eastAsia="Calibri" w:hAnsi="Calibri" w:cs="Calibri"/>
          <w:noProof w:val="0"/>
          <w:color w:val="000000"/>
          <w:lang w:val="en-US"/>
        </w:rPr>
        <w:t xml:space="preserve">shelters are overcrowded- making it easier for </w:t>
      </w:r>
      <w:r w:rsidRPr="0031004B">
        <w:rPr>
          <w:rFonts w:ascii="Calibri" w:eastAsia="Calibri" w:hAnsi="Calibri" w:cs="Calibri"/>
          <w:noProof w:val="0"/>
          <w:color w:val="000000"/>
          <w:lang w:val="en-US"/>
        </w:rPr>
        <w:t>perpetrators</w:t>
      </w:r>
      <w:r>
        <w:rPr>
          <w:rFonts w:ascii="Calibri" w:eastAsia="Calibri" w:hAnsi="Calibri" w:cs="Calibri"/>
          <w:noProof w:val="0"/>
          <w:color w:val="000000"/>
          <w:lang w:val="en-US"/>
        </w:rPr>
        <w:t xml:space="preserve"> to sexually </w:t>
      </w:r>
      <w:r w:rsidR="007D08E1">
        <w:rPr>
          <w:rFonts w:ascii="Calibri" w:eastAsia="Calibri" w:hAnsi="Calibri" w:cs="Calibri"/>
          <w:noProof w:val="0"/>
          <w:color w:val="000000"/>
          <w:lang w:val="en-US"/>
        </w:rPr>
        <w:t>harass someone</w:t>
      </w:r>
      <w:r w:rsidR="00B03A00">
        <w:rPr>
          <w:rFonts w:ascii="Calibri" w:eastAsia="Calibri" w:hAnsi="Calibri" w:cs="Calibri"/>
          <w:noProof w:val="0"/>
          <w:color w:val="000000"/>
          <w:lang w:val="en-US"/>
        </w:rPr>
        <w:t>,</w:t>
      </w:r>
      <w:r>
        <w:rPr>
          <w:rFonts w:ascii="Calibri" w:eastAsia="Calibri" w:hAnsi="Calibri" w:cs="Calibri"/>
          <w:noProof w:val="0"/>
          <w:color w:val="000000"/>
          <w:lang w:val="en-US"/>
        </w:rPr>
        <w:t xml:space="preserve"> for example in big crowd of people </w:t>
      </w:r>
    </w:p>
    <w:p w14:paraId="03294899" w14:textId="77777777" w:rsidR="00B03A00" w:rsidRDefault="00B03A00" w:rsidP="00B03A00">
      <w:pPr>
        <w:pBdr>
          <w:top w:val="nil"/>
          <w:left w:val="nil"/>
          <w:bottom w:val="nil"/>
          <w:right w:val="nil"/>
          <w:between w:val="nil"/>
        </w:pBdr>
        <w:ind w:left="1440"/>
        <w:jc w:val="both"/>
        <w:rPr>
          <w:rFonts w:ascii="Calibri" w:eastAsia="Calibri" w:hAnsi="Calibri" w:cs="Calibri"/>
          <w:noProof w:val="0"/>
          <w:color w:val="000000"/>
          <w:lang w:val="en-US"/>
        </w:rPr>
      </w:pPr>
    </w:p>
    <w:p w14:paraId="533056FB" w14:textId="0085AF1C" w:rsidR="00B03A00" w:rsidRPr="00B03A00" w:rsidRDefault="00B03A00" w:rsidP="004C3599">
      <w:pPr>
        <w:numPr>
          <w:ilvl w:val="1"/>
          <w:numId w:val="2"/>
        </w:numPr>
        <w:pBdr>
          <w:top w:val="nil"/>
          <w:left w:val="nil"/>
          <w:bottom w:val="nil"/>
          <w:right w:val="nil"/>
          <w:between w:val="nil"/>
        </w:pBdr>
        <w:jc w:val="both"/>
        <w:rPr>
          <w:rFonts w:asciiTheme="minorHAnsi" w:eastAsia="Calibri" w:hAnsiTheme="minorHAnsi" w:cstheme="minorHAnsi"/>
          <w:noProof w:val="0"/>
          <w:color w:val="000000"/>
          <w:lang w:val="en-US"/>
        </w:rPr>
      </w:pPr>
      <w:r w:rsidRPr="00B03A00">
        <w:rPr>
          <w:rFonts w:asciiTheme="minorHAnsi" w:hAnsiTheme="minorHAnsi" w:cstheme="minorHAnsi"/>
        </w:rPr>
        <w:t>Women and children may be separated from family and community supports, making them more vulnerable to abuse and exploitation due to their gender, age, and dependence on others for help and safe passage</w:t>
      </w:r>
    </w:p>
    <w:p w14:paraId="7863F101" w14:textId="77777777" w:rsidR="004C3599" w:rsidRDefault="004C3599" w:rsidP="004C3599">
      <w:pPr>
        <w:pBdr>
          <w:top w:val="nil"/>
          <w:left w:val="nil"/>
          <w:bottom w:val="nil"/>
          <w:right w:val="nil"/>
          <w:between w:val="nil"/>
        </w:pBdr>
        <w:ind w:left="1440"/>
        <w:jc w:val="both"/>
        <w:rPr>
          <w:rFonts w:ascii="Calibri" w:eastAsia="Calibri" w:hAnsi="Calibri" w:cs="Calibri"/>
          <w:noProof w:val="0"/>
          <w:color w:val="000000"/>
          <w:lang w:val="en-US"/>
        </w:rPr>
      </w:pPr>
    </w:p>
    <w:p w14:paraId="25EE368F" w14:textId="20B7991E" w:rsidR="0031004B" w:rsidRDefault="0031004B" w:rsidP="004C3599">
      <w:pPr>
        <w:numPr>
          <w:ilvl w:val="1"/>
          <w:numId w:val="2"/>
        </w:numPr>
        <w:pBdr>
          <w:top w:val="nil"/>
          <w:left w:val="nil"/>
          <w:bottom w:val="nil"/>
          <w:right w:val="nil"/>
          <w:between w:val="nil"/>
        </w:pBdr>
        <w:jc w:val="both"/>
        <w:rPr>
          <w:rFonts w:ascii="Calibri" w:eastAsia="Calibri" w:hAnsi="Calibri" w:cs="Calibri"/>
          <w:noProof w:val="0"/>
          <w:color w:val="000000"/>
          <w:lang w:val="en-US"/>
        </w:rPr>
      </w:pPr>
      <w:r>
        <w:rPr>
          <w:rFonts w:ascii="Calibri" w:eastAsia="Calibri" w:hAnsi="Calibri" w:cs="Calibri"/>
          <w:noProof w:val="0"/>
          <w:color w:val="000000"/>
          <w:lang w:val="en-US"/>
        </w:rPr>
        <w:t>More women become responsible for income generation for their families as their husbands may have be</w:t>
      </w:r>
      <w:r w:rsidR="004973B6">
        <w:rPr>
          <w:rFonts w:ascii="Calibri" w:eastAsia="Calibri" w:hAnsi="Calibri" w:cs="Calibri"/>
          <w:noProof w:val="0"/>
          <w:color w:val="000000"/>
          <w:lang w:val="en-US"/>
        </w:rPr>
        <w:t>en</w:t>
      </w:r>
      <w:r>
        <w:rPr>
          <w:rFonts w:ascii="Calibri" w:eastAsia="Calibri" w:hAnsi="Calibri" w:cs="Calibri"/>
          <w:noProof w:val="0"/>
          <w:color w:val="000000"/>
          <w:lang w:val="en-US"/>
        </w:rPr>
        <w:t xml:space="preserve"> killed or have left to seek income further away. This makes them more vulnerable/they may take more risks </w:t>
      </w:r>
      <w:r w:rsidR="00B03A00">
        <w:rPr>
          <w:rFonts w:ascii="Calibri" w:eastAsia="Calibri" w:hAnsi="Calibri" w:cs="Calibri"/>
          <w:noProof w:val="0"/>
          <w:color w:val="000000"/>
          <w:lang w:val="en-US"/>
        </w:rPr>
        <w:t xml:space="preserve">if they become </w:t>
      </w:r>
      <w:r w:rsidR="004973B6">
        <w:rPr>
          <w:rFonts w:ascii="Calibri" w:eastAsia="Calibri" w:hAnsi="Calibri" w:cs="Calibri"/>
          <w:noProof w:val="0"/>
          <w:color w:val="000000"/>
          <w:lang w:val="en-US"/>
        </w:rPr>
        <w:t>the main provider</w:t>
      </w:r>
      <w:r>
        <w:rPr>
          <w:rFonts w:ascii="Calibri" w:eastAsia="Calibri" w:hAnsi="Calibri" w:cs="Calibri"/>
          <w:noProof w:val="0"/>
          <w:color w:val="000000"/>
          <w:lang w:val="en-US"/>
        </w:rPr>
        <w:t xml:space="preserve"> to feed their families </w:t>
      </w:r>
    </w:p>
    <w:p w14:paraId="6BACE33A" w14:textId="77777777" w:rsidR="00B03A00" w:rsidRDefault="00B03A00" w:rsidP="00B03A00">
      <w:pPr>
        <w:pBdr>
          <w:top w:val="nil"/>
          <w:left w:val="nil"/>
          <w:bottom w:val="nil"/>
          <w:right w:val="nil"/>
          <w:between w:val="nil"/>
        </w:pBdr>
        <w:ind w:left="1440"/>
        <w:jc w:val="both"/>
        <w:rPr>
          <w:rFonts w:ascii="Calibri" w:eastAsia="Calibri" w:hAnsi="Calibri" w:cs="Calibri"/>
          <w:noProof w:val="0"/>
          <w:color w:val="000000"/>
          <w:lang w:val="en-US"/>
        </w:rPr>
      </w:pPr>
    </w:p>
    <w:p w14:paraId="2A9678B4" w14:textId="00CE834B" w:rsidR="0031004B" w:rsidRDefault="0031004B" w:rsidP="004C3599">
      <w:pPr>
        <w:numPr>
          <w:ilvl w:val="1"/>
          <w:numId w:val="2"/>
        </w:numPr>
        <w:pBdr>
          <w:top w:val="nil"/>
          <w:left w:val="nil"/>
          <w:bottom w:val="nil"/>
          <w:right w:val="nil"/>
          <w:between w:val="nil"/>
        </w:pBdr>
        <w:jc w:val="both"/>
        <w:rPr>
          <w:rFonts w:ascii="Calibri" w:eastAsia="Calibri" w:hAnsi="Calibri" w:cs="Calibri"/>
          <w:noProof w:val="0"/>
          <w:color w:val="000000"/>
          <w:lang w:val="en-US"/>
        </w:rPr>
      </w:pPr>
      <w:r w:rsidRPr="0031004B">
        <w:rPr>
          <w:rFonts w:ascii="Calibri" w:eastAsia="Calibri" w:hAnsi="Calibri" w:cs="Calibri"/>
          <w:noProof w:val="0"/>
          <w:color w:val="000000"/>
          <w:lang w:val="en-US"/>
        </w:rPr>
        <w:t xml:space="preserve">We know that a lot of women and girls face GBV when they walk long </w:t>
      </w:r>
      <w:r w:rsidRPr="0031004B">
        <w:rPr>
          <w:rFonts w:ascii="Calibri" w:eastAsia="Calibri" w:hAnsi="Calibri" w:cs="Calibri"/>
          <w:noProof w:val="0"/>
          <w:lang w:val="en-US"/>
        </w:rPr>
        <w:t>distances</w:t>
      </w:r>
      <w:r w:rsidRPr="0031004B">
        <w:rPr>
          <w:rFonts w:ascii="Calibri" w:eastAsia="Calibri" w:hAnsi="Calibri" w:cs="Calibri"/>
          <w:noProof w:val="0"/>
          <w:color w:val="000000"/>
          <w:lang w:val="en-US"/>
        </w:rPr>
        <w:t xml:space="preserve"> to collect food and water</w:t>
      </w:r>
      <w:r w:rsidR="00B03A00">
        <w:rPr>
          <w:rFonts w:ascii="Calibri" w:eastAsia="Calibri" w:hAnsi="Calibri" w:cs="Calibri"/>
          <w:noProof w:val="0"/>
          <w:color w:val="000000"/>
          <w:lang w:val="en-US"/>
        </w:rPr>
        <w:t xml:space="preserve">- when they are far away from their families or </w:t>
      </w:r>
      <w:r w:rsidR="00E205A1">
        <w:rPr>
          <w:rFonts w:ascii="Calibri" w:eastAsia="Calibri" w:hAnsi="Calibri" w:cs="Calibri"/>
          <w:noProof w:val="0"/>
          <w:color w:val="000000"/>
          <w:lang w:val="en-US"/>
        </w:rPr>
        <w:t>networks,</w:t>
      </w:r>
      <w:r w:rsidR="00B03A00">
        <w:rPr>
          <w:rFonts w:ascii="Calibri" w:eastAsia="Calibri" w:hAnsi="Calibri" w:cs="Calibri"/>
          <w:noProof w:val="0"/>
          <w:color w:val="000000"/>
          <w:lang w:val="en-US"/>
        </w:rPr>
        <w:t xml:space="preserve"> they are more vulnerable to perpetrators taking advantage of the situation </w:t>
      </w:r>
    </w:p>
    <w:p w14:paraId="7D71BBC5" w14:textId="77777777" w:rsidR="004C3599" w:rsidRPr="0031004B" w:rsidRDefault="004C3599" w:rsidP="004C3599">
      <w:pPr>
        <w:pBdr>
          <w:top w:val="nil"/>
          <w:left w:val="nil"/>
          <w:bottom w:val="nil"/>
          <w:right w:val="nil"/>
          <w:between w:val="nil"/>
        </w:pBdr>
        <w:ind w:left="1440"/>
        <w:jc w:val="both"/>
        <w:rPr>
          <w:rFonts w:ascii="Calibri" w:eastAsia="Calibri" w:hAnsi="Calibri" w:cs="Calibri"/>
          <w:noProof w:val="0"/>
          <w:color w:val="000000"/>
          <w:lang w:val="en-US"/>
        </w:rPr>
      </w:pPr>
    </w:p>
    <w:p w14:paraId="4C7458FB" w14:textId="766C84D2" w:rsidR="00C039DD" w:rsidRDefault="00C039DD" w:rsidP="00C039DD">
      <w:pPr>
        <w:numPr>
          <w:ilvl w:val="1"/>
          <w:numId w:val="2"/>
        </w:numPr>
        <w:pBdr>
          <w:top w:val="nil"/>
          <w:left w:val="nil"/>
          <w:bottom w:val="nil"/>
          <w:right w:val="nil"/>
          <w:between w:val="nil"/>
        </w:pBdr>
        <w:rPr>
          <w:rFonts w:ascii="Calibri" w:eastAsia="Calibri" w:hAnsi="Calibri" w:cs="Calibri"/>
          <w:noProof w:val="0"/>
          <w:color w:val="000000"/>
          <w:lang w:val="en-US"/>
        </w:rPr>
      </w:pPr>
      <w:r w:rsidRPr="007D08E1">
        <w:rPr>
          <w:rFonts w:ascii="Calibri" w:eastAsia="Calibri" w:hAnsi="Calibri" w:cs="Calibri"/>
          <w:noProof w:val="0"/>
          <w:color w:val="000000"/>
          <w:lang w:val="en-US"/>
        </w:rPr>
        <w:t xml:space="preserve">Communities and families are </w:t>
      </w:r>
      <w:r w:rsidRPr="007D08E1">
        <w:rPr>
          <w:rFonts w:ascii="Calibri" w:eastAsia="Calibri" w:hAnsi="Calibri" w:cs="Calibri"/>
          <w:noProof w:val="0"/>
          <w:lang w:val="en-US"/>
        </w:rPr>
        <w:t>torn</w:t>
      </w:r>
      <w:r w:rsidRPr="007D08E1">
        <w:rPr>
          <w:rFonts w:ascii="Calibri" w:eastAsia="Calibri" w:hAnsi="Calibri" w:cs="Calibri"/>
          <w:noProof w:val="0"/>
          <w:color w:val="000000"/>
          <w:lang w:val="en-US"/>
        </w:rPr>
        <w:t xml:space="preserve"> apart</w:t>
      </w:r>
      <w:r w:rsidR="00B03A00">
        <w:rPr>
          <w:rFonts w:ascii="Calibri" w:eastAsia="Calibri" w:hAnsi="Calibri" w:cs="Calibri"/>
          <w:noProof w:val="0"/>
          <w:color w:val="000000"/>
          <w:lang w:val="en-US"/>
        </w:rPr>
        <w:t xml:space="preserve"> and separated</w:t>
      </w:r>
      <w:r w:rsidRPr="007D08E1">
        <w:rPr>
          <w:rFonts w:ascii="Calibri" w:eastAsia="Calibri" w:hAnsi="Calibri" w:cs="Calibri"/>
          <w:noProof w:val="0"/>
          <w:color w:val="000000"/>
          <w:lang w:val="en-US"/>
        </w:rPr>
        <w:t xml:space="preserve"> – leaving vulnerable people more at risk of GBV</w:t>
      </w:r>
      <w:r w:rsidR="007D08E1" w:rsidRPr="007D08E1">
        <w:rPr>
          <w:rFonts w:ascii="Calibri" w:eastAsia="Calibri" w:hAnsi="Calibri" w:cs="Calibri"/>
          <w:noProof w:val="0"/>
          <w:color w:val="000000"/>
          <w:lang w:val="en-US"/>
        </w:rPr>
        <w:t xml:space="preserve"> without their supportive networks </w:t>
      </w:r>
    </w:p>
    <w:p w14:paraId="41E6B036" w14:textId="77777777" w:rsidR="004C3599" w:rsidRPr="007D08E1" w:rsidRDefault="004C3599" w:rsidP="004C3599">
      <w:pPr>
        <w:pBdr>
          <w:top w:val="nil"/>
          <w:left w:val="nil"/>
          <w:bottom w:val="nil"/>
          <w:right w:val="nil"/>
          <w:between w:val="nil"/>
        </w:pBdr>
        <w:ind w:left="1440"/>
        <w:rPr>
          <w:rFonts w:ascii="Calibri" w:eastAsia="Calibri" w:hAnsi="Calibri" w:cs="Calibri"/>
          <w:noProof w:val="0"/>
          <w:color w:val="000000"/>
          <w:lang w:val="en-US"/>
        </w:rPr>
      </w:pPr>
    </w:p>
    <w:p w14:paraId="0EB174BE" w14:textId="55EA4AE4" w:rsidR="00C039DD" w:rsidRDefault="00C039DD" w:rsidP="00C039DD">
      <w:pPr>
        <w:numPr>
          <w:ilvl w:val="1"/>
          <w:numId w:val="2"/>
        </w:numPr>
        <w:pBdr>
          <w:top w:val="nil"/>
          <w:left w:val="nil"/>
          <w:bottom w:val="nil"/>
          <w:right w:val="nil"/>
          <w:between w:val="nil"/>
        </w:pBdr>
        <w:rPr>
          <w:rFonts w:ascii="Calibri" w:eastAsia="Calibri" w:hAnsi="Calibri" w:cs="Calibri"/>
          <w:noProof w:val="0"/>
          <w:color w:val="000000"/>
          <w:lang w:val="en-US"/>
        </w:rPr>
      </w:pPr>
      <w:r w:rsidRPr="007D08E1">
        <w:rPr>
          <w:rFonts w:ascii="Calibri" w:eastAsia="Calibri" w:hAnsi="Calibri" w:cs="Calibri"/>
          <w:noProof w:val="0"/>
          <w:color w:val="000000"/>
          <w:lang w:val="en-US"/>
        </w:rPr>
        <w:t xml:space="preserve">We </w:t>
      </w:r>
      <w:r w:rsidRPr="007D08E1">
        <w:rPr>
          <w:rFonts w:ascii="Calibri" w:eastAsia="Calibri" w:hAnsi="Calibri" w:cs="Calibri"/>
          <w:noProof w:val="0"/>
          <w:lang w:val="en-US"/>
        </w:rPr>
        <w:t>also know</w:t>
      </w:r>
      <w:r w:rsidRPr="007D08E1">
        <w:rPr>
          <w:rFonts w:ascii="Calibri" w:eastAsia="Calibri" w:hAnsi="Calibri" w:cs="Calibri"/>
          <w:noProof w:val="0"/>
          <w:color w:val="000000"/>
          <w:lang w:val="en-US"/>
        </w:rPr>
        <w:t xml:space="preserve"> that </w:t>
      </w:r>
      <w:r w:rsidR="004C3599">
        <w:rPr>
          <w:rFonts w:ascii="Calibri" w:eastAsia="Calibri" w:hAnsi="Calibri" w:cs="Calibri"/>
          <w:noProof w:val="0"/>
          <w:color w:val="000000"/>
          <w:lang w:val="en-US"/>
        </w:rPr>
        <w:t xml:space="preserve">some </w:t>
      </w:r>
      <w:r w:rsidRPr="007D08E1">
        <w:rPr>
          <w:rFonts w:ascii="Calibri" w:eastAsia="Calibri" w:hAnsi="Calibri" w:cs="Calibri"/>
          <w:noProof w:val="0"/>
          <w:color w:val="000000"/>
          <w:lang w:val="en-US"/>
        </w:rPr>
        <w:t>families get their daughter</w:t>
      </w:r>
      <w:r w:rsidR="004C3599">
        <w:rPr>
          <w:rFonts w:ascii="Calibri" w:eastAsia="Calibri" w:hAnsi="Calibri" w:cs="Calibri"/>
          <w:noProof w:val="0"/>
          <w:color w:val="000000"/>
          <w:lang w:val="en-US"/>
        </w:rPr>
        <w:t>s</w:t>
      </w:r>
      <w:r w:rsidRPr="007D08E1">
        <w:rPr>
          <w:rFonts w:ascii="Calibri" w:eastAsia="Calibri" w:hAnsi="Calibri" w:cs="Calibri"/>
          <w:noProof w:val="0"/>
          <w:color w:val="000000"/>
          <w:lang w:val="en-US"/>
        </w:rPr>
        <w:t xml:space="preserve"> married earlier </w:t>
      </w:r>
      <w:r w:rsidR="004C3599" w:rsidRPr="007D08E1">
        <w:rPr>
          <w:rFonts w:ascii="Calibri" w:eastAsia="Calibri" w:hAnsi="Calibri" w:cs="Calibri"/>
          <w:noProof w:val="0"/>
          <w:color w:val="000000"/>
          <w:lang w:val="en-US"/>
        </w:rPr>
        <w:t>to</w:t>
      </w:r>
      <w:r w:rsidRPr="007D08E1">
        <w:rPr>
          <w:rFonts w:ascii="Calibri" w:eastAsia="Calibri" w:hAnsi="Calibri" w:cs="Calibri"/>
          <w:noProof w:val="0"/>
          <w:color w:val="000000"/>
          <w:lang w:val="en-US"/>
        </w:rPr>
        <w:t xml:space="preserve"> cope with the difficult economic situation</w:t>
      </w:r>
      <w:r w:rsidR="004C3599">
        <w:rPr>
          <w:rFonts w:ascii="Calibri" w:eastAsia="Calibri" w:hAnsi="Calibri" w:cs="Calibri"/>
          <w:noProof w:val="0"/>
          <w:color w:val="000000"/>
          <w:lang w:val="en-US"/>
        </w:rPr>
        <w:t>, when they are unable to generate enough income to meet basic needs</w:t>
      </w:r>
    </w:p>
    <w:p w14:paraId="1A0D1488" w14:textId="77777777" w:rsidR="004C3599" w:rsidRPr="007D08E1" w:rsidRDefault="004C3599" w:rsidP="004C3599">
      <w:pPr>
        <w:pBdr>
          <w:top w:val="nil"/>
          <w:left w:val="nil"/>
          <w:bottom w:val="nil"/>
          <w:right w:val="nil"/>
          <w:between w:val="nil"/>
        </w:pBdr>
        <w:ind w:left="1440"/>
        <w:rPr>
          <w:rFonts w:ascii="Calibri" w:eastAsia="Calibri" w:hAnsi="Calibri" w:cs="Calibri"/>
          <w:noProof w:val="0"/>
          <w:color w:val="000000"/>
          <w:lang w:val="en-US"/>
        </w:rPr>
      </w:pPr>
    </w:p>
    <w:p w14:paraId="2D3074B3" w14:textId="77777777" w:rsidR="00C039DD" w:rsidRPr="007D08E1" w:rsidRDefault="00C039DD" w:rsidP="00C039DD">
      <w:pPr>
        <w:numPr>
          <w:ilvl w:val="1"/>
          <w:numId w:val="2"/>
        </w:numPr>
        <w:pBdr>
          <w:top w:val="nil"/>
          <w:left w:val="nil"/>
          <w:bottom w:val="nil"/>
          <w:right w:val="nil"/>
          <w:between w:val="nil"/>
        </w:pBdr>
        <w:rPr>
          <w:rFonts w:ascii="Calibri" w:eastAsia="Calibri" w:hAnsi="Calibri" w:cs="Calibri"/>
          <w:noProof w:val="0"/>
          <w:color w:val="000000"/>
          <w:lang w:val="en-US"/>
        </w:rPr>
      </w:pPr>
      <w:r w:rsidRPr="007D08E1">
        <w:rPr>
          <w:rFonts w:ascii="Calibri" w:eastAsia="Calibri" w:hAnsi="Calibri" w:cs="Calibri"/>
          <w:noProof w:val="0"/>
          <w:color w:val="000000"/>
          <w:lang w:val="en-US"/>
        </w:rPr>
        <w:t>Etc. (</w:t>
      </w:r>
      <w:r w:rsidRPr="00D73944">
        <w:rPr>
          <w:rFonts w:ascii="Calibri" w:eastAsia="Calibri" w:hAnsi="Calibri" w:cs="Calibri"/>
          <w:i/>
          <w:noProof w:val="0"/>
          <w:color w:val="000000"/>
          <w:highlight w:val="yellow"/>
          <w:lang w:val="en-US"/>
        </w:rPr>
        <w:t>add specific examples from your context if relevant</w:t>
      </w:r>
      <w:r w:rsidRPr="00D73944">
        <w:rPr>
          <w:rFonts w:ascii="Calibri" w:eastAsia="Calibri" w:hAnsi="Calibri" w:cs="Calibri"/>
          <w:noProof w:val="0"/>
          <w:color w:val="000000"/>
          <w:highlight w:val="yellow"/>
          <w:lang w:val="en-US"/>
        </w:rPr>
        <w:t>)</w:t>
      </w:r>
    </w:p>
    <w:p w14:paraId="36F9C734" w14:textId="77777777" w:rsidR="00C039DD" w:rsidRPr="00C039DD" w:rsidRDefault="00C039DD" w:rsidP="00C039DD">
      <w:pPr>
        <w:pBdr>
          <w:top w:val="nil"/>
          <w:left w:val="nil"/>
          <w:bottom w:val="nil"/>
          <w:right w:val="nil"/>
          <w:between w:val="nil"/>
        </w:pBdr>
        <w:ind w:left="720"/>
        <w:rPr>
          <w:rFonts w:ascii="Calibri" w:eastAsia="Calibri" w:hAnsi="Calibri" w:cs="Calibri"/>
          <w:noProof w:val="0"/>
          <w:color w:val="000000"/>
          <w:lang w:val="en-US"/>
        </w:rPr>
      </w:pPr>
      <w:r w:rsidRPr="00C039DD">
        <w:rPr>
          <w:rFonts w:ascii="Calibri" w:eastAsia="Calibri" w:hAnsi="Calibri" w:cs="Calibri"/>
          <w:noProof w:val="0"/>
          <w:color w:val="000000"/>
          <w:lang w:val="en-US"/>
        </w:rPr>
        <w:t xml:space="preserve"> </w:t>
      </w:r>
    </w:p>
    <w:p w14:paraId="09541549" w14:textId="77777777" w:rsidR="00C039DD" w:rsidRPr="00C039DD" w:rsidRDefault="00C039DD" w:rsidP="00C039DD">
      <w:pPr>
        <w:pBdr>
          <w:top w:val="nil"/>
          <w:left w:val="nil"/>
          <w:bottom w:val="nil"/>
          <w:right w:val="nil"/>
          <w:between w:val="nil"/>
        </w:pBdr>
        <w:ind w:left="720"/>
        <w:rPr>
          <w:rFonts w:ascii="Calibri" w:eastAsia="Calibri" w:hAnsi="Calibri" w:cs="Calibri"/>
          <w:noProof w:val="0"/>
          <w:color w:val="000000"/>
          <w:lang w:val="en-US"/>
        </w:rPr>
      </w:pPr>
    </w:p>
    <w:p w14:paraId="79C155C7" w14:textId="3C3249F7" w:rsidR="00C039DD" w:rsidRDefault="00C039DD" w:rsidP="00C039DD">
      <w:pPr>
        <w:rPr>
          <w:rFonts w:ascii="Calibri" w:eastAsia="Calibri" w:hAnsi="Calibri" w:cs="Calibri"/>
          <w:noProof w:val="0"/>
          <w:u w:val="single"/>
          <w:lang w:val="en-US"/>
        </w:rPr>
      </w:pPr>
      <w:r w:rsidRPr="00B9121D">
        <w:rPr>
          <w:rFonts w:ascii="Calibri" w:eastAsia="Calibri" w:hAnsi="Calibri" w:cs="Calibri"/>
          <w:noProof w:val="0"/>
          <w:u w:val="single"/>
          <w:lang w:val="en-US"/>
        </w:rPr>
        <w:t xml:space="preserve">Slide </w:t>
      </w:r>
      <w:r w:rsidR="004C3599" w:rsidRPr="00B9121D">
        <w:rPr>
          <w:rFonts w:ascii="Calibri" w:eastAsia="Calibri" w:hAnsi="Calibri" w:cs="Calibri"/>
          <w:noProof w:val="0"/>
          <w:u w:val="single"/>
          <w:lang w:val="en-US"/>
        </w:rPr>
        <w:t xml:space="preserve">5 GBV Risk </w:t>
      </w:r>
      <w:r w:rsidR="008A47EE" w:rsidRPr="00B9121D">
        <w:rPr>
          <w:rFonts w:ascii="Calibri" w:eastAsia="Calibri" w:hAnsi="Calibri" w:cs="Calibri"/>
          <w:noProof w:val="0"/>
          <w:u w:val="single"/>
          <w:lang w:val="en-US"/>
        </w:rPr>
        <w:t>Mitigation (</w:t>
      </w:r>
      <w:r w:rsidRPr="00B9121D">
        <w:rPr>
          <w:rFonts w:ascii="Calibri" w:eastAsia="Calibri" w:hAnsi="Calibri" w:cs="Calibri"/>
          <w:noProof w:val="0"/>
          <w:u w:val="single"/>
          <w:lang w:val="en-US"/>
        </w:rPr>
        <w:t>5 min)</w:t>
      </w:r>
    </w:p>
    <w:p w14:paraId="203DF01A" w14:textId="0330DDD5" w:rsidR="007D4907" w:rsidRDefault="007D4907" w:rsidP="00C039DD">
      <w:pPr>
        <w:rPr>
          <w:rFonts w:ascii="Calibri" w:eastAsia="Calibri" w:hAnsi="Calibri" w:cs="Calibri"/>
          <w:noProof w:val="0"/>
          <w:u w:val="single"/>
          <w:lang w:val="en-US"/>
        </w:rPr>
      </w:pPr>
    </w:p>
    <w:p w14:paraId="10737EC4" w14:textId="0D8F7571" w:rsidR="007D4907" w:rsidRDefault="007D4907" w:rsidP="00B9121D">
      <w:pPr>
        <w:pStyle w:val="ListParagraph"/>
        <w:numPr>
          <w:ilvl w:val="0"/>
          <w:numId w:val="13"/>
        </w:numPr>
        <w:rPr>
          <w:rFonts w:ascii="Calibri" w:eastAsia="Calibri" w:hAnsi="Calibri" w:cs="Calibri"/>
          <w:noProof w:val="0"/>
          <w:lang w:val="en-US"/>
        </w:rPr>
      </w:pPr>
      <w:r>
        <w:rPr>
          <w:rFonts w:ascii="Calibri" w:eastAsia="Calibri" w:hAnsi="Calibri" w:cs="Calibri"/>
          <w:noProof w:val="0"/>
          <w:lang w:val="en-US"/>
        </w:rPr>
        <w:t>So</w:t>
      </w:r>
      <w:r w:rsidR="00E205A1">
        <w:rPr>
          <w:rFonts w:ascii="Calibri" w:eastAsia="Calibri" w:hAnsi="Calibri" w:cs="Calibri"/>
          <w:noProof w:val="0"/>
          <w:lang w:val="en-US"/>
        </w:rPr>
        <w:t>,</w:t>
      </w:r>
      <w:r>
        <w:rPr>
          <w:rFonts w:ascii="Calibri" w:eastAsia="Calibri" w:hAnsi="Calibri" w:cs="Calibri"/>
          <w:noProof w:val="0"/>
          <w:lang w:val="en-US"/>
        </w:rPr>
        <w:t xml:space="preserve"> w</w:t>
      </w:r>
      <w:r w:rsidRPr="007D4907">
        <w:rPr>
          <w:rFonts w:ascii="Calibri" w:eastAsia="Calibri" w:hAnsi="Calibri" w:cs="Calibri"/>
          <w:noProof w:val="0"/>
          <w:lang w:val="en-US"/>
        </w:rPr>
        <w:t>hat</w:t>
      </w:r>
      <w:r>
        <w:rPr>
          <w:rFonts w:ascii="Calibri" w:eastAsia="Calibri" w:hAnsi="Calibri" w:cs="Calibri"/>
          <w:noProof w:val="0"/>
          <w:lang w:val="en-US"/>
        </w:rPr>
        <w:t xml:space="preserve"> can we do to reduce the risks of GBV?</w:t>
      </w:r>
    </w:p>
    <w:p w14:paraId="3AE63834" w14:textId="77777777" w:rsidR="007D4907" w:rsidRDefault="007D4907" w:rsidP="007D4907">
      <w:pPr>
        <w:pStyle w:val="ListParagraph"/>
        <w:rPr>
          <w:rFonts w:ascii="Calibri" w:eastAsia="Calibri" w:hAnsi="Calibri" w:cs="Calibri"/>
          <w:noProof w:val="0"/>
          <w:lang w:val="en-US"/>
        </w:rPr>
      </w:pPr>
    </w:p>
    <w:p w14:paraId="04BAD354" w14:textId="7E38F0A1" w:rsidR="007D4907" w:rsidRDefault="007D4907" w:rsidP="00B9121D">
      <w:pPr>
        <w:pStyle w:val="ListParagraph"/>
        <w:numPr>
          <w:ilvl w:val="0"/>
          <w:numId w:val="13"/>
        </w:numPr>
        <w:rPr>
          <w:rFonts w:ascii="Calibri" w:eastAsia="Calibri" w:hAnsi="Calibri" w:cs="Calibri"/>
          <w:noProof w:val="0"/>
          <w:lang w:val="en-US"/>
        </w:rPr>
      </w:pPr>
      <w:r>
        <w:rPr>
          <w:rFonts w:ascii="Calibri" w:eastAsia="Calibri" w:hAnsi="Calibri" w:cs="Calibri"/>
          <w:noProof w:val="0"/>
          <w:lang w:val="en-US"/>
        </w:rPr>
        <w:t>GB</w:t>
      </w:r>
      <w:r w:rsidR="00B9121D">
        <w:rPr>
          <w:rFonts w:ascii="Calibri" w:eastAsia="Calibri" w:hAnsi="Calibri" w:cs="Calibri"/>
          <w:noProof w:val="0"/>
          <w:lang w:val="en-US"/>
        </w:rPr>
        <w:t>V</w:t>
      </w:r>
      <w:r>
        <w:rPr>
          <w:rFonts w:ascii="Calibri" w:eastAsia="Calibri" w:hAnsi="Calibri" w:cs="Calibri"/>
          <w:noProof w:val="0"/>
          <w:lang w:val="en-US"/>
        </w:rPr>
        <w:t xml:space="preserve"> Risk</w:t>
      </w:r>
      <w:r w:rsidRPr="007D4907">
        <w:rPr>
          <w:rFonts w:ascii="Calibri" w:eastAsia="Calibri" w:hAnsi="Calibri" w:cs="Calibri"/>
          <w:noProof w:val="0"/>
          <w:lang w:val="en-US"/>
        </w:rPr>
        <w:t xml:space="preserve"> </w:t>
      </w:r>
      <w:r w:rsidR="00B9121D">
        <w:rPr>
          <w:rFonts w:ascii="Calibri" w:eastAsia="Calibri" w:hAnsi="Calibri" w:cs="Calibri"/>
          <w:noProof w:val="0"/>
          <w:lang w:val="en-US"/>
        </w:rPr>
        <w:t>Mitigation includes</w:t>
      </w:r>
      <w:r>
        <w:rPr>
          <w:rFonts w:ascii="Calibri" w:eastAsia="Calibri" w:hAnsi="Calibri" w:cs="Calibri"/>
          <w:noProof w:val="0"/>
          <w:lang w:val="en-US"/>
        </w:rPr>
        <w:t xml:space="preserve"> </w:t>
      </w:r>
      <w:r w:rsidR="00B9121D">
        <w:rPr>
          <w:rFonts w:ascii="Calibri" w:eastAsia="Calibri" w:hAnsi="Calibri" w:cs="Calibri"/>
          <w:noProof w:val="0"/>
          <w:lang w:val="en-US"/>
        </w:rPr>
        <w:t>3</w:t>
      </w:r>
      <w:r>
        <w:rPr>
          <w:rFonts w:ascii="Calibri" w:eastAsia="Calibri" w:hAnsi="Calibri" w:cs="Calibri"/>
          <w:noProof w:val="0"/>
          <w:lang w:val="en-US"/>
        </w:rPr>
        <w:t xml:space="preserve"> </w:t>
      </w:r>
      <w:r w:rsidR="00B9121D">
        <w:rPr>
          <w:rFonts w:ascii="Calibri" w:eastAsia="Calibri" w:hAnsi="Calibri" w:cs="Calibri"/>
          <w:noProof w:val="0"/>
          <w:lang w:val="en-US"/>
        </w:rPr>
        <w:t>aspects</w:t>
      </w:r>
      <w:r>
        <w:rPr>
          <w:rFonts w:ascii="Calibri" w:eastAsia="Calibri" w:hAnsi="Calibri" w:cs="Calibri"/>
          <w:noProof w:val="0"/>
          <w:lang w:val="en-US"/>
        </w:rPr>
        <w:t xml:space="preserve"> that all humanitarians should do</w:t>
      </w:r>
      <w:r w:rsidR="00B9121D">
        <w:rPr>
          <w:rFonts w:ascii="Calibri" w:eastAsia="Calibri" w:hAnsi="Calibri" w:cs="Calibri"/>
          <w:noProof w:val="0"/>
          <w:lang w:val="en-US"/>
        </w:rPr>
        <w:t xml:space="preserve"> in their response programming and in their interactions with affected communities: </w:t>
      </w:r>
    </w:p>
    <w:p w14:paraId="6A1B5005" w14:textId="77777777" w:rsidR="00B9121D" w:rsidRPr="00B9121D" w:rsidRDefault="00B9121D" w:rsidP="00B9121D">
      <w:pPr>
        <w:pStyle w:val="ListParagraph"/>
        <w:rPr>
          <w:rFonts w:ascii="Calibri" w:eastAsia="Calibri" w:hAnsi="Calibri" w:cs="Calibri"/>
          <w:noProof w:val="0"/>
          <w:lang w:val="en-US"/>
        </w:rPr>
      </w:pPr>
    </w:p>
    <w:p w14:paraId="697D403F" w14:textId="163E2495" w:rsidR="00B9121D" w:rsidRDefault="00B9121D" w:rsidP="007D4907">
      <w:pPr>
        <w:pStyle w:val="ListParagraph"/>
        <w:numPr>
          <w:ilvl w:val="0"/>
          <w:numId w:val="12"/>
        </w:numPr>
        <w:rPr>
          <w:rFonts w:ascii="Calibri" w:eastAsia="Calibri" w:hAnsi="Calibri" w:cs="Calibri"/>
          <w:noProof w:val="0"/>
          <w:lang w:val="en-US"/>
        </w:rPr>
      </w:pPr>
      <w:r>
        <w:rPr>
          <w:rFonts w:ascii="Calibri" w:eastAsia="Calibri" w:hAnsi="Calibri" w:cs="Calibri"/>
          <w:noProof w:val="0"/>
          <w:lang w:val="en-US"/>
        </w:rPr>
        <w:t xml:space="preserve">We should all </w:t>
      </w:r>
      <w:r w:rsidR="00E205A1">
        <w:rPr>
          <w:rFonts w:ascii="Calibri" w:eastAsia="Calibri" w:hAnsi="Calibri" w:cs="Calibri"/>
          <w:noProof w:val="0"/>
          <w:lang w:val="en-US"/>
        </w:rPr>
        <w:t xml:space="preserve">i) </w:t>
      </w:r>
      <w:r>
        <w:rPr>
          <w:rFonts w:ascii="Calibri" w:eastAsia="Calibri" w:hAnsi="Calibri" w:cs="Calibri"/>
          <w:noProof w:val="0"/>
          <w:lang w:val="en-US"/>
        </w:rPr>
        <w:t>proactively facilitate and monitor vulnerable groups’ access to services</w:t>
      </w:r>
      <w:r w:rsidR="00E205A1">
        <w:rPr>
          <w:rFonts w:ascii="Calibri" w:eastAsia="Calibri" w:hAnsi="Calibri" w:cs="Calibri"/>
          <w:noProof w:val="0"/>
          <w:lang w:val="en-US"/>
        </w:rPr>
        <w:t xml:space="preserve"> ii) </w:t>
      </w:r>
      <w:r>
        <w:rPr>
          <w:rFonts w:ascii="Calibri" w:eastAsia="Calibri" w:hAnsi="Calibri" w:cs="Calibri"/>
          <w:noProof w:val="0"/>
          <w:lang w:val="en-US"/>
        </w:rPr>
        <w:t xml:space="preserve">take actions to mitigate GBV risks in the environment and in our programming and </w:t>
      </w:r>
      <w:r w:rsidR="00E205A1">
        <w:rPr>
          <w:rFonts w:ascii="Calibri" w:eastAsia="Calibri" w:hAnsi="Calibri" w:cs="Calibri"/>
          <w:noProof w:val="0"/>
          <w:lang w:val="en-US"/>
        </w:rPr>
        <w:t xml:space="preserve">iii) </w:t>
      </w:r>
      <w:r>
        <w:rPr>
          <w:rFonts w:ascii="Calibri" w:eastAsia="Calibri" w:hAnsi="Calibri" w:cs="Calibri"/>
          <w:noProof w:val="0"/>
          <w:lang w:val="en-US"/>
        </w:rPr>
        <w:t xml:space="preserve">in case there is a GBV disclosure- support survivors by linking them to existing support services </w:t>
      </w:r>
    </w:p>
    <w:p w14:paraId="1A091946" w14:textId="465C9998" w:rsidR="00B9121D" w:rsidRDefault="00B9121D" w:rsidP="00B9121D">
      <w:pPr>
        <w:pStyle w:val="ListParagraph"/>
        <w:rPr>
          <w:rFonts w:ascii="Calibri" w:eastAsia="Calibri" w:hAnsi="Calibri" w:cs="Calibri"/>
          <w:noProof w:val="0"/>
          <w:lang w:val="en-US"/>
        </w:rPr>
      </w:pPr>
      <w:r>
        <w:rPr>
          <w:rFonts w:ascii="Calibri" w:eastAsia="Calibri" w:hAnsi="Calibri" w:cs="Calibri"/>
          <w:noProof w:val="0"/>
          <w:lang w:val="en-US"/>
        </w:rPr>
        <w:tab/>
      </w:r>
    </w:p>
    <w:p w14:paraId="2BD5C43E" w14:textId="5DD09E06" w:rsidR="00B9121D" w:rsidRPr="007D4907" w:rsidRDefault="00B9121D" w:rsidP="007D4907">
      <w:pPr>
        <w:pStyle w:val="ListParagraph"/>
        <w:numPr>
          <w:ilvl w:val="0"/>
          <w:numId w:val="12"/>
        </w:numPr>
        <w:rPr>
          <w:rFonts w:ascii="Calibri" w:eastAsia="Calibri" w:hAnsi="Calibri" w:cs="Calibri"/>
          <w:noProof w:val="0"/>
          <w:lang w:val="en-US"/>
        </w:rPr>
      </w:pPr>
      <w:r>
        <w:rPr>
          <w:rFonts w:ascii="Calibri" w:eastAsia="Calibri" w:hAnsi="Calibri" w:cs="Calibri"/>
          <w:noProof w:val="0"/>
          <w:lang w:val="en-US"/>
        </w:rPr>
        <w:t xml:space="preserve">These aspects will help us ensure that our programming/presence in affected communities will not cause or increase the likelihood of GBV – we owe this to the communities we serve. </w:t>
      </w:r>
    </w:p>
    <w:p w14:paraId="5AE62C1A" w14:textId="4B36C2B4" w:rsidR="007D4907" w:rsidRDefault="007D4907" w:rsidP="00C039DD">
      <w:pPr>
        <w:rPr>
          <w:rFonts w:ascii="Calibri" w:eastAsia="Calibri" w:hAnsi="Calibri" w:cs="Calibri"/>
          <w:noProof w:val="0"/>
          <w:u w:val="single"/>
          <w:lang w:val="en-US"/>
        </w:rPr>
      </w:pPr>
    </w:p>
    <w:p w14:paraId="6C463D9E" w14:textId="704C5B26" w:rsidR="00B9121D" w:rsidRDefault="00B9121D" w:rsidP="00B9121D">
      <w:pPr>
        <w:rPr>
          <w:rFonts w:ascii="Calibri" w:eastAsia="Calibri" w:hAnsi="Calibri" w:cs="Calibri"/>
          <w:noProof w:val="0"/>
          <w:u w:val="single"/>
          <w:lang w:val="en-US"/>
        </w:rPr>
      </w:pPr>
      <w:r w:rsidRPr="00B9121D">
        <w:rPr>
          <w:rFonts w:ascii="Calibri" w:eastAsia="Calibri" w:hAnsi="Calibri" w:cs="Calibri"/>
          <w:noProof w:val="0"/>
          <w:u w:val="single"/>
          <w:lang w:val="en-US"/>
        </w:rPr>
        <w:t xml:space="preserve">Slide </w:t>
      </w:r>
      <w:r>
        <w:rPr>
          <w:rFonts w:ascii="Calibri" w:eastAsia="Calibri" w:hAnsi="Calibri" w:cs="Calibri"/>
          <w:noProof w:val="0"/>
          <w:u w:val="single"/>
          <w:lang w:val="en-US"/>
        </w:rPr>
        <w:t>6</w:t>
      </w:r>
      <w:r w:rsidRPr="00B9121D">
        <w:rPr>
          <w:rFonts w:ascii="Calibri" w:eastAsia="Calibri" w:hAnsi="Calibri" w:cs="Calibri"/>
          <w:noProof w:val="0"/>
          <w:u w:val="single"/>
          <w:lang w:val="en-US"/>
        </w:rPr>
        <w:t xml:space="preserve"> </w:t>
      </w:r>
      <w:r>
        <w:rPr>
          <w:rFonts w:ascii="Calibri" w:eastAsia="Calibri" w:hAnsi="Calibri" w:cs="Calibri"/>
          <w:noProof w:val="0"/>
          <w:u w:val="single"/>
          <w:lang w:val="en-US"/>
        </w:rPr>
        <w:t>WHY do WAS</w:t>
      </w:r>
      <w:r w:rsidR="008A47EE">
        <w:rPr>
          <w:rFonts w:ascii="Calibri" w:eastAsia="Calibri" w:hAnsi="Calibri" w:cs="Calibri"/>
          <w:noProof w:val="0"/>
          <w:u w:val="single"/>
          <w:lang w:val="en-US"/>
        </w:rPr>
        <w:t>H</w:t>
      </w:r>
      <w:r>
        <w:rPr>
          <w:rFonts w:ascii="Calibri" w:eastAsia="Calibri" w:hAnsi="Calibri" w:cs="Calibri"/>
          <w:noProof w:val="0"/>
          <w:u w:val="single"/>
          <w:lang w:val="en-US"/>
        </w:rPr>
        <w:t xml:space="preserve"> actors have to mitigate GBV risks?</w:t>
      </w:r>
      <w:r w:rsidRPr="00B9121D">
        <w:rPr>
          <w:rFonts w:ascii="Calibri" w:eastAsia="Calibri" w:hAnsi="Calibri" w:cs="Calibri"/>
          <w:noProof w:val="0"/>
          <w:u w:val="single"/>
          <w:lang w:val="en-US"/>
        </w:rPr>
        <w:t xml:space="preserve">  (5 min)</w:t>
      </w:r>
    </w:p>
    <w:p w14:paraId="0ED84464" w14:textId="77777777" w:rsidR="007D4907" w:rsidRPr="00C039DD" w:rsidRDefault="007D4907" w:rsidP="00C039DD">
      <w:pPr>
        <w:rPr>
          <w:rFonts w:ascii="Calibri" w:eastAsia="Calibri" w:hAnsi="Calibri" w:cs="Calibri"/>
          <w:noProof w:val="0"/>
          <w:u w:val="single"/>
          <w:lang w:val="en-US"/>
        </w:rPr>
      </w:pPr>
    </w:p>
    <w:p w14:paraId="09049F58" w14:textId="7B8B1EA0" w:rsidR="00C039DD" w:rsidRDefault="00B9121D" w:rsidP="00C039DD">
      <w:pPr>
        <w:numPr>
          <w:ilvl w:val="0"/>
          <w:numId w:val="3"/>
        </w:numPr>
        <w:pBdr>
          <w:top w:val="nil"/>
          <w:left w:val="nil"/>
          <w:bottom w:val="nil"/>
          <w:right w:val="nil"/>
          <w:between w:val="nil"/>
        </w:pBdr>
        <w:rPr>
          <w:rFonts w:ascii="Calibri" w:eastAsia="Calibri" w:hAnsi="Calibri" w:cs="Calibri"/>
          <w:noProof w:val="0"/>
          <w:color w:val="000000"/>
          <w:lang w:val="en-US"/>
        </w:rPr>
      </w:pPr>
      <w:r>
        <w:rPr>
          <w:rFonts w:ascii="Calibri" w:eastAsia="Calibri" w:hAnsi="Calibri" w:cs="Calibri"/>
          <w:noProof w:val="0"/>
          <w:color w:val="000000"/>
          <w:lang w:val="en-US"/>
        </w:rPr>
        <w:t xml:space="preserve">The </w:t>
      </w:r>
      <w:r w:rsidR="00C039DD" w:rsidRPr="00C039DD">
        <w:rPr>
          <w:rFonts w:ascii="Calibri" w:eastAsia="Calibri" w:hAnsi="Calibri" w:cs="Calibri"/>
          <w:noProof w:val="0"/>
          <w:color w:val="000000"/>
          <w:lang w:val="en-US"/>
        </w:rPr>
        <w:t xml:space="preserve">Centrality of </w:t>
      </w:r>
      <w:r>
        <w:rPr>
          <w:rFonts w:ascii="Calibri" w:eastAsia="Calibri" w:hAnsi="Calibri" w:cs="Calibri"/>
          <w:noProof w:val="0"/>
          <w:color w:val="000000"/>
          <w:lang w:val="en-US"/>
        </w:rPr>
        <w:t>P</w:t>
      </w:r>
      <w:r w:rsidR="00C039DD" w:rsidRPr="00C039DD">
        <w:rPr>
          <w:rFonts w:ascii="Calibri" w:eastAsia="Calibri" w:hAnsi="Calibri" w:cs="Calibri"/>
          <w:noProof w:val="0"/>
          <w:color w:val="000000"/>
          <w:lang w:val="en-US"/>
        </w:rPr>
        <w:t>rotection</w:t>
      </w:r>
      <w:r>
        <w:rPr>
          <w:rFonts w:ascii="Calibri" w:eastAsia="Calibri" w:hAnsi="Calibri" w:cs="Calibri"/>
          <w:noProof w:val="0"/>
          <w:color w:val="000000"/>
          <w:lang w:val="en-US"/>
        </w:rPr>
        <w:t xml:space="preserve"> </w:t>
      </w:r>
      <w:r w:rsidR="00266125">
        <w:rPr>
          <w:rFonts w:ascii="Calibri" w:eastAsia="Calibri" w:hAnsi="Calibri" w:cs="Calibri"/>
          <w:noProof w:val="0"/>
          <w:color w:val="000000"/>
          <w:lang w:val="en-US"/>
        </w:rPr>
        <w:t>and D</w:t>
      </w:r>
      <w:r w:rsidR="00C039DD" w:rsidRPr="00C039DD">
        <w:rPr>
          <w:rFonts w:ascii="Calibri" w:eastAsia="Calibri" w:hAnsi="Calibri" w:cs="Calibri"/>
          <w:noProof w:val="0"/>
          <w:color w:val="000000"/>
          <w:lang w:val="en-US"/>
        </w:rPr>
        <w:t xml:space="preserve">o </w:t>
      </w:r>
      <w:r w:rsidR="00266125">
        <w:rPr>
          <w:rFonts w:ascii="Calibri" w:eastAsia="Calibri" w:hAnsi="Calibri" w:cs="Calibri"/>
          <w:noProof w:val="0"/>
          <w:color w:val="000000"/>
          <w:lang w:val="en-US"/>
        </w:rPr>
        <w:t>N</w:t>
      </w:r>
      <w:r w:rsidR="00C039DD" w:rsidRPr="00C039DD">
        <w:rPr>
          <w:rFonts w:ascii="Calibri" w:eastAsia="Calibri" w:hAnsi="Calibri" w:cs="Calibri"/>
          <w:noProof w:val="0"/>
          <w:color w:val="000000"/>
          <w:lang w:val="en-US"/>
        </w:rPr>
        <w:t xml:space="preserve">o </w:t>
      </w:r>
      <w:r w:rsidR="00266125">
        <w:rPr>
          <w:rFonts w:ascii="Calibri" w:eastAsia="Calibri" w:hAnsi="Calibri" w:cs="Calibri"/>
          <w:noProof w:val="0"/>
          <w:color w:val="000000"/>
          <w:lang w:val="en-US"/>
        </w:rPr>
        <w:t>H</w:t>
      </w:r>
      <w:r w:rsidR="00C039DD" w:rsidRPr="00C039DD">
        <w:rPr>
          <w:rFonts w:ascii="Calibri" w:eastAsia="Calibri" w:hAnsi="Calibri" w:cs="Calibri"/>
          <w:noProof w:val="0"/>
          <w:color w:val="000000"/>
          <w:lang w:val="en-US"/>
        </w:rPr>
        <w:t>arm are 2 key principles to which we are all bound</w:t>
      </w:r>
      <w:r w:rsidR="00266125">
        <w:rPr>
          <w:rFonts w:ascii="Calibri" w:eastAsia="Calibri" w:hAnsi="Calibri" w:cs="Calibri"/>
          <w:noProof w:val="0"/>
          <w:color w:val="000000"/>
          <w:lang w:val="en-US"/>
        </w:rPr>
        <w:t xml:space="preserve"> in our humanitarian work:</w:t>
      </w:r>
    </w:p>
    <w:p w14:paraId="1BF426CD" w14:textId="77777777" w:rsidR="00266125" w:rsidRPr="00C039DD" w:rsidRDefault="00266125" w:rsidP="00266125">
      <w:pPr>
        <w:pBdr>
          <w:top w:val="nil"/>
          <w:left w:val="nil"/>
          <w:bottom w:val="nil"/>
          <w:right w:val="nil"/>
          <w:between w:val="nil"/>
        </w:pBdr>
        <w:ind w:left="720"/>
        <w:rPr>
          <w:rFonts w:ascii="Calibri" w:eastAsia="Calibri" w:hAnsi="Calibri" w:cs="Calibri"/>
          <w:noProof w:val="0"/>
          <w:color w:val="000000"/>
          <w:lang w:val="en-US"/>
        </w:rPr>
      </w:pPr>
    </w:p>
    <w:p w14:paraId="7CE26DA3" w14:textId="56255D1D" w:rsidR="00B9121D" w:rsidRPr="00266125" w:rsidRDefault="00C039DD" w:rsidP="00B9121D">
      <w:pPr>
        <w:numPr>
          <w:ilvl w:val="1"/>
          <w:numId w:val="3"/>
        </w:numPr>
        <w:pBdr>
          <w:top w:val="nil"/>
          <w:left w:val="nil"/>
          <w:bottom w:val="nil"/>
          <w:right w:val="nil"/>
          <w:between w:val="nil"/>
        </w:pBdr>
        <w:rPr>
          <w:rFonts w:ascii="Calibri" w:eastAsia="Calibri" w:hAnsi="Calibri" w:cs="Calibri"/>
          <w:noProof w:val="0"/>
          <w:color w:val="000000" w:themeColor="text1"/>
          <w:lang w:val="en-US"/>
        </w:rPr>
      </w:pPr>
      <w:r w:rsidRPr="00266125">
        <w:rPr>
          <w:rFonts w:ascii="Calibri" w:eastAsia="Calibri" w:hAnsi="Calibri" w:cs="Calibri"/>
          <w:noProof w:val="0"/>
          <w:color w:val="000000" w:themeColor="text1"/>
          <w:lang w:val="en-US"/>
        </w:rPr>
        <w:t>This means that</w:t>
      </w:r>
      <w:r w:rsidR="00266125" w:rsidRPr="00266125">
        <w:rPr>
          <w:rFonts w:ascii="Calibri" w:eastAsia="Calibri" w:hAnsi="Calibri" w:cs="Calibri"/>
          <w:noProof w:val="0"/>
          <w:color w:val="000000" w:themeColor="text1"/>
          <w:lang w:val="en-US"/>
        </w:rPr>
        <w:t xml:space="preserve">, we all must </w:t>
      </w:r>
      <w:r w:rsidR="00266125" w:rsidRPr="00266125">
        <w:rPr>
          <w:rFonts w:ascii="Calibri" w:hAnsi="Calibri" w:cs="Calibri"/>
          <w:color w:val="000000" w:themeColor="text1"/>
          <w:shd w:val="clear" w:color="auto" w:fill="FFFFFF"/>
        </w:rPr>
        <w:t>design and implement a humanitarian response that helps keep</w:t>
      </w:r>
      <w:r w:rsidR="00266125">
        <w:rPr>
          <w:rFonts w:ascii="Calibri" w:hAnsi="Calibri" w:cs="Calibri"/>
          <w:color w:val="000000" w:themeColor="text1"/>
          <w:shd w:val="clear" w:color="auto" w:fill="FFFFFF"/>
        </w:rPr>
        <w:t>ing</w:t>
      </w:r>
      <w:r w:rsidR="00266125" w:rsidRPr="00266125">
        <w:rPr>
          <w:rFonts w:ascii="Calibri" w:hAnsi="Calibri" w:cs="Calibri"/>
          <w:color w:val="000000" w:themeColor="text1"/>
          <w:shd w:val="clear" w:color="auto" w:fill="FFFFFF"/>
        </w:rPr>
        <w:t xml:space="preserve"> vulnerable people from harm</w:t>
      </w:r>
      <w:r w:rsidR="00266125">
        <w:rPr>
          <w:rFonts w:ascii="Calibri" w:hAnsi="Calibri" w:cs="Calibri"/>
          <w:color w:val="000000" w:themeColor="text1"/>
          <w:shd w:val="clear" w:color="auto" w:fill="FFFFFF"/>
        </w:rPr>
        <w:t xml:space="preserve"> and as well as </w:t>
      </w:r>
      <w:r w:rsidR="00D73944">
        <w:rPr>
          <w:rFonts w:ascii="Calibri" w:hAnsi="Calibri" w:cs="Calibri"/>
          <w:color w:val="000000" w:themeColor="text1"/>
          <w:shd w:val="clear" w:color="auto" w:fill="FFFFFF"/>
        </w:rPr>
        <w:t xml:space="preserve">to design </w:t>
      </w:r>
      <w:r w:rsidR="00266125">
        <w:rPr>
          <w:rFonts w:ascii="Calibri" w:hAnsi="Calibri" w:cs="Calibri"/>
          <w:color w:val="000000" w:themeColor="text1"/>
          <w:shd w:val="clear" w:color="auto" w:fill="FFFFFF"/>
        </w:rPr>
        <w:t>a response that increases affected communities’ capacity to cope (</w:t>
      </w:r>
      <w:r w:rsidR="00D73944">
        <w:rPr>
          <w:rFonts w:ascii="Calibri" w:hAnsi="Calibri" w:cs="Calibri"/>
          <w:color w:val="000000" w:themeColor="text1"/>
          <w:shd w:val="clear" w:color="auto" w:fill="FFFFFF"/>
        </w:rPr>
        <w:t xml:space="preserve"> for example to </w:t>
      </w:r>
      <w:r w:rsidR="00266125">
        <w:rPr>
          <w:rFonts w:ascii="Calibri" w:hAnsi="Calibri" w:cs="Calibri"/>
          <w:color w:val="000000" w:themeColor="text1"/>
          <w:shd w:val="clear" w:color="auto" w:fill="FFFFFF"/>
        </w:rPr>
        <w:t>encourage postive coping strategies</w:t>
      </w:r>
      <w:r w:rsidR="00D73944">
        <w:rPr>
          <w:rFonts w:ascii="Calibri" w:hAnsi="Calibri" w:cs="Calibri"/>
          <w:color w:val="000000" w:themeColor="text1"/>
          <w:shd w:val="clear" w:color="auto" w:fill="FFFFFF"/>
        </w:rPr>
        <w:t xml:space="preserve">, self-relience and empowerment through particpation </w:t>
      </w:r>
      <w:r w:rsidR="00266125">
        <w:rPr>
          <w:rFonts w:ascii="Calibri" w:hAnsi="Calibri" w:cs="Calibri"/>
          <w:color w:val="000000" w:themeColor="text1"/>
          <w:shd w:val="clear" w:color="auto" w:fill="FFFFFF"/>
        </w:rPr>
        <w:t xml:space="preserve">) </w:t>
      </w:r>
    </w:p>
    <w:p w14:paraId="1DAD5EC0" w14:textId="77777777" w:rsidR="00266125" w:rsidRPr="00266125" w:rsidRDefault="00266125" w:rsidP="00266125">
      <w:pPr>
        <w:pBdr>
          <w:top w:val="nil"/>
          <w:left w:val="nil"/>
          <w:bottom w:val="nil"/>
          <w:right w:val="nil"/>
          <w:between w:val="nil"/>
        </w:pBdr>
        <w:ind w:left="1440"/>
        <w:rPr>
          <w:rFonts w:ascii="Calibri" w:eastAsia="Calibri" w:hAnsi="Calibri" w:cs="Calibri"/>
          <w:noProof w:val="0"/>
          <w:color w:val="000000" w:themeColor="text1"/>
          <w:lang w:val="en-US"/>
        </w:rPr>
      </w:pPr>
    </w:p>
    <w:p w14:paraId="338BBC6A" w14:textId="7183AA86" w:rsidR="00266125" w:rsidRPr="00266125" w:rsidRDefault="00266125" w:rsidP="00B9121D">
      <w:pPr>
        <w:numPr>
          <w:ilvl w:val="1"/>
          <w:numId w:val="3"/>
        </w:numPr>
        <w:pBdr>
          <w:top w:val="nil"/>
          <w:left w:val="nil"/>
          <w:bottom w:val="nil"/>
          <w:right w:val="nil"/>
          <w:between w:val="nil"/>
        </w:pBdr>
        <w:rPr>
          <w:rFonts w:ascii="Calibri" w:eastAsia="Calibri" w:hAnsi="Calibri" w:cs="Calibri"/>
          <w:noProof w:val="0"/>
          <w:color w:val="000000" w:themeColor="text1"/>
          <w:lang w:val="en-US"/>
        </w:rPr>
      </w:pPr>
      <w:r>
        <w:rPr>
          <w:rFonts w:ascii="Calibri" w:eastAsia="Calibri" w:hAnsi="Calibri" w:cs="Calibri"/>
          <w:noProof w:val="0"/>
          <w:color w:val="000000" w:themeColor="text1"/>
          <w:lang w:val="en-US"/>
        </w:rPr>
        <w:t xml:space="preserve">This </w:t>
      </w:r>
      <w:r w:rsidRPr="00266125">
        <w:rPr>
          <w:rFonts w:asciiTheme="minorHAnsi" w:eastAsia="Calibri" w:hAnsiTheme="minorHAnsi" w:cstheme="minorHAnsi"/>
          <w:noProof w:val="0"/>
          <w:color w:val="000000" w:themeColor="text1"/>
          <w:lang w:val="en-US"/>
        </w:rPr>
        <w:t xml:space="preserve">means that </w:t>
      </w:r>
      <w:r w:rsidR="00D73944">
        <w:rPr>
          <w:rStyle w:val="Emphasis"/>
          <w:rFonts w:asciiTheme="minorHAnsi" w:hAnsiTheme="minorHAnsi" w:cstheme="minorHAnsi"/>
          <w:i w:val="0"/>
          <w:iCs w:val="0"/>
          <w:color w:val="000000" w:themeColor="text1"/>
          <w:shd w:val="clear" w:color="auto" w:fill="FFFFFF"/>
        </w:rPr>
        <w:t>we have</w:t>
      </w:r>
      <w:r w:rsidRPr="00266125">
        <w:rPr>
          <w:rStyle w:val="Emphasis"/>
          <w:rFonts w:asciiTheme="minorHAnsi" w:hAnsiTheme="minorHAnsi" w:cstheme="minorHAnsi"/>
          <w:i w:val="0"/>
          <w:iCs w:val="0"/>
          <w:color w:val="000000" w:themeColor="text1"/>
          <w:shd w:val="clear" w:color="auto" w:fill="FFFFFF"/>
        </w:rPr>
        <w:t xml:space="preserve"> have to moni</w:t>
      </w:r>
      <w:r w:rsidR="00800FC0">
        <w:rPr>
          <w:rStyle w:val="Emphasis"/>
          <w:rFonts w:asciiTheme="minorHAnsi" w:hAnsiTheme="minorHAnsi" w:cstheme="minorHAnsi"/>
          <w:i w:val="0"/>
          <w:iCs w:val="0"/>
          <w:color w:val="000000" w:themeColor="text1"/>
          <w:shd w:val="clear" w:color="auto" w:fill="FFFFFF"/>
        </w:rPr>
        <w:t>tor the</w:t>
      </w:r>
      <w:r w:rsidRPr="00266125">
        <w:rPr>
          <w:rStyle w:val="Emphasis"/>
          <w:rFonts w:asciiTheme="minorHAnsi" w:hAnsiTheme="minorHAnsi" w:cstheme="minorHAnsi"/>
          <w:i w:val="0"/>
          <w:iCs w:val="0"/>
          <w:color w:val="000000" w:themeColor="text1"/>
          <w:shd w:val="clear" w:color="auto" w:fill="FFFFFF"/>
        </w:rPr>
        <w:t xml:space="preserve"> intended and unintended impact of </w:t>
      </w:r>
      <w:r w:rsidR="00800FC0">
        <w:rPr>
          <w:rStyle w:val="Emphasis"/>
          <w:rFonts w:asciiTheme="minorHAnsi" w:hAnsiTheme="minorHAnsi" w:cstheme="minorHAnsi"/>
          <w:i w:val="0"/>
          <w:iCs w:val="0"/>
          <w:color w:val="000000" w:themeColor="text1"/>
          <w:shd w:val="clear" w:color="auto" w:fill="FFFFFF"/>
        </w:rPr>
        <w:t>our</w:t>
      </w:r>
      <w:r w:rsidRPr="00266125">
        <w:rPr>
          <w:rStyle w:val="Emphasis"/>
          <w:rFonts w:asciiTheme="minorHAnsi" w:hAnsiTheme="minorHAnsi" w:cstheme="minorHAnsi"/>
          <w:i w:val="0"/>
          <w:iCs w:val="0"/>
          <w:color w:val="000000" w:themeColor="text1"/>
          <w:shd w:val="clear" w:color="auto" w:fill="FFFFFF"/>
        </w:rPr>
        <w:t>activities</w:t>
      </w:r>
      <w:r>
        <w:rPr>
          <w:rStyle w:val="Emphasis"/>
          <w:rFonts w:asciiTheme="minorHAnsi" w:hAnsiTheme="minorHAnsi" w:cstheme="minorHAnsi"/>
          <w:i w:val="0"/>
          <w:iCs w:val="0"/>
          <w:color w:val="000000" w:themeColor="text1"/>
          <w:shd w:val="clear" w:color="auto" w:fill="FFFFFF"/>
        </w:rPr>
        <w:t xml:space="preserve"> tomake sure we are not creating any </w:t>
      </w:r>
      <w:r w:rsidR="001C360D">
        <w:rPr>
          <w:rStyle w:val="Emphasis"/>
          <w:rFonts w:asciiTheme="minorHAnsi" w:hAnsiTheme="minorHAnsi" w:cstheme="minorHAnsi"/>
          <w:i w:val="0"/>
          <w:iCs w:val="0"/>
          <w:color w:val="000000" w:themeColor="text1"/>
          <w:shd w:val="clear" w:color="auto" w:fill="FFFFFF"/>
        </w:rPr>
        <w:t xml:space="preserve">harm to </w:t>
      </w:r>
      <w:r>
        <w:rPr>
          <w:rStyle w:val="Emphasis"/>
          <w:rFonts w:asciiTheme="minorHAnsi" w:hAnsiTheme="minorHAnsi" w:cstheme="minorHAnsi"/>
          <w:i w:val="0"/>
          <w:iCs w:val="0"/>
          <w:color w:val="000000" w:themeColor="text1"/>
          <w:shd w:val="clear" w:color="auto" w:fill="FFFFFF"/>
        </w:rPr>
        <w:t xml:space="preserve">affcted populations </w:t>
      </w:r>
    </w:p>
    <w:p w14:paraId="390BAE47" w14:textId="77777777" w:rsidR="00266125" w:rsidRPr="00266125" w:rsidRDefault="00266125" w:rsidP="00266125">
      <w:pPr>
        <w:pBdr>
          <w:top w:val="nil"/>
          <w:left w:val="nil"/>
          <w:bottom w:val="nil"/>
          <w:right w:val="nil"/>
          <w:between w:val="nil"/>
        </w:pBdr>
        <w:ind w:left="1440"/>
        <w:rPr>
          <w:rFonts w:ascii="Calibri" w:eastAsia="Calibri" w:hAnsi="Calibri" w:cs="Calibri"/>
          <w:noProof w:val="0"/>
          <w:color w:val="000000"/>
          <w:lang w:val="en-US"/>
        </w:rPr>
      </w:pPr>
    </w:p>
    <w:p w14:paraId="69D3B9BD" w14:textId="245C707E" w:rsidR="00C039DD" w:rsidRDefault="00C039DD" w:rsidP="00C039DD">
      <w:pPr>
        <w:numPr>
          <w:ilvl w:val="1"/>
          <w:numId w:val="3"/>
        </w:numPr>
        <w:pBdr>
          <w:top w:val="nil"/>
          <w:left w:val="nil"/>
          <w:bottom w:val="nil"/>
          <w:right w:val="nil"/>
          <w:between w:val="nil"/>
        </w:pBdr>
        <w:rPr>
          <w:rFonts w:ascii="Calibri" w:eastAsia="Calibri" w:hAnsi="Calibri" w:cs="Calibri"/>
          <w:noProof w:val="0"/>
          <w:color w:val="000000"/>
          <w:lang w:val="en-US"/>
        </w:rPr>
      </w:pPr>
      <w:r w:rsidRPr="00C039DD">
        <w:rPr>
          <w:rFonts w:ascii="Calibri" w:eastAsia="Calibri" w:hAnsi="Calibri" w:cs="Calibri"/>
          <w:noProof w:val="0"/>
          <w:color w:val="000000"/>
          <w:lang w:val="en-US"/>
        </w:rPr>
        <w:t>This means that, by our intervention</w:t>
      </w:r>
      <w:r w:rsidR="00266125">
        <w:rPr>
          <w:rFonts w:ascii="Calibri" w:eastAsia="Calibri" w:hAnsi="Calibri" w:cs="Calibri"/>
          <w:noProof w:val="0"/>
          <w:color w:val="000000"/>
          <w:lang w:val="en-US"/>
        </w:rPr>
        <w:t xml:space="preserve"> and </w:t>
      </w:r>
      <w:r w:rsidR="00800FC0">
        <w:rPr>
          <w:rFonts w:ascii="Calibri" w:eastAsia="Calibri" w:hAnsi="Calibri" w:cs="Calibri"/>
          <w:noProof w:val="0"/>
          <w:color w:val="000000"/>
          <w:lang w:val="en-US"/>
        </w:rPr>
        <w:t>our</w:t>
      </w:r>
      <w:r w:rsidR="00266125">
        <w:rPr>
          <w:rFonts w:ascii="Calibri" w:eastAsia="Calibri" w:hAnsi="Calibri" w:cs="Calibri"/>
          <w:noProof w:val="0"/>
          <w:color w:val="000000"/>
          <w:lang w:val="en-US"/>
        </w:rPr>
        <w:t xml:space="preserve"> presence in the communities</w:t>
      </w:r>
      <w:r w:rsidRPr="00C039DD">
        <w:rPr>
          <w:rFonts w:ascii="Calibri" w:eastAsia="Calibri" w:hAnsi="Calibri" w:cs="Calibri"/>
          <w:noProof w:val="0"/>
          <w:color w:val="000000"/>
          <w:lang w:val="en-US"/>
        </w:rPr>
        <w:t>, we should not create additional GBV risks.</w:t>
      </w:r>
    </w:p>
    <w:p w14:paraId="3E9FE147" w14:textId="77777777" w:rsidR="00B9121D" w:rsidRDefault="00B9121D" w:rsidP="00B9121D">
      <w:pPr>
        <w:pBdr>
          <w:top w:val="nil"/>
          <w:left w:val="nil"/>
          <w:bottom w:val="nil"/>
          <w:right w:val="nil"/>
          <w:between w:val="nil"/>
        </w:pBdr>
        <w:ind w:left="720"/>
        <w:rPr>
          <w:rFonts w:ascii="Calibri" w:eastAsia="Calibri" w:hAnsi="Calibri" w:cs="Calibri"/>
          <w:noProof w:val="0"/>
          <w:color w:val="000000"/>
          <w:lang w:val="en-US"/>
        </w:rPr>
      </w:pPr>
    </w:p>
    <w:p w14:paraId="00A180C2" w14:textId="77777777" w:rsidR="00266125" w:rsidRDefault="00266125" w:rsidP="00266125">
      <w:pPr>
        <w:pBdr>
          <w:top w:val="nil"/>
          <w:left w:val="nil"/>
          <w:bottom w:val="nil"/>
          <w:right w:val="nil"/>
          <w:between w:val="nil"/>
        </w:pBdr>
        <w:ind w:left="720"/>
        <w:rPr>
          <w:rFonts w:ascii="Calibri" w:eastAsia="Calibri" w:hAnsi="Calibri" w:cs="Calibri"/>
          <w:noProof w:val="0"/>
          <w:color w:val="000000"/>
          <w:lang w:val="en-US"/>
        </w:rPr>
      </w:pPr>
    </w:p>
    <w:p w14:paraId="3A4C8F83" w14:textId="6FCAC703" w:rsidR="00266125" w:rsidRDefault="00266125" w:rsidP="00266125">
      <w:pPr>
        <w:pBdr>
          <w:top w:val="nil"/>
          <w:left w:val="nil"/>
          <w:bottom w:val="nil"/>
          <w:right w:val="nil"/>
          <w:between w:val="nil"/>
        </w:pBdr>
        <w:rPr>
          <w:rFonts w:ascii="Calibri" w:eastAsia="Calibri" w:hAnsi="Calibri" w:cs="Calibri"/>
          <w:noProof w:val="0"/>
          <w:u w:val="single"/>
          <w:lang w:val="en-US"/>
        </w:rPr>
      </w:pPr>
      <w:r>
        <w:rPr>
          <w:rFonts w:ascii="Calibri" w:eastAsia="Calibri" w:hAnsi="Calibri" w:cs="Calibri"/>
          <w:noProof w:val="0"/>
          <w:u w:val="single"/>
          <w:lang w:val="en-US"/>
        </w:rPr>
        <w:t xml:space="preserve">Slide 7 GBV Mitigation in WASH </w:t>
      </w:r>
      <w:r w:rsidR="008A47EE">
        <w:rPr>
          <w:rFonts w:ascii="Calibri" w:eastAsia="Calibri" w:hAnsi="Calibri" w:cs="Calibri"/>
          <w:noProof w:val="0"/>
          <w:u w:val="single"/>
          <w:lang w:val="en-US"/>
        </w:rPr>
        <w:t xml:space="preserve">(5 minutes) </w:t>
      </w:r>
    </w:p>
    <w:p w14:paraId="71D0D9C4" w14:textId="77777777" w:rsidR="00266125" w:rsidRDefault="00266125" w:rsidP="00266125">
      <w:pPr>
        <w:pBdr>
          <w:top w:val="nil"/>
          <w:left w:val="nil"/>
          <w:bottom w:val="nil"/>
          <w:right w:val="nil"/>
          <w:between w:val="nil"/>
        </w:pBdr>
        <w:rPr>
          <w:rFonts w:ascii="Calibri" w:eastAsia="Calibri" w:hAnsi="Calibri" w:cs="Calibri"/>
          <w:noProof w:val="0"/>
          <w:u w:val="single"/>
          <w:lang w:val="en-US"/>
        </w:rPr>
      </w:pPr>
    </w:p>
    <w:p w14:paraId="6DDD806E" w14:textId="70C7613A" w:rsidR="00B9121D" w:rsidRDefault="00266125" w:rsidP="00B9121D">
      <w:pPr>
        <w:numPr>
          <w:ilvl w:val="0"/>
          <w:numId w:val="3"/>
        </w:numPr>
        <w:pBdr>
          <w:top w:val="nil"/>
          <w:left w:val="nil"/>
          <w:bottom w:val="nil"/>
          <w:right w:val="nil"/>
          <w:between w:val="nil"/>
        </w:pBdr>
        <w:rPr>
          <w:rFonts w:ascii="Calibri" w:eastAsia="Calibri" w:hAnsi="Calibri" w:cs="Calibri"/>
          <w:noProof w:val="0"/>
          <w:color w:val="000000"/>
          <w:lang w:val="en-US"/>
        </w:rPr>
      </w:pPr>
      <w:r>
        <w:rPr>
          <w:rFonts w:ascii="Calibri" w:eastAsia="Calibri" w:hAnsi="Calibri" w:cs="Calibri"/>
          <w:noProof w:val="0"/>
          <w:color w:val="000000"/>
          <w:lang w:val="en-US"/>
        </w:rPr>
        <w:t xml:space="preserve">All of us, </w:t>
      </w:r>
      <w:bookmarkStart w:id="0" w:name="_Hlk128580073"/>
      <w:r>
        <w:rPr>
          <w:rFonts w:ascii="Calibri" w:eastAsia="Calibri" w:hAnsi="Calibri" w:cs="Calibri"/>
          <w:noProof w:val="0"/>
          <w:color w:val="000000"/>
          <w:lang w:val="en-US"/>
        </w:rPr>
        <w:t>as WASH actors</w:t>
      </w:r>
      <w:r w:rsidRPr="00C039DD">
        <w:rPr>
          <w:rFonts w:ascii="Calibri" w:eastAsia="Calibri" w:hAnsi="Calibri" w:cs="Calibri"/>
          <w:noProof w:val="0"/>
          <w:color w:val="000000"/>
          <w:lang w:val="en-US"/>
        </w:rPr>
        <w:t xml:space="preserve">, </w:t>
      </w:r>
      <w:r w:rsidR="00D73944">
        <w:rPr>
          <w:rFonts w:ascii="Calibri" w:eastAsia="Calibri" w:hAnsi="Calibri" w:cs="Calibri"/>
          <w:noProof w:val="0"/>
          <w:color w:val="000000"/>
          <w:lang w:val="en-US"/>
        </w:rPr>
        <w:t>can</w:t>
      </w:r>
      <w:r w:rsidRPr="00C039DD">
        <w:rPr>
          <w:rFonts w:ascii="Calibri" w:eastAsia="Calibri" w:hAnsi="Calibri" w:cs="Calibri"/>
          <w:noProof w:val="0"/>
          <w:color w:val="000000"/>
          <w:lang w:val="en-US"/>
        </w:rPr>
        <w:t xml:space="preserve"> influence </w:t>
      </w:r>
      <w:r w:rsidR="007D7EF1" w:rsidRPr="00C039DD">
        <w:rPr>
          <w:rFonts w:ascii="Calibri" w:eastAsia="Calibri" w:hAnsi="Calibri" w:cs="Calibri"/>
          <w:noProof w:val="0"/>
          <w:color w:val="000000"/>
          <w:lang w:val="en-US"/>
        </w:rPr>
        <w:t xml:space="preserve">on </w:t>
      </w:r>
      <w:r w:rsidR="007D7EF1">
        <w:rPr>
          <w:rFonts w:ascii="Calibri" w:eastAsia="Calibri" w:hAnsi="Calibri" w:cs="Calibri"/>
          <w:noProof w:val="0"/>
          <w:color w:val="000000"/>
          <w:lang w:val="en-US"/>
        </w:rPr>
        <w:t>how</w:t>
      </w:r>
      <w:r w:rsidR="00D73944">
        <w:rPr>
          <w:rFonts w:ascii="Calibri" w:eastAsia="Calibri" w:hAnsi="Calibri" w:cs="Calibri"/>
          <w:noProof w:val="0"/>
          <w:color w:val="000000"/>
          <w:lang w:val="en-US"/>
        </w:rPr>
        <w:t xml:space="preserve"> we </w:t>
      </w:r>
      <w:r w:rsidRPr="00C039DD">
        <w:rPr>
          <w:rFonts w:ascii="Calibri" w:eastAsia="Calibri" w:hAnsi="Calibri" w:cs="Calibri"/>
          <w:noProof w:val="0"/>
          <w:color w:val="000000"/>
          <w:lang w:val="en-US"/>
        </w:rPr>
        <w:t>mitigation</w:t>
      </w:r>
      <w:r w:rsidR="00D73944">
        <w:rPr>
          <w:rFonts w:ascii="Calibri" w:eastAsia="Calibri" w:hAnsi="Calibri" w:cs="Calibri"/>
          <w:noProof w:val="0"/>
          <w:color w:val="000000"/>
          <w:lang w:val="en-US"/>
        </w:rPr>
        <w:t xml:space="preserve"> </w:t>
      </w:r>
      <w:r w:rsidRPr="00C039DD">
        <w:rPr>
          <w:rFonts w:ascii="Calibri" w:eastAsia="Calibri" w:hAnsi="Calibri" w:cs="Calibri"/>
          <w:noProof w:val="0"/>
          <w:color w:val="000000"/>
          <w:lang w:val="en-US"/>
        </w:rPr>
        <w:t>GBV risks</w:t>
      </w:r>
      <w:r w:rsidR="00D73944">
        <w:rPr>
          <w:rFonts w:ascii="Calibri" w:eastAsia="Calibri" w:hAnsi="Calibri" w:cs="Calibri"/>
          <w:noProof w:val="0"/>
          <w:color w:val="000000"/>
          <w:lang w:val="en-US"/>
        </w:rPr>
        <w:t xml:space="preserve"> in our response programming.</w:t>
      </w:r>
      <w:r w:rsidRPr="00C039DD">
        <w:rPr>
          <w:rFonts w:ascii="Calibri" w:eastAsia="Calibri" w:hAnsi="Calibri" w:cs="Calibri"/>
          <w:noProof w:val="0"/>
          <w:color w:val="000000"/>
          <w:lang w:val="en-US"/>
        </w:rPr>
        <w:t xml:space="preserve"> </w:t>
      </w:r>
      <w:r>
        <w:rPr>
          <w:rFonts w:ascii="Calibri" w:eastAsia="Calibri" w:hAnsi="Calibri" w:cs="Calibri"/>
          <w:noProof w:val="0"/>
          <w:color w:val="000000"/>
          <w:lang w:val="en-US"/>
        </w:rPr>
        <w:t>We can do this b</w:t>
      </w:r>
      <w:r w:rsidRPr="00C039DD">
        <w:rPr>
          <w:rFonts w:ascii="Calibri" w:eastAsia="Calibri" w:hAnsi="Calibri" w:cs="Calibri"/>
          <w:noProof w:val="0"/>
          <w:color w:val="000000"/>
          <w:lang w:val="en-US"/>
        </w:rPr>
        <w:t>y keeping in mind potential risks wh</w:t>
      </w:r>
      <w:r>
        <w:rPr>
          <w:rFonts w:ascii="Calibri" w:eastAsia="Calibri" w:hAnsi="Calibri" w:cs="Calibri"/>
          <w:noProof w:val="0"/>
          <w:color w:val="000000"/>
          <w:lang w:val="en-US"/>
        </w:rPr>
        <w:t>en</w:t>
      </w:r>
      <w:r w:rsidR="001C360D">
        <w:rPr>
          <w:rFonts w:ascii="Calibri" w:eastAsia="Calibri" w:hAnsi="Calibri" w:cs="Calibri"/>
          <w:noProof w:val="0"/>
          <w:color w:val="000000"/>
          <w:lang w:val="en-US"/>
        </w:rPr>
        <w:t xml:space="preserve"> we</w:t>
      </w:r>
      <w:r w:rsidRPr="00C039DD">
        <w:rPr>
          <w:rFonts w:ascii="Calibri" w:eastAsia="Calibri" w:hAnsi="Calibri" w:cs="Calibri"/>
          <w:noProof w:val="0"/>
          <w:color w:val="000000"/>
          <w:lang w:val="en-US"/>
        </w:rPr>
        <w:t xml:space="preserve"> design and implement </w:t>
      </w:r>
      <w:r>
        <w:rPr>
          <w:rFonts w:ascii="Calibri" w:eastAsia="Calibri" w:hAnsi="Calibri" w:cs="Calibri"/>
          <w:noProof w:val="0"/>
          <w:color w:val="000000"/>
          <w:lang w:val="en-US"/>
        </w:rPr>
        <w:t xml:space="preserve">our </w:t>
      </w:r>
      <w:r w:rsidRPr="00C039DD">
        <w:rPr>
          <w:rFonts w:ascii="Calibri" w:eastAsia="Calibri" w:hAnsi="Calibri" w:cs="Calibri"/>
          <w:noProof w:val="0"/>
          <w:color w:val="000000"/>
          <w:lang w:val="en-US"/>
        </w:rPr>
        <w:t xml:space="preserve">programme and by making sure </w:t>
      </w:r>
      <w:r>
        <w:rPr>
          <w:rFonts w:ascii="Calibri" w:eastAsia="Calibri" w:hAnsi="Calibri" w:cs="Calibri"/>
          <w:noProof w:val="0"/>
          <w:color w:val="000000"/>
          <w:lang w:val="en-US"/>
        </w:rPr>
        <w:t xml:space="preserve">we understand any barriers to accessing WASH services and facilities </w:t>
      </w:r>
      <w:r w:rsidR="001C360D">
        <w:rPr>
          <w:rFonts w:ascii="Calibri" w:eastAsia="Calibri" w:hAnsi="Calibri" w:cs="Calibri"/>
          <w:noProof w:val="0"/>
          <w:color w:val="000000"/>
          <w:lang w:val="en-US"/>
        </w:rPr>
        <w:t xml:space="preserve">that </w:t>
      </w:r>
      <w:r w:rsidRPr="00C039DD">
        <w:rPr>
          <w:rFonts w:ascii="Calibri" w:eastAsia="Calibri" w:hAnsi="Calibri" w:cs="Calibri"/>
          <w:noProof w:val="0"/>
          <w:color w:val="000000"/>
          <w:lang w:val="en-US"/>
        </w:rPr>
        <w:t>women and girls</w:t>
      </w:r>
      <w:r>
        <w:rPr>
          <w:rFonts w:ascii="Calibri" w:eastAsia="Calibri" w:hAnsi="Calibri" w:cs="Calibri"/>
          <w:noProof w:val="0"/>
          <w:color w:val="000000"/>
          <w:lang w:val="en-US"/>
        </w:rPr>
        <w:t>, including women and girls with disabilities</w:t>
      </w:r>
      <w:r w:rsidR="001C360D">
        <w:rPr>
          <w:rFonts w:ascii="Calibri" w:eastAsia="Calibri" w:hAnsi="Calibri" w:cs="Calibri"/>
          <w:noProof w:val="0"/>
          <w:color w:val="000000"/>
          <w:lang w:val="en-US"/>
        </w:rPr>
        <w:t>,</w:t>
      </w:r>
      <w:r>
        <w:rPr>
          <w:rFonts w:ascii="Calibri" w:eastAsia="Calibri" w:hAnsi="Calibri" w:cs="Calibri"/>
          <w:noProof w:val="0"/>
          <w:color w:val="000000"/>
          <w:lang w:val="en-US"/>
        </w:rPr>
        <w:t xml:space="preserve"> are facing. </w:t>
      </w:r>
    </w:p>
    <w:bookmarkEnd w:id="0"/>
    <w:p w14:paraId="136A1D8F" w14:textId="77777777" w:rsidR="001C360D" w:rsidRDefault="001C360D" w:rsidP="001C360D">
      <w:pPr>
        <w:pBdr>
          <w:top w:val="nil"/>
          <w:left w:val="nil"/>
          <w:bottom w:val="nil"/>
          <w:right w:val="nil"/>
          <w:between w:val="nil"/>
        </w:pBdr>
        <w:ind w:left="720"/>
        <w:rPr>
          <w:rFonts w:ascii="Calibri" w:eastAsia="Calibri" w:hAnsi="Calibri" w:cs="Calibri"/>
          <w:noProof w:val="0"/>
          <w:color w:val="000000"/>
          <w:lang w:val="en-US"/>
        </w:rPr>
      </w:pPr>
    </w:p>
    <w:p w14:paraId="1CD871B2" w14:textId="484B9929" w:rsidR="001C360D" w:rsidRDefault="001C360D" w:rsidP="00B9121D">
      <w:pPr>
        <w:numPr>
          <w:ilvl w:val="0"/>
          <w:numId w:val="3"/>
        </w:numPr>
        <w:pBdr>
          <w:top w:val="nil"/>
          <w:left w:val="nil"/>
          <w:bottom w:val="nil"/>
          <w:right w:val="nil"/>
          <w:between w:val="nil"/>
        </w:pBdr>
        <w:rPr>
          <w:rFonts w:ascii="Calibri" w:eastAsia="Calibri" w:hAnsi="Calibri" w:cs="Calibri"/>
          <w:noProof w:val="0"/>
          <w:color w:val="000000"/>
          <w:lang w:val="en-US"/>
        </w:rPr>
      </w:pPr>
      <w:r>
        <w:rPr>
          <w:rFonts w:ascii="Calibri" w:eastAsia="Calibri" w:hAnsi="Calibri" w:cs="Calibri"/>
          <w:noProof w:val="0"/>
          <w:color w:val="000000"/>
          <w:lang w:val="en-US"/>
        </w:rPr>
        <w:t xml:space="preserve">The #1 key is to talk to women and girls! They are their experts on their situation and can tell you about any difficulties to access WASH facilities or services they may face. </w:t>
      </w:r>
    </w:p>
    <w:p w14:paraId="7CC8A854" w14:textId="77777777" w:rsidR="001C360D" w:rsidRDefault="001C360D" w:rsidP="001C360D">
      <w:pPr>
        <w:pStyle w:val="ListParagraph"/>
        <w:rPr>
          <w:rFonts w:ascii="Calibri" w:eastAsia="Calibri" w:hAnsi="Calibri" w:cs="Calibri"/>
          <w:noProof w:val="0"/>
          <w:color w:val="000000"/>
          <w:lang w:val="en-US"/>
        </w:rPr>
      </w:pPr>
    </w:p>
    <w:p w14:paraId="173F91CA" w14:textId="02072B23" w:rsidR="001C360D" w:rsidRPr="001C360D" w:rsidRDefault="00D73944" w:rsidP="00B9121D">
      <w:pPr>
        <w:numPr>
          <w:ilvl w:val="0"/>
          <w:numId w:val="3"/>
        </w:numPr>
        <w:pBdr>
          <w:top w:val="nil"/>
          <w:left w:val="nil"/>
          <w:bottom w:val="nil"/>
          <w:right w:val="nil"/>
          <w:between w:val="nil"/>
        </w:pBdr>
        <w:rPr>
          <w:rFonts w:ascii="Calibri" w:eastAsia="Calibri" w:hAnsi="Calibri" w:cs="Calibri"/>
          <w:noProof w:val="0"/>
          <w:color w:val="000000"/>
          <w:lang w:val="en-US"/>
        </w:rPr>
      </w:pPr>
      <w:r>
        <w:rPr>
          <w:rFonts w:ascii="Calibri" w:eastAsia="Calibri" w:hAnsi="Calibri" w:cs="Calibri"/>
          <w:noProof w:val="0"/>
          <w:color w:val="000000"/>
          <w:lang w:val="en-US"/>
        </w:rPr>
        <w:t>You can u</w:t>
      </w:r>
      <w:r w:rsidR="001C360D">
        <w:rPr>
          <w:rFonts w:ascii="Calibri" w:eastAsia="Calibri" w:hAnsi="Calibri" w:cs="Calibri"/>
          <w:noProof w:val="0"/>
          <w:color w:val="000000"/>
          <w:lang w:val="en-US"/>
        </w:rPr>
        <w:t xml:space="preserve">se the </w:t>
      </w:r>
      <w:r w:rsidR="001C360D" w:rsidRPr="001C360D">
        <w:rPr>
          <w:rFonts w:ascii="Calibri" w:eastAsia="Calibri" w:hAnsi="Calibri" w:cs="Calibri"/>
          <w:noProof w:val="0"/>
          <w:color w:val="000000"/>
        </w:rPr>
        <w:t>Safety and Accessibility Audit toolkit to conduct FGD to understand any safety concerns with current or planned WASH programming and to monitor any visible GBV risks and access issues</w:t>
      </w:r>
    </w:p>
    <w:p w14:paraId="74E1E97D" w14:textId="77777777" w:rsidR="001C360D" w:rsidRDefault="001C360D" w:rsidP="001C360D">
      <w:pPr>
        <w:pStyle w:val="ListParagraph"/>
        <w:rPr>
          <w:rFonts w:ascii="Calibri" w:eastAsia="Calibri" w:hAnsi="Calibri" w:cs="Calibri"/>
          <w:noProof w:val="0"/>
          <w:color w:val="000000"/>
          <w:lang w:val="en-US"/>
        </w:rPr>
      </w:pPr>
    </w:p>
    <w:p w14:paraId="56B18FAE" w14:textId="7539976B" w:rsidR="001C360D" w:rsidRDefault="001C360D" w:rsidP="00B9121D">
      <w:pPr>
        <w:numPr>
          <w:ilvl w:val="0"/>
          <w:numId w:val="3"/>
        </w:numPr>
        <w:pBdr>
          <w:top w:val="nil"/>
          <w:left w:val="nil"/>
          <w:bottom w:val="nil"/>
          <w:right w:val="nil"/>
          <w:between w:val="nil"/>
        </w:pBdr>
        <w:rPr>
          <w:rFonts w:ascii="Calibri" w:eastAsia="Calibri" w:hAnsi="Calibri" w:cs="Calibri"/>
          <w:noProof w:val="0"/>
          <w:color w:val="000000"/>
          <w:lang w:val="en-US"/>
        </w:rPr>
      </w:pPr>
      <w:r>
        <w:rPr>
          <w:rFonts w:ascii="Calibri" w:eastAsia="Calibri" w:hAnsi="Calibri" w:cs="Calibri"/>
          <w:noProof w:val="0"/>
          <w:color w:val="000000"/>
          <w:lang w:val="en-US"/>
        </w:rPr>
        <w:t xml:space="preserve">It is also very important to have a feedback mechanism in place (hotline, complaints boxes, service desk etc.) to allow communities to express any concern with your programing </w:t>
      </w:r>
      <w:r w:rsidR="00D73944">
        <w:rPr>
          <w:rFonts w:ascii="Calibri" w:eastAsia="Calibri" w:hAnsi="Calibri" w:cs="Calibri"/>
          <w:noProof w:val="0"/>
          <w:color w:val="000000"/>
          <w:lang w:val="en-US"/>
        </w:rPr>
        <w:t xml:space="preserve">or behavior of humanitarian personnel </w:t>
      </w:r>
    </w:p>
    <w:p w14:paraId="62A8CDA9" w14:textId="77777777" w:rsidR="001C360D" w:rsidRDefault="001C360D" w:rsidP="001C360D">
      <w:pPr>
        <w:pStyle w:val="ListParagraph"/>
        <w:rPr>
          <w:rFonts w:ascii="Calibri" w:eastAsia="Calibri" w:hAnsi="Calibri" w:cs="Calibri"/>
          <w:noProof w:val="0"/>
          <w:color w:val="000000"/>
          <w:lang w:val="en-US"/>
        </w:rPr>
      </w:pPr>
    </w:p>
    <w:p w14:paraId="05332678" w14:textId="006B9186" w:rsidR="00220B73" w:rsidRDefault="001C360D" w:rsidP="00220B73">
      <w:pPr>
        <w:numPr>
          <w:ilvl w:val="0"/>
          <w:numId w:val="3"/>
        </w:numPr>
        <w:pBdr>
          <w:top w:val="nil"/>
          <w:left w:val="nil"/>
          <w:bottom w:val="nil"/>
          <w:right w:val="nil"/>
          <w:between w:val="nil"/>
        </w:pBdr>
        <w:rPr>
          <w:rFonts w:ascii="Calibri" w:eastAsia="Calibri" w:hAnsi="Calibri" w:cs="Calibri"/>
          <w:noProof w:val="0"/>
          <w:color w:val="000000"/>
          <w:lang w:val="en-US"/>
        </w:rPr>
      </w:pPr>
      <w:r>
        <w:rPr>
          <w:rFonts w:ascii="Calibri" w:eastAsia="Calibri" w:hAnsi="Calibri" w:cs="Calibri"/>
          <w:noProof w:val="0"/>
          <w:color w:val="000000"/>
          <w:lang w:val="en-US"/>
        </w:rPr>
        <w:t xml:space="preserve">Also, make sure that you know who the GBV sub-cluster/sector coordinator (at national or subnational level) is- so you can reach out if you have any questions. The WASH cluster coordinator can help you with contacts to the GBV coordinator, if you don’t know who this </w:t>
      </w:r>
      <w:r w:rsidR="00D73944">
        <w:rPr>
          <w:rFonts w:ascii="Calibri" w:eastAsia="Calibri" w:hAnsi="Calibri" w:cs="Calibri"/>
          <w:noProof w:val="0"/>
          <w:color w:val="000000"/>
          <w:lang w:val="en-US"/>
        </w:rPr>
        <w:t xml:space="preserve">person </w:t>
      </w:r>
      <w:r>
        <w:rPr>
          <w:rFonts w:ascii="Calibri" w:eastAsia="Calibri" w:hAnsi="Calibri" w:cs="Calibri"/>
          <w:noProof w:val="0"/>
          <w:color w:val="000000"/>
          <w:lang w:val="en-US"/>
        </w:rPr>
        <w:t xml:space="preserve">is. </w:t>
      </w:r>
      <w:r w:rsidR="00220B73">
        <w:rPr>
          <w:rFonts w:ascii="Calibri" w:eastAsia="Calibri" w:hAnsi="Calibri" w:cs="Calibri"/>
          <w:noProof w:val="0"/>
          <w:color w:val="000000"/>
          <w:lang w:val="en-US"/>
        </w:rPr>
        <w:t xml:space="preserve">                                                   </w:t>
      </w:r>
    </w:p>
    <w:p w14:paraId="42A7096A" w14:textId="77777777" w:rsidR="00220B73" w:rsidRDefault="00220B73" w:rsidP="00220B73">
      <w:pPr>
        <w:pBdr>
          <w:top w:val="nil"/>
          <w:left w:val="nil"/>
          <w:bottom w:val="nil"/>
          <w:right w:val="nil"/>
          <w:between w:val="nil"/>
        </w:pBdr>
        <w:ind w:left="720"/>
        <w:rPr>
          <w:rFonts w:ascii="Calibri" w:eastAsia="Calibri" w:hAnsi="Calibri" w:cs="Calibri"/>
          <w:noProof w:val="0"/>
          <w:u w:val="single"/>
          <w:lang w:val="en-US"/>
        </w:rPr>
      </w:pPr>
    </w:p>
    <w:p w14:paraId="575346A7" w14:textId="0CE830DB" w:rsidR="00C039DD" w:rsidRPr="00220B73" w:rsidRDefault="00C039DD" w:rsidP="00220B73">
      <w:pPr>
        <w:pBdr>
          <w:top w:val="nil"/>
          <w:left w:val="nil"/>
          <w:bottom w:val="nil"/>
          <w:right w:val="nil"/>
          <w:between w:val="nil"/>
        </w:pBdr>
        <w:ind w:left="720"/>
        <w:rPr>
          <w:rFonts w:ascii="Calibri" w:eastAsia="Calibri" w:hAnsi="Calibri" w:cs="Calibri"/>
          <w:noProof w:val="0"/>
          <w:color w:val="000000"/>
          <w:lang w:val="en-US"/>
        </w:rPr>
      </w:pPr>
      <w:r w:rsidRPr="00220B73">
        <w:rPr>
          <w:rFonts w:ascii="Calibri" w:eastAsia="Calibri" w:hAnsi="Calibri" w:cs="Calibri"/>
          <w:noProof w:val="0"/>
          <w:u w:val="single"/>
          <w:lang w:val="en-US"/>
        </w:rPr>
        <w:t xml:space="preserve">Slide </w:t>
      </w:r>
      <w:r w:rsidR="008A47EE" w:rsidRPr="00220B73">
        <w:rPr>
          <w:rFonts w:ascii="Calibri" w:eastAsia="Calibri" w:hAnsi="Calibri" w:cs="Calibri"/>
          <w:noProof w:val="0"/>
          <w:u w:val="single"/>
          <w:lang w:val="en-US"/>
        </w:rPr>
        <w:t xml:space="preserve">8 What shall we do if someone discloses GBV? </w:t>
      </w:r>
      <w:r w:rsidRPr="00220B73">
        <w:rPr>
          <w:rFonts w:ascii="Calibri" w:eastAsia="Calibri" w:hAnsi="Calibri" w:cs="Calibri"/>
          <w:noProof w:val="0"/>
          <w:u w:val="single"/>
          <w:lang w:val="en-US"/>
        </w:rPr>
        <w:t xml:space="preserve"> (</w:t>
      </w:r>
      <w:r w:rsidR="008A47EE" w:rsidRPr="00220B73">
        <w:rPr>
          <w:rFonts w:ascii="Calibri" w:eastAsia="Calibri" w:hAnsi="Calibri" w:cs="Calibri"/>
          <w:noProof w:val="0"/>
          <w:u w:val="single"/>
          <w:lang w:val="en-US"/>
        </w:rPr>
        <w:t>10</w:t>
      </w:r>
      <w:r w:rsidRPr="00220B73">
        <w:rPr>
          <w:rFonts w:ascii="Calibri" w:eastAsia="Calibri" w:hAnsi="Calibri" w:cs="Calibri"/>
          <w:noProof w:val="0"/>
          <w:u w:val="single"/>
          <w:lang w:val="en-US"/>
        </w:rPr>
        <w:t xml:space="preserve"> min)</w:t>
      </w:r>
    </w:p>
    <w:p w14:paraId="2646C868" w14:textId="77777777" w:rsidR="008A47EE" w:rsidRPr="00C039DD" w:rsidRDefault="008A47EE" w:rsidP="00C039DD">
      <w:pPr>
        <w:rPr>
          <w:rFonts w:ascii="Calibri" w:eastAsia="Calibri" w:hAnsi="Calibri" w:cs="Calibri"/>
          <w:noProof w:val="0"/>
          <w:u w:val="single"/>
          <w:lang w:val="en-US"/>
        </w:rPr>
      </w:pPr>
    </w:p>
    <w:p w14:paraId="195B6957" w14:textId="6DAC337F" w:rsidR="00220B73" w:rsidRDefault="00220B73" w:rsidP="00220B73">
      <w:pPr>
        <w:numPr>
          <w:ilvl w:val="0"/>
          <w:numId w:val="3"/>
        </w:numPr>
        <w:pBdr>
          <w:top w:val="nil"/>
          <w:left w:val="nil"/>
          <w:bottom w:val="nil"/>
          <w:right w:val="nil"/>
          <w:between w:val="nil"/>
        </w:pBdr>
        <w:rPr>
          <w:rFonts w:ascii="Calibri" w:eastAsia="Calibri" w:hAnsi="Calibri" w:cs="Calibri"/>
          <w:noProof w:val="0"/>
          <w:color w:val="000000"/>
          <w:lang w:val="en-US"/>
        </w:rPr>
      </w:pPr>
      <w:r w:rsidRPr="00220B73">
        <w:rPr>
          <w:rFonts w:ascii="Calibri" w:eastAsia="Calibri" w:hAnsi="Calibri" w:cs="Calibri"/>
          <w:noProof w:val="0"/>
          <w:lang w:val="en-US"/>
        </w:rPr>
        <w:t xml:space="preserve">The most important thing to keep in mind </w:t>
      </w:r>
      <w:r>
        <w:rPr>
          <w:rFonts w:ascii="Calibri" w:eastAsia="Calibri" w:hAnsi="Calibri" w:cs="Calibri"/>
          <w:noProof w:val="0"/>
          <w:lang w:val="en-US"/>
        </w:rPr>
        <w:t xml:space="preserve">is that </w:t>
      </w:r>
      <w:r>
        <w:rPr>
          <w:rFonts w:ascii="Calibri" w:eastAsia="Calibri" w:hAnsi="Calibri" w:cs="Calibri"/>
          <w:noProof w:val="0"/>
          <w:color w:val="000000"/>
          <w:lang w:val="en-US"/>
        </w:rPr>
        <w:t>y</w:t>
      </w:r>
      <w:r w:rsidRPr="00C039DD">
        <w:rPr>
          <w:rFonts w:ascii="Calibri" w:eastAsia="Calibri" w:hAnsi="Calibri" w:cs="Calibri"/>
          <w:noProof w:val="0"/>
          <w:color w:val="000000"/>
          <w:lang w:val="en-US"/>
        </w:rPr>
        <w:t>ou are not expected to manage or identify any GBV cases – you are expected to focus on mitigation of GBV risks</w:t>
      </w:r>
      <w:r>
        <w:rPr>
          <w:rFonts w:ascii="Calibri" w:eastAsia="Calibri" w:hAnsi="Calibri" w:cs="Calibri"/>
          <w:noProof w:val="0"/>
          <w:color w:val="000000"/>
          <w:lang w:val="en-US"/>
        </w:rPr>
        <w:t xml:space="preserve"> in your own WASH programming. </w:t>
      </w:r>
    </w:p>
    <w:p w14:paraId="02406ED3" w14:textId="77777777" w:rsidR="00220B73" w:rsidRPr="00C039DD" w:rsidRDefault="00220B73" w:rsidP="00220B73">
      <w:pPr>
        <w:pBdr>
          <w:top w:val="nil"/>
          <w:left w:val="nil"/>
          <w:bottom w:val="nil"/>
          <w:right w:val="nil"/>
          <w:between w:val="nil"/>
        </w:pBdr>
        <w:ind w:left="720"/>
        <w:rPr>
          <w:rFonts w:ascii="Calibri" w:eastAsia="Calibri" w:hAnsi="Calibri" w:cs="Calibri"/>
          <w:noProof w:val="0"/>
          <w:color w:val="000000"/>
          <w:lang w:val="en-US"/>
        </w:rPr>
      </w:pPr>
    </w:p>
    <w:p w14:paraId="55127CEB" w14:textId="3C71001F" w:rsidR="005168FF" w:rsidRDefault="005168FF" w:rsidP="005168FF">
      <w:pPr>
        <w:pStyle w:val="ListParagraph"/>
        <w:numPr>
          <w:ilvl w:val="0"/>
          <w:numId w:val="14"/>
        </w:numPr>
        <w:rPr>
          <w:rFonts w:ascii="Calibri" w:eastAsia="Calibri" w:hAnsi="Calibri" w:cs="Calibri"/>
          <w:noProof w:val="0"/>
          <w:lang w:val="en-US"/>
        </w:rPr>
      </w:pPr>
      <w:r>
        <w:rPr>
          <w:rFonts w:ascii="Calibri" w:eastAsia="Calibri" w:hAnsi="Calibri" w:cs="Calibri"/>
          <w:noProof w:val="0"/>
          <w:lang w:val="en-US"/>
        </w:rPr>
        <w:t>IF someone comes forward and tells you about a GBV incident, never try to find a solution to the situation yourself! The best thing you can do for the survivor is to listen- without judging- and share information about any existing GBV services that may be available in your area.</w:t>
      </w:r>
    </w:p>
    <w:p w14:paraId="561E8731" w14:textId="77777777" w:rsidR="005168FF" w:rsidRDefault="005168FF" w:rsidP="005168FF">
      <w:pPr>
        <w:pStyle w:val="ListParagraph"/>
        <w:rPr>
          <w:rFonts w:ascii="Calibri" w:eastAsia="Calibri" w:hAnsi="Calibri" w:cs="Calibri"/>
          <w:noProof w:val="0"/>
          <w:lang w:val="en-US"/>
        </w:rPr>
      </w:pPr>
    </w:p>
    <w:p w14:paraId="414F23CE" w14:textId="77777777" w:rsidR="005168FF" w:rsidRDefault="005168FF" w:rsidP="005168FF">
      <w:pPr>
        <w:pStyle w:val="ListParagraph"/>
        <w:numPr>
          <w:ilvl w:val="1"/>
          <w:numId w:val="14"/>
        </w:numPr>
        <w:rPr>
          <w:rFonts w:ascii="Calibri" w:eastAsia="Calibri" w:hAnsi="Calibri" w:cs="Calibri"/>
          <w:noProof w:val="0"/>
          <w:lang w:val="en-US"/>
        </w:rPr>
      </w:pPr>
      <w:r>
        <w:rPr>
          <w:rFonts w:ascii="Calibri" w:eastAsia="Calibri" w:hAnsi="Calibri" w:cs="Calibri"/>
          <w:noProof w:val="0"/>
          <w:lang w:val="en-US"/>
        </w:rPr>
        <w:t xml:space="preserve">Our main resource on how to provide basic support and information to survivors of GBV in a supportive and non-stigmatizing manner is the GBV Pocket Guide, which comes in many languages, including French, Arabic, Spanish and other local languages. </w:t>
      </w:r>
    </w:p>
    <w:p w14:paraId="141D66E9" w14:textId="77777777" w:rsidR="005168FF" w:rsidRDefault="005168FF" w:rsidP="005168FF">
      <w:pPr>
        <w:pStyle w:val="ListParagraph"/>
        <w:ind w:left="1440"/>
        <w:rPr>
          <w:rFonts w:ascii="Calibri" w:eastAsia="Calibri" w:hAnsi="Calibri" w:cs="Calibri"/>
          <w:noProof w:val="0"/>
          <w:lang w:val="en-US"/>
        </w:rPr>
      </w:pPr>
    </w:p>
    <w:p w14:paraId="29488F80" w14:textId="77777777" w:rsidR="005168FF" w:rsidRPr="00B174D8" w:rsidRDefault="005168FF" w:rsidP="005168FF">
      <w:pPr>
        <w:pStyle w:val="ListParagraph"/>
        <w:numPr>
          <w:ilvl w:val="0"/>
          <w:numId w:val="14"/>
        </w:numPr>
        <w:rPr>
          <w:rFonts w:ascii="Calibri" w:eastAsia="Calibri" w:hAnsi="Calibri" w:cs="Calibri"/>
          <w:noProof w:val="0"/>
          <w:lang w:val="en-US"/>
        </w:rPr>
      </w:pPr>
      <w:r>
        <w:rPr>
          <w:rFonts w:ascii="Calibri" w:eastAsia="Calibri" w:hAnsi="Calibri" w:cs="Calibri"/>
          <w:noProof w:val="0"/>
          <w:lang w:val="en-US"/>
        </w:rPr>
        <w:t xml:space="preserve">Please request the GBV sub-cluster/sector coordinator or a GBV specialist in your organization to provide you with up-to-date information about </w:t>
      </w:r>
      <w:r w:rsidRPr="00B174D8">
        <w:rPr>
          <w:rFonts w:ascii="Calibri" w:eastAsia="Calibri" w:hAnsi="Calibri" w:cs="Calibri"/>
          <w:noProof w:val="0"/>
          <w:lang w:val="en-US"/>
        </w:rPr>
        <w:t xml:space="preserve">the GBV referral pathways (= the information sheet with contact details to different GBV service providers, such as medical, legal, social workers etc. </w:t>
      </w:r>
      <w:r>
        <w:rPr>
          <w:rFonts w:ascii="Calibri" w:eastAsia="Calibri" w:hAnsi="Calibri" w:cs="Calibri"/>
          <w:noProof w:val="0"/>
          <w:lang w:val="en-US"/>
        </w:rPr>
        <w:t xml:space="preserve">usually provided by the </w:t>
      </w:r>
      <w:r w:rsidRPr="00B174D8">
        <w:rPr>
          <w:rFonts w:ascii="Calibri" w:eastAsia="Calibri" w:hAnsi="Calibri" w:cs="Calibri"/>
          <w:noProof w:val="0"/>
          <w:lang w:val="en-US"/>
        </w:rPr>
        <w:t xml:space="preserve">GBV sub-cluster/sector). </w:t>
      </w:r>
    </w:p>
    <w:p w14:paraId="5FB5EA41" w14:textId="77777777" w:rsidR="005168FF" w:rsidRDefault="005168FF" w:rsidP="005168FF">
      <w:pPr>
        <w:pStyle w:val="ListParagraph"/>
        <w:rPr>
          <w:rFonts w:ascii="Calibri" w:eastAsia="Calibri" w:hAnsi="Calibri" w:cs="Calibri"/>
          <w:noProof w:val="0"/>
          <w:lang w:val="en-US"/>
        </w:rPr>
      </w:pPr>
    </w:p>
    <w:p w14:paraId="60E8A7C3" w14:textId="77777777" w:rsidR="005168FF" w:rsidRDefault="005168FF" w:rsidP="005168FF">
      <w:pPr>
        <w:pStyle w:val="ListParagraph"/>
        <w:numPr>
          <w:ilvl w:val="0"/>
          <w:numId w:val="15"/>
        </w:numPr>
        <w:rPr>
          <w:rFonts w:ascii="Calibri" w:eastAsia="Calibri" w:hAnsi="Calibri" w:cs="Calibri"/>
          <w:noProof w:val="0"/>
          <w:lang w:val="en-US"/>
        </w:rPr>
      </w:pPr>
      <w:r>
        <w:rPr>
          <w:rFonts w:ascii="Calibri" w:eastAsia="Calibri" w:hAnsi="Calibri" w:cs="Calibri"/>
          <w:noProof w:val="0"/>
          <w:lang w:val="en-US"/>
        </w:rPr>
        <w:t>If you ask for help to identify services, make sure never to share any personal information about the survivor or details about the incident with anyone</w:t>
      </w:r>
    </w:p>
    <w:p w14:paraId="5878D01C" w14:textId="77777777" w:rsidR="005168FF" w:rsidRDefault="005168FF" w:rsidP="005168FF">
      <w:pPr>
        <w:pStyle w:val="ListParagraph"/>
        <w:ind w:left="1440"/>
        <w:rPr>
          <w:rFonts w:ascii="Calibri" w:eastAsia="Calibri" w:hAnsi="Calibri" w:cs="Calibri"/>
          <w:noProof w:val="0"/>
          <w:lang w:val="en-US"/>
        </w:rPr>
      </w:pPr>
    </w:p>
    <w:p w14:paraId="2DD4AE12" w14:textId="77777777" w:rsidR="005168FF" w:rsidRPr="00220B73" w:rsidRDefault="005168FF" w:rsidP="005168FF">
      <w:pPr>
        <w:pStyle w:val="ListParagraph"/>
        <w:rPr>
          <w:rFonts w:ascii="Calibri" w:eastAsia="Calibri" w:hAnsi="Calibri" w:cs="Calibri"/>
          <w:noProof w:val="0"/>
          <w:lang w:val="en-US"/>
        </w:rPr>
      </w:pPr>
    </w:p>
    <w:p w14:paraId="5326B198" w14:textId="77777777" w:rsidR="005168FF" w:rsidRPr="001E6D45" w:rsidRDefault="005168FF" w:rsidP="005168FF">
      <w:pPr>
        <w:pStyle w:val="ListParagraph"/>
        <w:numPr>
          <w:ilvl w:val="0"/>
          <w:numId w:val="15"/>
        </w:numPr>
        <w:rPr>
          <w:rFonts w:ascii="Calibri" w:eastAsia="Calibri" w:hAnsi="Calibri" w:cs="Calibri"/>
          <w:lang w:val="en-US"/>
        </w:rPr>
      </w:pPr>
      <w:r w:rsidRPr="00220B73">
        <w:rPr>
          <w:rFonts w:ascii="Calibri" w:eastAsia="Calibri" w:hAnsi="Calibri" w:cs="Calibri"/>
          <w:noProof w:val="0"/>
          <w:lang w:val="en-US"/>
        </w:rPr>
        <w:t xml:space="preserve">This video: </w:t>
      </w:r>
      <w:r w:rsidRPr="00220B73">
        <w:rPr>
          <w:rFonts w:ascii="Calibri" w:eastAsia="Calibri" w:hAnsi="Calibri" w:cs="Calibri"/>
          <w:lang w:val="en-US"/>
        </w:rPr>
        <w:t>exp</w:t>
      </w:r>
      <w:r>
        <w:rPr>
          <w:rFonts w:ascii="Calibri" w:eastAsia="Calibri" w:hAnsi="Calibri" w:cs="Calibri"/>
          <w:lang w:val="en-US"/>
        </w:rPr>
        <w:t xml:space="preserve">lains very well on how to act in case of GBV disclosure </w:t>
      </w:r>
      <w:r w:rsidRPr="00D73944">
        <w:rPr>
          <w:rFonts w:ascii="Calibri" w:eastAsia="Calibri" w:hAnsi="Calibri" w:cs="Calibri"/>
          <w:highlight w:val="yellow"/>
          <w:lang w:val="en-US"/>
        </w:rPr>
        <w:t>(play video, 4 minutes)</w:t>
      </w:r>
      <w:r>
        <w:rPr>
          <w:rFonts w:ascii="Calibri" w:eastAsia="Calibri" w:hAnsi="Calibri" w:cs="Calibri"/>
          <w:lang w:val="en-US"/>
        </w:rPr>
        <w:t xml:space="preserve"> </w:t>
      </w:r>
      <w:hyperlink r:id="rId7" w:history="1">
        <w:r w:rsidRPr="00220B73">
          <w:rPr>
            <w:rStyle w:val="Hyperlink"/>
            <w:rFonts w:ascii="Calibri" w:eastAsia="Calibri" w:hAnsi="Calibri" w:cs="Calibri"/>
            <w:lang w:val="en-US"/>
          </w:rPr>
          <w:t>https://www.youtube.com/watch?v=n_YhXzMv1E4</w:t>
        </w:r>
      </w:hyperlink>
    </w:p>
    <w:p w14:paraId="0E77F1E2" w14:textId="77777777" w:rsidR="005168FF" w:rsidRPr="00220B73" w:rsidRDefault="005168FF" w:rsidP="005168FF">
      <w:pPr>
        <w:rPr>
          <w:rFonts w:ascii="Calibri" w:eastAsia="Calibri" w:hAnsi="Calibri" w:cs="Calibri"/>
          <w:noProof w:val="0"/>
          <w:u w:val="single"/>
          <w:lang w:val="en-US"/>
        </w:rPr>
      </w:pPr>
    </w:p>
    <w:p w14:paraId="33ACA641" w14:textId="0172DEA3" w:rsidR="008A47EE" w:rsidRPr="00220B73" w:rsidRDefault="008A47EE" w:rsidP="00C039DD">
      <w:pPr>
        <w:rPr>
          <w:rFonts w:ascii="Calibri" w:eastAsia="Calibri" w:hAnsi="Calibri" w:cs="Calibri"/>
          <w:noProof w:val="0"/>
          <w:u w:val="single"/>
          <w:lang w:val="en-US"/>
        </w:rPr>
      </w:pPr>
    </w:p>
    <w:p w14:paraId="2A9D2863" w14:textId="17CC925D" w:rsidR="00C039DD" w:rsidRDefault="00C039DD" w:rsidP="00C039DD">
      <w:pPr>
        <w:rPr>
          <w:rFonts w:ascii="Calibri" w:eastAsia="Calibri" w:hAnsi="Calibri" w:cs="Calibri"/>
          <w:noProof w:val="0"/>
          <w:u w:val="single"/>
          <w:lang w:val="en-US"/>
        </w:rPr>
      </w:pPr>
      <w:r w:rsidRPr="005168FF">
        <w:rPr>
          <w:rFonts w:ascii="Calibri" w:eastAsia="Calibri" w:hAnsi="Calibri" w:cs="Calibri"/>
          <w:noProof w:val="0"/>
          <w:u w:val="single"/>
          <w:lang w:val="en-US"/>
        </w:rPr>
        <w:t xml:space="preserve">Slide </w:t>
      </w:r>
      <w:r w:rsidR="00B174D8" w:rsidRPr="005168FF">
        <w:rPr>
          <w:rFonts w:ascii="Calibri" w:eastAsia="Calibri" w:hAnsi="Calibri" w:cs="Calibri"/>
          <w:noProof w:val="0"/>
          <w:u w:val="single"/>
          <w:lang w:val="en-US"/>
        </w:rPr>
        <w:t>9</w:t>
      </w:r>
      <w:r w:rsidRPr="005168FF">
        <w:rPr>
          <w:rFonts w:ascii="Calibri" w:eastAsia="Calibri" w:hAnsi="Calibri" w:cs="Calibri"/>
          <w:noProof w:val="0"/>
          <w:u w:val="single"/>
          <w:lang w:val="en-US"/>
        </w:rPr>
        <w:t xml:space="preserve"> </w:t>
      </w:r>
      <w:r w:rsidR="00B174D8" w:rsidRPr="005168FF">
        <w:rPr>
          <w:rFonts w:ascii="Calibri" w:eastAsia="Calibri" w:hAnsi="Calibri" w:cs="Calibri"/>
          <w:noProof w:val="0"/>
          <w:u w:val="single"/>
          <w:lang w:val="en-US"/>
        </w:rPr>
        <w:t xml:space="preserve">How many people </w:t>
      </w:r>
      <w:r w:rsidR="001E6D45" w:rsidRPr="005168FF">
        <w:rPr>
          <w:rFonts w:ascii="Calibri" w:eastAsia="Calibri" w:hAnsi="Calibri" w:cs="Calibri"/>
          <w:noProof w:val="0"/>
          <w:u w:val="single"/>
          <w:lang w:val="en-US"/>
        </w:rPr>
        <w:t>have</w:t>
      </w:r>
      <w:r w:rsidR="00B174D8" w:rsidRPr="005168FF">
        <w:rPr>
          <w:rFonts w:ascii="Calibri" w:eastAsia="Calibri" w:hAnsi="Calibri" w:cs="Calibri"/>
          <w:noProof w:val="0"/>
          <w:u w:val="single"/>
          <w:lang w:val="en-US"/>
        </w:rPr>
        <w:t xml:space="preserve"> disabilities? </w:t>
      </w:r>
      <w:r w:rsidRPr="005168FF">
        <w:rPr>
          <w:rFonts w:ascii="Calibri" w:eastAsia="Calibri" w:hAnsi="Calibri" w:cs="Calibri"/>
          <w:noProof w:val="0"/>
          <w:u w:val="single"/>
          <w:lang w:val="en-US"/>
        </w:rPr>
        <w:t>(</w:t>
      </w:r>
      <w:r w:rsidR="005168FF">
        <w:rPr>
          <w:rFonts w:ascii="Calibri" w:eastAsia="Calibri" w:hAnsi="Calibri" w:cs="Calibri"/>
          <w:noProof w:val="0"/>
          <w:u w:val="single"/>
          <w:lang w:val="en-US"/>
        </w:rPr>
        <w:t>5</w:t>
      </w:r>
      <w:r w:rsidRPr="005168FF">
        <w:rPr>
          <w:rFonts w:ascii="Calibri" w:eastAsia="Calibri" w:hAnsi="Calibri" w:cs="Calibri"/>
          <w:noProof w:val="0"/>
          <w:u w:val="single"/>
          <w:lang w:val="en-US"/>
        </w:rPr>
        <w:t xml:space="preserve"> min)</w:t>
      </w:r>
    </w:p>
    <w:p w14:paraId="1E17B308" w14:textId="0E3C0B0F" w:rsidR="005168FF" w:rsidRDefault="005168FF" w:rsidP="00C039DD">
      <w:pPr>
        <w:rPr>
          <w:rFonts w:ascii="Calibri" w:eastAsia="Calibri" w:hAnsi="Calibri" w:cs="Calibri"/>
          <w:noProof w:val="0"/>
          <w:u w:val="single"/>
          <w:lang w:val="en-US"/>
        </w:rPr>
      </w:pPr>
    </w:p>
    <w:p w14:paraId="050F026F" w14:textId="1772E0C7" w:rsidR="005168FF" w:rsidRPr="005168FF" w:rsidRDefault="005168FF" w:rsidP="00736FB2">
      <w:pPr>
        <w:pStyle w:val="ListParagraph"/>
        <w:numPr>
          <w:ilvl w:val="0"/>
          <w:numId w:val="30"/>
        </w:numPr>
        <w:rPr>
          <w:rFonts w:ascii="Calibri" w:eastAsia="Calibri" w:hAnsi="Calibri" w:cs="Calibri"/>
          <w:noProof w:val="0"/>
          <w:u w:val="single"/>
          <w:lang w:val="en-US"/>
        </w:rPr>
      </w:pPr>
      <w:r>
        <w:rPr>
          <w:rFonts w:asciiTheme="minorHAnsi" w:hAnsiTheme="minorHAnsi" w:cstheme="minorHAnsi"/>
          <w:noProof w:val="0"/>
          <w:lang w:val="en-US"/>
        </w:rPr>
        <w:t>So now we ae going to speak about people with disabilities, and why it is important to make out WASH response accessible for all, including people with different types of disabilities of all ages.</w:t>
      </w:r>
    </w:p>
    <w:p w14:paraId="2D25E8B1" w14:textId="77777777" w:rsidR="005168FF" w:rsidRPr="005168FF" w:rsidRDefault="005168FF" w:rsidP="005168FF">
      <w:pPr>
        <w:pStyle w:val="ListParagraph"/>
        <w:rPr>
          <w:rFonts w:ascii="Calibri" w:eastAsia="Calibri" w:hAnsi="Calibri" w:cs="Calibri"/>
          <w:noProof w:val="0"/>
          <w:u w:val="single"/>
          <w:lang w:val="en-US"/>
        </w:rPr>
      </w:pPr>
    </w:p>
    <w:p w14:paraId="498DF8CD" w14:textId="0BC50109" w:rsidR="00736FB2" w:rsidRPr="005168FF" w:rsidRDefault="005168FF" w:rsidP="005168FF">
      <w:pPr>
        <w:pStyle w:val="ListParagraph"/>
        <w:numPr>
          <w:ilvl w:val="0"/>
          <w:numId w:val="30"/>
        </w:numPr>
        <w:rPr>
          <w:rFonts w:ascii="Calibri" w:eastAsia="Calibri" w:hAnsi="Calibri" w:cs="Calibri"/>
          <w:noProof w:val="0"/>
          <w:u w:val="single"/>
          <w:lang w:val="en-US"/>
        </w:rPr>
      </w:pPr>
      <w:r>
        <w:rPr>
          <w:rFonts w:asciiTheme="minorHAnsi" w:hAnsiTheme="minorHAnsi" w:cstheme="minorHAnsi"/>
          <w:noProof w:val="0"/>
          <w:lang w:val="en-US"/>
        </w:rPr>
        <w:t>But first of all, lets look at some facts and figures. A</w:t>
      </w:r>
      <w:r w:rsidR="00736FB2" w:rsidRPr="005168FF">
        <w:rPr>
          <w:rFonts w:asciiTheme="minorHAnsi" w:hAnsiTheme="minorHAnsi" w:cstheme="minorHAnsi"/>
          <w:noProof w:val="0"/>
          <w:lang w:val="en-US"/>
        </w:rPr>
        <w:t>ccording to WHO, World Bank, UN DESA and UNICEF:</w:t>
      </w:r>
    </w:p>
    <w:p w14:paraId="6273ABA6" w14:textId="77777777" w:rsidR="005168FF" w:rsidRPr="00EB3B58" w:rsidRDefault="005168FF" w:rsidP="00736FB2">
      <w:pPr>
        <w:rPr>
          <w:rFonts w:asciiTheme="minorHAnsi" w:hAnsiTheme="minorHAnsi" w:cstheme="minorHAnsi"/>
          <w:noProof w:val="0"/>
          <w:lang w:val="en-US"/>
        </w:rPr>
      </w:pPr>
    </w:p>
    <w:p w14:paraId="0B077D23" w14:textId="634684FA" w:rsidR="00736FB2" w:rsidRPr="00EB3B58" w:rsidRDefault="00736FB2" w:rsidP="005168FF">
      <w:pPr>
        <w:pStyle w:val="ListParagraph"/>
        <w:numPr>
          <w:ilvl w:val="0"/>
          <w:numId w:val="31"/>
        </w:numPr>
        <w:rPr>
          <w:rFonts w:asciiTheme="minorHAnsi" w:hAnsiTheme="minorHAnsi" w:cstheme="minorHAnsi"/>
          <w:noProof w:val="0"/>
          <w:lang w:val="en-US"/>
        </w:rPr>
      </w:pPr>
      <w:r w:rsidRPr="00EB3B58">
        <w:rPr>
          <w:rFonts w:asciiTheme="minorHAnsi" w:hAnsiTheme="minorHAnsi" w:cstheme="minorHAnsi"/>
          <w:noProof w:val="0"/>
          <w:lang w:val="en-US"/>
        </w:rPr>
        <w:t>An estimated 1</w:t>
      </w:r>
      <w:r w:rsidR="00EB3B58">
        <w:rPr>
          <w:rFonts w:asciiTheme="minorHAnsi" w:hAnsiTheme="minorHAnsi" w:cstheme="minorHAnsi"/>
          <w:noProof w:val="0"/>
          <w:lang w:val="en-US"/>
        </w:rPr>
        <w:t>6</w:t>
      </w:r>
      <w:r w:rsidRPr="00EB3B58">
        <w:rPr>
          <w:rFonts w:asciiTheme="minorHAnsi" w:hAnsiTheme="minorHAnsi" w:cstheme="minorHAnsi"/>
          <w:noProof w:val="0"/>
          <w:lang w:val="en-US"/>
        </w:rPr>
        <w:t>% of the world’s population has disability</w:t>
      </w:r>
      <w:r w:rsidR="008126DE" w:rsidRPr="00EB3B58">
        <w:rPr>
          <w:rFonts w:asciiTheme="minorHAnsi" w:hAnsiTheme="minorHAnsi" w:cstheme="minorHAnsi"/>
          <w:noProof w:val="0"/>
          <w:lang w:val="en-US"/>
        </w:rPr>
        <w:t xml:space="preserve"> (which is making it the largest minority in the world)</w:t>
      </w:r>
      <w:r w:rsidRPr="00EB3B58">
        <w:rPr>
          <w:rFonts w:asciiTheme="minorHAnsi" w:hAnsiTheme="minorHAnsi" w:cstheme="minorHAnsi"/>
          <w:noProof w:val="0"/>
          <w:lang w:val="en-US"/>
        </w:rPr>
        <w:t>.</w:t>
      </w:r>
    </w:p>
    <w:p w14:paraId="28705892" w14:textId="4CA71326" w:rsidR="00736FB2" w:rsidRPr="00EB3B58" w:rsidRDefault="00736FB2" w:rsidP="005168FF">
      <w:pPr>
        <w:pStyle w:val="ListParagraph"/>
        <w:numPr>
          <w:ilvl w:val="0"/>
          <w:numId w:val="31"/>
        </w:numPr>
        <w:rPr>
          <w:rFonts w:asciiTheme="minorHAnsi" w:hAnsiTheme="minorHAnsi" w:cstheme="minorHAnsi"/>
          <w:noProof w:val="0"/>
          <w:lang w:val="en-US"/>
        </w:rPr>
      </w:pPr>
      <w:r w:rsidRPr="00EB3B58">
        <w:rPr>
          <w:rFonts w:asciiTheme="minorHAnsi" w:hAnsiTheme="minorHAnsi" w:cstheme="minorHAnsi"/>
          <w:noProof w:val="0"/>
          <w:lang w:val="en-US"/>
        </w:rPr>
        <w:t>1 in 5 women is likely to experience disability during her life.</w:t>
      </w:r>
    </w:p>
    <w:p w14:paraId="17F30D85" w14:textId="77777777" w:rsidR="00736FB2" w:rsidRPr="00EB3B58" w:rsidRDefault="00736FB2" w:rsidP="005168FF">
      <w:pPr>
        <w:pStyle w:val="ListParagraph"/>
        <w:numPr>
          <w:ilvl w:val="0"/>
          <w:numId w:val="31"/>
        </w:numPr>
        <w:rPr>
          <w:rFonts w:asciiTheme="minorHAnsi" w:hAnsiTheme="minorHAnsi" w:cstheme="minorHAnsi"/>
          <w:noProof w:val="0"/>
          <w:lang w:val="en-US"/>
        </w:rPr>
      </w:pPr>
      <w:r w:rsidRPr="00EB3B58">
        <w:rPr>
          <w:rFonts w:asciiTheme="minorHAnsi" w:hAnsiTheme="minorHAnsi" w:cstheme="minorHAnsi"/>
          <w:noProof w:val="0"/>
          <w:lang w:val="en-US"/>
        </w:rPr>
        <w:t>46% of persons aged 60 years and over have a disability.</w:t>
      </w:r>
    </w:p>
    <w:p w14:paraId="5E9BD029" w14:textId="77777777" w:rsidR="005168FF" w:rsidRDefault="00736FB2" w:rsidP="005168FF">
      <w:pPr>
        <w:pStyle w:val="ListParagraph"/>
        <w:numPr>
          <w:ilvl w:val="0"/>
          <w:numId w:val="31"/>
        </w:numPr>
        <w:rPr>
          <w:rFonts w:asciiTheme="minorHAnsi" w:hAnsiTheme="minorHAnsi" w:cstheme="minorHAnsi"/>
          <w:noProof w:val="0"/>
          <w:lang w:val="en-US"/>
        </w:rPr>
      </w:pPr>
      <w:r w:rsidRPr="00EB3B58">
        <w:rPr>
          <w:rFonts w:asciiTheme="minorHAnsi" w:hAnsiTheme="minorHAnsi" w:cstheme="minorHAnsi"/>
          <w:noProof w:val="0"/>
          <w:lang w:val="en-US"/>
        </w:rPr>
        <w:t xml:space="preserve">One in 10 children is a child with disability.    </w:t>
      </w:r>
    </w:p>
    <w:p w14:paraId="44DA4643" w14:textId="77777777" w:rsidR="005168FF" w:rsidRDefault="005168FF" w:rsidP="005168FF">
      <w:pPr>
        <w:pStyle w:val="ListParagraph"/>
        <w:rPr>
          <w:rFonts w:asciiTheme="minorHAnsi" w:hAnsiTheme="minorHAnsi" w:cstheme="minorHAnsi"/>
          <w:noProof w:val="0"/>
          <w:lang w:val="en-US"/>
        </w:rPr>
      </w:pPr>
    </w:p>
    <w:p w14:paraId="473350D7" w14:textId="77777777" w:rsidR="005168FF" w:rsidRDefault="005168FF" w:rsidP="005168FF">
      <w:pPr>
        <w:pStyle w:val="ListParagraph"/>
        <w:numPr>
          <w:ilvl w:val="0"/>
          <w:numId w:val="30"/>
        </w:numPr>
        <w:rPr>
          <w:rFonts w:asciiTheme="minorHAnsi" w:hAnsiTheme="minorHAnsi" w:cstheme="minorHAnsi"/>
          <w:noProof w:val="0"/>
          <w:lang w:val="en-US"/>
        </w:rPr>
      </w:pPr>
      <w:r w:rsidRPr="005168FF">
        <w:rPr>
          <w:rFonts w:asciiTheme="minorHAnsi" w:hAnsiTheme="minorHAnsi" w:cstheme="minorHAnsi"/>
          <w:noProof w:val="0"/>
          <w:lang w:val="en-US"/>
        </w:rPr>
        <w:t>In humanitarian context, people with disabilities may form a higher percentage. For example, studies have indicated:</w:t>
      </w:r>
    </w:p>
    <w:p w14:paraId="7AF38698" w14:textId="77777777" w:rsidR="005168FF" w:rsidRPr="005168FF" w:rsidRDefault="005168FF" w:rsidP="005168FF">
      <w:pPr>
        <w:pStyle w:val="ListParagraph"/>
        <w:rPr>
          <w:rFonts w:asciiTheme="minorHAnsi" w:hAnsiTheme="minorHAnsi" w:cstheme="minorHAnsi"/>
          <w:noProof w:val="0"/>
          <w:lang w:val="en-US"/>
        </w:rPr>
      </w:pPr>
    </w:p>
    <w:p w14:paraId="2D9306BB" w14:textId="00315C8D" w:rsidR="008126DE" w:rsidRPr="00EB3B58" w:rsidRDefault="008126DE" w:rsidP="005168FF">
      <w:pPr>
        <w:pStyle w:val="ListParagraph"/>
        <w:numPr>
          <w:ilvl w:val="0"/>
          <w:numId w:val="33"/>
        </w:numPr>
        <w:rPr>
          <w:rFonts w:asciiTheme="minorHAnsi" w:hAnsiTheme="minorHAnsi" w:cstheme="minorHAnsi"/>
          <w:noProof w:val="0"/>
          <w:lang w:val="en-US"/>
        </w:rPr>
      </w:pPr>
      <w:r w:rsidRPr="00EB3B58">
        <w:rPr>
          <w:rFonts w:asciiTheme="minorHAnsi" w:hAnsiTheme="minorHAnsi" w:cstheme="minorHAnsi"/>
          <w:noProof w:val="0"/>
          <w:lang w:val="en-US"/>
        </w:rPr>
        <w:t>21% Jordan</w:t>
      </w:r>
    </w:p>
    <w:p w14:paraId="016C0C5E" w14:textId="00B85023" w:rsidR="008126DE" w:rsidRPr="00EB3B58" w:rsidRDefault="008126DE" w:rsidP="005168FF">
      <w:pPr>
        <w:pStyle w:val="ListParagraph"/>
        <w:numPr>
          <w:ilvl w:val="0"/>
          <w:numId w:val="33"/>
        </w:numPr>
        <w:rPr>
          <w:rFonts w:asciiTheme="minorHAnsi" w:hAnsiTheme="minorHAnsi" w:cstheme="minorHAnsi"/>
          <w:noProof w:val="0"/>
          <w:lang w:val="en-US"/>
        </w:rPr>
      </w:pPr>
      <w:r w:rsidRPr="00EB3B58">
        <w:rPr>
          <w:rFonts w:asciiTheme="minorHAnsi" w:hAnsiTheme="minorHAnsi" w:cstheme="minorHAnsi"/>
          <w:noProof w:val="0"/>
          <w:lang w:val="en-US"/>
        </w:rPr>
        <w:t>27% Syria</w:t>
      </w:r>
    </w:p>
    <w:p w14:paraId="39E70A0F" w14:textId="5C19E5E9" w:rsidR="008126DE" w:rsidRPr="00EB3B58" w:rsidRDefault="008126DE" w:rsidP="008126DE">
      <w:pPr>
        <w:rPr>
          <w:rFonts w:asciiTheme="minorHAnsi" w:hAnsiTheme="minorHAnsi" w:cstheme="minorHAnsi"/>
          <w:noProof w:val="0"/>
          <w:lang w:val="en-US"/>
        </w:rPr>
      </w:pPr>
    </w:p>
    <w:p w14:paraId="6895F9E7" w14:textId="4FB96E62" w:rsidR="008126DE" w:rsidRPr="00EB3B58" w:rsidRDefault="008126DE" w:rsidP="008126DE">
      <w:pPr>
        <w:rPr>
          <w:rFonts w:asciiTheme="minorHAnsi" w:hAnsiTheme="minorHAnsi" w:cstheme="minorHAnsi"/>
          <w:noProof w:val="0"/>
          <w:u w:val="single"/>
          <w:lang w:val="en-US"/>
        </w:rPr>
      </w:pPr>
      <w:r w:rsidRPr="00EB3B58">
        <w:rPr>
          <w:rFonts w:asciiTheme="minorHAnsi" w:hAnsiTheme="minorHAnsi" w:cstheme="minorHAnsi"/>
          <w:noProof w:val="0"/>
          <w:u w:val="single"/>
          <w:lang w:val="en-US"/>
        </w:rPr>
        <w:t>Slide 10 Who are people with disabilities?</w:t>
      </w:r>
      <w:r w:rsidR="005168FF">
        <w:rPr>
          <w:rFonts w:asciiTheme="minorHAnsi" w:hAnsiTheme="minorHAnsi" w:cstheme="minorHAnsi"/>
          <w:noProof w:val="0"/>
          <w:u w:val="single"/>
          <w:lang w:val="en-US"/>
        </w:rPr>
        <w:t xml:space="preserve"> (10 minutes)</w:t>
      </w:r>
    </w:p>
    <w:p w14:paraId="76C9D28A" w14:textId="379EE155" w:rsidR="008126DE" w:rsidRPr="00EB3B58" w:rsidRDefault="008126DE" w:rsidP="008126DE">
      <w:pPr>
        <w:rPr>
          <w:rFonts w:asciiTheme="minorHAnsi" w:hAnsiTheme="minorHAnsi" w:cstheme="minorHAnsi"/>
          <w:noProof w:val="0"/>
          <w:lang w:val="en-US"/>
        </w:rPr>
      </w:pPr>
    </w:p>
    <w:p w14:paraId="7599C95A" w14:textId="227901C9" w:rsidR="005D7D34" w:rsidRDefault="005D7D34" w:rsidP="005D7D34">
      <w:pPr>
        <w:pStyle w:val="ListParagraph"/>
        <w:numPr>
          <w:ilvl w:val="0"/>
          <w:numId w:val="19"/>
        </w:numPr>
        <w:rPr>
          <w:rFonts w:asciiTheme="minorHAnsi" w:hAnsiTheme="minorHAnsi" w:cstheme="minorHAnsi"/>
          <w:noProof w:val="0"/>
          <w:lang w:val="en-US"/>
        </w:rPr>
      </w:pPr>
      <w:r w:rsidRPr="005D7D34">
        <w:rPr>
          <w:rFonts w:asciiTheme="minorHAnsi" w:hAnsiTheme="minorHAnsi" w:cstheme="minorHAnsi"/>
          <w:noProof w:val="0"/>
          <w:lang w:val="en-US"/>
        </w:rPr>
        <w:t>Persons with disabilities include those with physical, hearing, visual, intellectual and psychosocial impairments</w:t>
      </w:r>
    </w:p>
    <w:p w14:paraId="17465184" w14:textId="77777777" w:rsidR="00E40C0B" w:rsidRDefault="00E40C0B" w:rsidP="00E40C0B">
      <w:pPr>
        <w:pStyle w:val="ListParagraph"/>
        <w:rPr>
          <w:rFonts w:asciiTheme="minorHAnsi" w:hAnsiTheme="minorHAnsi" w:cstheme="minorHAnsi"/>
          <w:noProof w:val="0"/>
          <w:lang w:val="en-US"/>
        </w:rPr>
      </w:pPr>
    </w:p>
    <w:p w14:paraId="617B5597" w14:textId="18C8C98C" w:rsidR="005D7D34" w:rsidRDefault="005D7D34" w:rsidP="005D7D34">
      <w:pPr>
        <w:pStyle w:val="ListParagraph"/>
        <w:numPr>
          <w:ilvl w:val="0"/>
          <w:numId w:val="19"/>
        </w:numPr>
        <w:rPr>
          <w:rFonts w:asciiTheme="minorHAnsi" w:hAnsiTheme="minorHAnsi" w:cstheme="minorHAnsi"/>
          <w:noProof w:val="0"/>
          <w:lang w:val="en-US"/>
        </w:rPr>
      </w:pPr>
      <w:r>
        <w:rPr>
          <w:rFonts w:asciiTheme="minorHAnsi" w:hAnsiTheme="minorHAnsi" w:cstheme="minorHAnsi"/>
          <w:noProof w:val="0"/>
          <w:lang w:val="en-US"/>
        </w:rPr>
        <w:t>However, a</w:t>
      </w:r>
      <w:r w:rsidRPr="005D7D34">
        <w:rPr>
          <w:rFonts w:asciiTheme="minorHAnsi" w:hAnsiTheme="minorHAnsi" w:cstheme="minorHAnsi"/>
          <w:noProof w:val="0"/>
          <w:lang w:val="en-US"/>
        </w:rPr>
        <w:t xml:space="preserve"> person does not have a disability because of their impairment alone. Disability arises due to an environment that does not accommodate diverse needs</w:t>
      </w:r>
      <w:r w:rsidR="00E40C0B">
        <w:rPr>
          <w:rFonts w:asciiTheme="minorHAnsi" w:hAnsiTheme="minorHAnsi" w:cstheme="minorHAnsi"/>
          <w:noProof w:val="0"/>
          <w:lang w:val="en-US"/>
        </w:rPr>
        <w:t>:</w:t>
      </w:r>
    </w:p>
    <w:p w14:paraId="365DFFC7" w14:textId="77777777" w:rsidR="00E40C0B" w:rsidRDefault="00E40C0B" w:rsidP="00E40C0B">
      <w:pPr>
        <w:pStyle w:val="ListParagraph"/>
        <w:rPr>
          <w:rFonts w:asciiTheme="minorHAnsi" w:hAnsiTheme="minorHAnsi" w:cstheme="minorHAnsi"/>
          <w:noProof w:val="0"/>
          <w:lang w:val="en-US"/>
        </w:rPr>
      </w:pPr>
    </w:p>
    <w:p w14:paraId="0FF3ADEC" w14:textId="69E8BBA6" w:rsidR="005D7D34" w:rsidRDefault="005D7D34" w:rsidP="005D7D34">
      <w:pPr>
        <w:pStyle w:val="ListParagraph"/>
        <w:numPr>
          <w:ilvl w:val="1"/>
          <w:numId w:val="19"/>
        </w:numPr>
        <w:rPr>
          <w:rFonts w:asciiTheme="minorHAnsi" w:hAnsiTheme="minorHAnsi" w:cstheme="minorHAnsi"/>
          <w:noProof w:val="0"/>
          <w:lang w:val="en-US"/>
        </w:rPr>
      </w:pPr>
      <w:r>
        <w:rPr>
          <w:rFonts w:asciiTheme="minorHAnsi" w:hAnsiTheme="minorHAnsi" w:cstheme="minorHAnsi"/>
          <w:noProof w:val="0"/>
          <w:lang w:val="en-US"/>
        </w:rPr>
        <w:t xml:space="preserve">For example, if someone with low vision has access to </w:t>
      </w:r>
      <w:r w:rsidR="005168FF">
        <w:rPr>
          <w:rFonts w:asciiTheme="minorHAnsi" w:hAnsiTheme="minorHAnsi" w:cstheme="minorHAnsi"/>
          <w:noProof w:val="0"/>
          <w:lang w:val="en-US"/>
        </w:rPr>
        <w:t>eyeglasses</w:t>
      </w:r>
      <w:r>
        <w:rPr>
          <w:rFonts w:asciiTheme="minorHAnsi" w:hAnsiTheme="minorHAnsi" w:cstheme="minorHAnsi"/>
          <w:noProof w:val="0"/>
          <w:lang w:val="en-US"/>
        </w:rPr>
        <w:t xml:space="preserve">, they will have equal access to education and participation in the community and will therefore not have a disability. The same person, without access to </w:t>
      </w:r>
      <w:r w:rsidR="005168FF">
        <w:rPr>
          <w:rFonts w:asciiTheme="minorHAnsi" w:hAnsiTheme="minorHAnsi" w:cstheme="minorHAnsi"/>
          <w:noProof w:val="0"/>
          <w:lang w:val="en-US"/>
        </w:rPr>
        <w:t>eyeglasses</w:t>
      </w:r>
      <w:r>
        <w:rPr>
          <w:rFonts w:asciiTheme="minorHAnsi" w:hAnsiTheme="minorHAnsi" w:cstheme="minorHAnsi"/>
          <w:noProof w:val="0"/>
          <w:lang w:val="en-US"/>
        </w:rPr>
        <w:t xml:space="preserve">, will likely not have access to education, be excluded from work opportunity and not have access to information. Example can be adapted to the context </w:t>
      </w:r>
    </w:p>
    <w:p w14:paraId="2073CD90" w14:textId="77777777" w:rsidR="00E40C0B" w:rsidRPr="005D7D34" w:rsidRDefault="00E40C0B" w:rsidP="00E40C0B">
      <w:pPr>
        <w:pStyle w:val="ListParagraph"/>
        <w:ind w:left="1440"/>
        <w:rPr>
          <w:rFonts w:asciiTheme="minorHAnsi" w:hAnsiTheme="minorHAnsi" w:cstheme="minorHAnsi"/>
          <w:noProof w:val="0"/>
          <w:lang w:val="en-US"/>
        </w:rPr>
      </w:pPr>
    </w:p>
    <w:p w14:paraId="0803D65F" w14:textId="397D3AAD" w:rsidR="005D7D34" w:rsidRDefault="008126DE" w:rsidP="005D7D34">
      <w:pPr>
        <w:pStyle w:val="ListParagraph"/>
        <w:numPr>
          <w:ilvl w:val="0"/>
          <w:numId w:val="19"/>
        </w:numPr>
        <w:rPr>
          <w:rFonts w:asciiTheme="minorHAnsi" w:hAnsiTheme="minorHAnsi" w:cstheme="minorHAnsi"/>
          <w:noProof w:val="0"/>
          <w:lang w:val="en-US"/>
        </w:rPr>
      </w:pPr>
      <w:r w:rsidRPr="00EB3B58">
        <w:rPr>
          <w:rFonts w:asciiTheme="minorHAnsi" w:hAnsiTheme="minorHAnsi" w:cstheme="minorHAnsi"/>
          <w:noProof w:val="0"/>
          <w:lang w:val="en-US"/>
        </w:rPr>
        <w:t xml:space="preserve">A person with impairment, in her interaction with </w:t>
      </w:r>
      <w:r w:rsidR="005D7D34">
        <w:rPr>
          <w:rFonts w:asciiTheme="minorHAnsi" w:hAnsiTheme="minorHAnsi" w:cstheme="minorHAnsi"/>
          <w:noProof w:val="0"/>
          <w:lang w:val="en-US"/>
        </w:rPr>
        <w:t>t</w:t>
      </w:r>
      <w:r w:rsidRPr="00EB3B58">
        <w:rPr>
          <w:rFonts w:asciiTheme="minorHAnsi" w:hAnsiTheme="minorHAnsi" w:cstheme="minorHAnsi"/>
          <w:noProof w:val="0"/>
          <w:lang w:val="en-US"/>
        </w:rPr>
        <w:t>he</w:t>
      </w:r>
      <w:r w:rsidR="005D7D34">
        <w:rPr>
          <w:rFonts w:asciiTheme="minorHAnsi" w:hAnsiTheme="minorHAnsi" w:cstheme="minorHAnsi"/>
          <w:noProof w:val="0"/>
          <w:lang w:val="en-US"/>
        </w:rPr>
        <w:t>i</w:t>
      </w:r>
      <w:r w:rsidRPr="00EB3B58">
        <w:rPr>
          <w:rFonts w:asciiTheme="minorHAnsi" w:hAnsiTheme="minorHAnsi" w:cstheme="minorHAnsi"/>
          <w:noProof w:val="0"/>
          <w:lang w:val="en-US"/>
        </w:rPr>
        <w:t>r environment, might face institutional, physical, attitudinal and</w:t>
      </w:r>
      <w:r w:rsidR="005D7D34">
        <w:rPr>
          <w:rFonts w:asciiTheme="minorHAnsi" w:hAnsiTheme="minorHAnsi" w:cstheme="minorHAnsi"/>
          <w:noProof w:val="0"/>
          <w:lang w:val="en-US"/>
        </w:rPr>
        <w:t>/or</w:t>
      </w:r>
      <w:r w:rsidRPr="00EB3B58">
        <w:rPr>
          <w:rFonts w:asciiTheme="minorHAnsi" w:hAnsiTheme="minorHAnsi" w:cstheme="minorHAnsi"/>
          <w:noProof w:val="0"/>
          <w:lang w:val="en-US"/>
        </w:rPr>
        <w:t xml:space="preserve"> communication barriers</w:t>
      </w:r>
      <w:r w:rsidR="005D7D34">
        <w:rPr>
          <w:rFonts w:asciiTheme="minorHAnsi" w:hAnsiTheme="minorHAnsi" w:cstheme="minorHAnsi"/>
          <w:noProof w:val="0"/>
          <w:lang w:val="en-US"/>
        </w:rPr>
        <w:t>; and it is this interaction which creates</w:t>
      </w:r>
      <w:r w:rsidRPr="00EB3B58">
        <w:rPr>
          <w:rFonts w:asciiTheme="minorHAnsi" w:hAnsiTheme="minorHAnsi" w:cstheme="minorHAnsi"/>
          <w:noProof w:val="0"/>
          <w:lang w:val="en-US"/>
        </w:rPr>
        <w:t xml:space="preserve"> </w:t>
      </w:r>
      <w:r w:rsidR="005D7D34" w:rsidRPr="005D7D34">
        <w:rPr>
          <w:rFonts w:asciiTheme="minorHAnsi" w:hAnsiTheme="minorHAnsi" w:cstheme="minorHAnsi"/>
          <w:noProof w:val="0"/>
          <w:lang w:val="en-US"/>
        </w:rPr>
        <w:t>obstacles to participation and access to services and facilities</w:t>
      </w:r>
    </w:p>
    <w:p w14:paraId="62A0EAA4" w14:textId="7A356268" w:rsidR="008126DE" w:rsidRPr="00EB3B58" w:rsidRDefault="008126DE" w:rsidP="008126DE">
      <w:pPr>
        <w:rPr>
          <w:rFonts w:asciiTheme="minorHAnsi" w:hAnsiTheme="minorHAnsi" w:cstheme="minorHAnsi"/>
          <w:noProof w:val="0"/>
          <w:lang w:val="en-US"/>
        </w:rPr>
      </w:pPr>
    </w:p>
    <w:p w14:paraId="6D0D293D" w14:textId="662A49C6" w:rsidR="008126DE" w:rsidRPr="00EB3B58" w:rsidRDefault="008126DE" w:rsidP="008126DE">
      <w:pPr>
        <w:rPr>
          <w:rFonts w:asciiTheme="minorHAnsi" w:hAnsiTheme="minorHAnsi" w:cstheme="minorHAnsi"/>
          <w:noProof w:val="0"/>
          <w:u w:val="single"/>
          <w:lang w:val="en-US"/>
        </w:rPr>
      </w:pPr>
      <w:r w:rsidRPr="00EB3B58">
        <w:rPr>
          <w:rFonts w:asciiTheme="minorHAnsi" w:hAnsiTheme="minorHAnsi" w:cstheme="minorHAnsi"/>
          <w:noProof w:val="0"/>
          <w:u w:val="single"/>
          <w:lang w:val="en-US"/>
        </w:rPr>
        <w:t>Slide 11 Key risks faced by persons with disabilities</w:t>
      </w:r>
      <w:r w:rsidR="00E40C0B">
        <w:rPr>
          <w:rFonts w:asciiTheme="minorHAnsi" w:hAnsiTheme="minorHAnsi" w:cstheme="minorHAnsi"/>
          <w:noProof w:val="0"/>
          <w:u w:val="single"/>
          <w:lang w:val="en-US"/>
        </w:rPr>
        <w:t xml:space="preserve"> (10 minutes) </w:t>
      </w:r>
    </w:p>
    <w:p w14:paraId="15CB94DD" w14:textId="5D12219D" w:rsidR="005D7D34" w:rsidRPr="005D7D34" w:rsidRDefault="005D7D34" w:rsidP="005D7D34">
      <w:pPr>
        <w:rPr>
          <w:rFonts w:asciiTheme="minorHAnsi" w:hAnsiTheme="minorHAnsi" w:cstheme="minorHAnsi"/>
          <w:noProof w:val="0"/>
          <w:lang w:val="en-US"/>
        </w:rPr>
      </w:pPr>
    </w:p>
    <w:p w14:paraId="715319F9" w14:textId="75FF5DD5" w:rsidR="008126DE" w:rsidRDefault="005D7D34" w:rsidP="008126DE">
      <w:pPr>
        <w:pStyle w:val="ListParagraph"/>
        <w:numPr>
          <w:ilvl w:val="0"/>
          <w:numId w:val="21"/>
        </w:numPr>
        <w:rPr>
          <w:rFonts w:asciiTheme="minorHAnsi" w:hAnsiTheme="minorHAnsi" w:cstheme="minorHAnsi"/>
          <w:noProof w:val="0"/>
          <w:lang w:val="en-US"/>
        </w:rPr>
      </w:pPr>
      <w:r>
        <w:rPr>
          <w:rFonts w:asciiTheme="minorHAnsi" w:hAnsiTheme="minorHAnsi" w:cstheme="minorHAnsi"/>
          <w:noProof w:val="0"/>
          <w:lang w:val="en-US"/>
        </w:rPr>
        <w:t>The key point is</w:t>
      </w:r>
      <w:r w:rsidR="005D1102">
        <w:rPr>
          <w:rFonts w:asciiTheme="minorHAnsi" w:hAnsiTheme="minorHAnsi" w:cstheme="minorHAnsi"/>
          <w:noProof w:val="0"/>
          <w:lang w:val="en-US"/>
        </w:rPr>
        <w:t xml:space="preserve"> </w:t>
      </w:r>
      <w:r>
        <w:rPr>
          <w:rFonts w:asciiTheme="minorHAnsi" w:hAnsiTheme="minorHAnsi" w:cstheme="minorHAnsi"/>
          <w:noProof w:val="0"/>
          <w:lang w:val="en-US"/>
        </w:rPr>
        <w:t>that r</w:t>
      </w:r>
      <w:r w:rsidR="008126DE" w:rsidRPr="00EB3B58">
        <w:rPr>
          <w:rFonts w:asciiTheme="minorHAnsi" w:hAnsiTheme="minorHAnsi" w:cstheme="minorHAnsi"/>
          <w:noProof w:val="0"/>
          <w:lang w:val="en-US"/>
        </w:rPr>
        <w:t xml:space="preserve">isks are created by barriers (institutional, physical, </w:t>
      </w:r>
      <w:r w:rsidR="001366B1" w:rsidRPr="00EB3B58">
        <w:rPr>
          <w:rFonts w:asciiTheme="minorHAnsi" w:hAnsiTheme="minorHAnsi" w:cstheme="minorHAnsi"/>
          <w:noProof w:val="0"/>
          <w:lang w:val="en-US"/>
        </w:rPr>
        <w:t>attitudinal</w:t>
      </w:r>
      <w:r w:rsidR="008126DE" w:rsidRPr="00EB3B58">
        <w:rPr>
          <w:rFonts w:asciiTheme="minorHAnsi" w:hAnsiTheme="minorHAnsi" w:cstheme="minorHAnsi"/>
          <w:noProof w:val="0"/>
          <w:lang w:val="en-US"/>
        </w:rPr>
        <w:t xml:space="preserve"> and/or communication) to accessing services, facilities and opportunities for participation</w:t>
      </w:r>
      <w:r w:rsidR="005D1102">
        <w:rPr>
          <w:rFonts w:asciiTheme="minorHAnsi" w:hAnsiTheme="minorHAnsi" w:cstheme="minorHAnsi"/>
          <w:noProof w:val="0"/>
          <w:lang w:val="en-US"/>
        </w:rPr>
        <w:t>. These risks are not inherent to individuals with disabilities, they arise out of the interaction between impairments and the environment (including the design of humanitarian programmes)</w:t>
      </w:r>
    </w:p>
    <w:p w14:paraId="55A444BA" w14:textId="77777777" w:rsidR="00E40C0B" w:rsidRDefault="00E40C0B" w:rsidP="00E40C0B">
      <w:pPr>
        <w:pStyle w:val="ListParagraph"/>
        <w:rPr>
          <w:rFonts w:asciiTheme="minorHAnsi" w:hAnsiTheme="minorHAnsi" w:cstheme="minorHAnsi"/>
          <w:noProof w:val="0"/>
          <w:lang w:val="en-US"/>
        </w:rPr>
      </w:pPr>
    </w:p>
    <w:p w14:paraId="26FCD7BF" w14:textId="6D096882" w:rsidR="008126DE" w:rsidRDefault="005D1102" w:rsidP="00E40C0B">
      <w:pPr>
        <w:pStyle w:val="ListParagraph"/>
        <w:numPr>
          <w:ilvl w:val="0"/>
          <w:numId w:val="34"/>
        </w:numPr>
        <w:rPr>
          <w:rFonts w:asciiTheme="minorHAnsi" w:hAnsiTheme="minorHAnsi" w:cstheme="minorHAnsi"/>
          <w:noProof w:val="0"/>
          <w:lang w:val="en-US"/>
        </w:rPr>
      </w:pPr>
      <w:r>
        <w:rPr>
          <w:rFonts w:asciiTheme="minorHAnsi" w:hAnsiTheme="minorHAnsi" w:cstheme="minorHAnsi"/>
          <w:noProof w:val="0"/>
          <w:lang w:val="en-US"/>
        </w:rPr>
        <w:t xml:space="preserve">Children with disabilities are </w:t>
      </w:r>
      <w:r w:rsidR="00E40C0B">
        <w:rPr>
          <w:rFonts w:asciiTheme="minorHAnsi" w:hAnsiTheme="minorHAnsi" w:cstheme="minorHAnsi"/>
          <w:noProof w:val="0"/>
          <w:lang w:val="en-US"/>
        </w:rPr>
        <w:t xml:space="preserve">vulnerable to abuse and in fact more </w:t>
      </w:r>
      <w:r w:rsidR="008126DE" w:rsidRPr="00EB3B58">
        <w:rPr>
          <w:rFonts w:asciiTheme="minorHAnsi" w:hAnsiTheme="minorHAnsi" w:cstheme="minorHAnsi"/>
          <w:noProof w:val="0"/>
          <w:lang w:val="en-US"/>
        </w:rPr>
        <w:t xml:space="preserve"> than twice as likely as their peers without disabilities to experience violence, with a higher likelihood of all forms of violence</w:t>
      </w:r>
    </w:p>
    <w:p w14:paraId="1D38F24B" w14:textId="77777777" w:rsidR="00E40C0B" w:rsidRPr="00E40C0B" w:rsidRDefault="00E40C0B" w:rsidP="00E40C0B">
      <w:pPr>
        <w:pStyle w:val="ListParagraph"/>
        <w:rPr>
          <w:rFonts w:asciiTheme="minorHAnsi" w:hAnsiTheme="minorHAnsi" w:cstheme="minorHAnsi"/>
          <w:noProof w:val="0"/>
          <w:lang w:val="en-US"/>
        </w:rPr>
      </w:pPr>
    </w:p>
    <w:p w14:paraId="467F5050" w14:textId="77777777" w:rsidR="00E40C0B" w:rsidRPr="00EB3B58" w:rsidRDefault="00E40C0B" w:rsidP="00E40C0B">
      <w:pPr>
        <w:pStyle w:val="ListParagraph"/>
        <w:rPr>
          <w:rFonts w:asciiTheme="minorHAnsi" w:hAnsiTheme="minorHAnsi" w:cstheme="minorHAnsi"/>
          <w:noProof w:val="0"/>
          <w:lang w:val="en-US"/>
        </w:rPr>
      </w:pPr>
    </w:p>
    <w:p w14:paraId="6E156CDB" w14:textId="4038A02A" w:rsidR="008126DE" w:rsidRDefault="008126DE" w:rsidP="00E40C0B">
      <w:pPr>
        <w:pStyle w:val="ListParagraph"/>
        <w:numPr>
          <w:ilvl w:val="0"/>
          <w:numId w:val="34"/>
        </w:numPr>
        <w:rPr>
          <w:rFonts w:asciiTheme="minorHAnsi" w:hAnsiTheme="minorHAnsi" w:cstheme="minorHAnsi"/>
          <w:noProof w:val="0"/>
          <w:lang w:val="en-US"/>
        </w:rPr>
      </w:pPr>
      <w:r w:rsidRPr="00EB3B58">
        <w:rPr>
          <w:rFonts w:asciiTheme="minorHAnsi" w:hAnsiTheme="minorHAnsi" w:cstheme="minorHAnsi"/>
          <w:noProof w:val="0"/>
          <w:lang w:val="en-US"/>
        </w:rPr>
        <w:t>Girls with disabilities up to 3 times more at risk of rape than girls without disabilities and twice as likely to experience other forms of GBV</w:t>
      </w:r>
    </w:p>
    <w:p w14:paraId="57654240" w14:textId="77777777" w:rsidR="00E40C0B" w:rsidRPr="00EB3B58" w:rsidRDefault="00E40C0B" w:rsidP="00E40C0B">
      <w:pPr>
        <w:pStyle w:val="ListParagraph"/>
        <w:rPr>
          <w:rFonts w:asciiTheme="minorHAnsi" w:hAnsiTheme="minorHAnsi" w:cstheme="minorHAnsi"/>
          <w:noProof w:val="0"/>
          <w:lang w:val="en-US"/>
        </w:rPr>
      </w:pPr>
    </w:p>
    <w:p w14:paraId="5EC7D7BB" w14:textId="77777777" w:rsidR="008126DE" w:rsidRPr="00EB3B58" w:rsidRDefault="008126DE" w:rsidP="00E40C0B">
      <w:pPr>
        <w:pStyle w:val="ListParagraph"/>
        <w:numPr>
          <w:ilvl w:val="0"/>
          <w:numId w:val="34"/>
        </w:numPr>
        <w:rPr>
          <w:rFonts w:asciiTheme="minorHAnsi" w:hAnsiTheme="minorHAnsi" w:cstheme="minorHAnsi"/>
          <w:noProof w:val="0"/>
          <w:lang w:val="en-US"/>
        </w:rPr>
      </w:pPr>
      <w:r w:rsidRPr="00EB3B58">
        <w:rPr>
          <w:rFonts w:asciiTheme="minorHAnsi" w:hAnsiTheme="minorHAnsi" w:cstheme="minorHAnsi"/>
          <w:noProof w:val="0"/>
          <w:lang w:val="en-US"/>
        </w:rPr>
        <w:t xml:space="preserve">24% of children with more than one functional difficulty are out of primary school </w:t>
      </w:r>
    </w:p>
    <w:p w14:paraId="3FFA2271" w14:textId="62AB66AB" w:rsidR="008126DE" w:rsidRDefault="008126DE" w:rsidP="00E40C0B">
      <w:pPr>
        <w:pStyle w:val="ListParagraph"/>
        <w:numPr>
          <w:ilvl w:val="0"/>
          <w:numId w:val="34"/>
        </w:numPr>
        <w:rPr>
          <w:rFonts w:asciiTheme="minorHAnsi" w:hAnsiTheme="minorHAnsi" w:cstheme="minorHAnsi"/>
          <w:noProof w:val="0"/>
          <w:lang w:val="en-US"/>
        </w:rPr>
      </w:pPr>
      <w:r w:rsidRPr="00EB3B58">
        <w:rPr>
          <w:rFonts w:asciiTheme="minorHAnsi" w:hAnsiTheme="minorHAnsi" w:cstheme="minorHAnsi"/>
          <w:noProof w:val="0"/>
          <w:lang w:val="en-US"/>
        </w:rPr>
        <w:t>47% more likely to be underweight and 34 per cent more likely to be stunted compared to children without disabilities</w:t>
      </w:r>
    </w:p>
    <w:p w14:paraId="648E8AA8" w14:textId="77777777" w:rsidR="00E40C0B" w:rsidRPr="00EB3B58" w:rsidRDefault="00E40C0B" w:rsidP="00E40C0B">
      <w:pPr>
        <w:pStyle w:val="ListParagraph"/>
        <w:rPr>
          <w:rFonts w:asciiTheme="minorHAnsi" w:hAnsiTheme="minorHAnsi" w:cstheme="minorHAnsi"/>
          <w:noProof w:val="0"/>
          <w:lang w:val="en-US"/>
        </w:rPr>
      </w:pPr>
    </w:p>
    <w:p w14:paraId="2FE0F33D" w14:textId="4B6A3562" w:rsidR="008126DE" w:rsidRDefault="008126DE" w:rsidP="00E40C0B">
      <w:pPr>
        <w:pStyle w:val="ListParagraph"/>
        <w:numPr>
          <w:ilvl w:val="0"/>
          <w:numId w:val="34"/>
        </w:numPr>
        <w:rPr>
          <w:rFonts w:asciiTheme="minorHAnsi" w:hAnsiTheme="minorHAnsi" w:cstheme="minorHAnsi"/>
          <w:noProof w:val="0"/>
          <w:lang w:val="en-US"/>
        </w:rPr>
      </w:pPr>
      <w:r w:rsidRPr="00EB3B58">
        <w:rPr>
          <w:rFonts w:asciiTheme="minorHAnsi" w:hAnsiTheme="minorHAnsi" w:cstheme="minorHAnsi"/>
          <w:noProof w:val="0"/>
          <w:lang w:val="en-US"/>
        </w:rPr>
        <w:t>22% less likely (compared to children without disabilities) to have improved sanitation facilities in their households; and 26% less likely to have improved drinking water sources in their households</w:t>
      </w:r>
    </w:p>
    <w:p w14:paraId="448ECF16" w14:textId="77777777" w:rsidR="00E40C0B" w:rsidRPr="00E40C0B" w:rsidRDefault="00E40C0B" w:rsidP="00E40C0B">
      <w:pPr>
        <w:pStyle w:val="ListParagraph"/>
        <w:rPr>
          <w:rFonts w:asciiTheme="minorHAnsi" w:hAnsiTheme="minorHAnsi" w:cstheme="minorHAnsi"/>
          <w:i/>
          <w:iCs/>
          <w:noProof w:val="0"/>
          <w:lang w:val="en-US"/>
        </w:rPr>
      </w:pPr>
    </w:p>
    <w:p w14:paraId="3799BF17" w14:textId="1CFB3652" w:rsidR="005D1102" w:rsidRPr="00EB3B58" w:rsidRDefault="005D1102" w:rsidP="008126DE">
      <w:pPr>
        <w:pStyle w:val="ListParagraph"/>
        <w:numPr>
          <w:ilvl w:val="0"/>
          <w:numId w:val="21"/>
        </w:numPr>
        <w:rPr>
          <w:rFonts w:asciiTheme="minorHAnsi" w:hAnsiTheme="minorHAnsi" w:cstheme="minorHAnsi"/>
          <w:noProof w:val="0"/>
          <w:lang w:val="en-US"/>
        </w:rPr>
      </w:pPr>
      <w:r w:rsidRPr="00E40C0B">
        <w:rPr>
          <w:rFonts w:asciiTheme="minorHAnsi" w:hAnsiTheme="minorHAnsi" w:cstheme="minorHAnsi"/>
          <w:i/>
          <w:iCs/>
          <w:noProof w:val="0"/>
          <w:lang w:val="en-US"/>
        </w:rPr>
        <w:t>These higher levels of expose to harm highlight</w:t>
      </w:r>
      <w:r>
        <w:rPr>
          <w:rFonts w:asciiTheme="minorHAnsi" w:hAnsiTheme="minorHAnsi" w:cstheme="minorHAnsi"/>
          <w:noProof w:val="0"/>
          <w:lang w:val="en-US"/>
        </w:rPr>
        <w:t xml:space="preserve"> </w:t>
      </w:r>
      <w:r w:rsidRPr="00E40C0B">
        <w:rPr>
          <w:rFonts w:asciiTheme="minorHAnsi" w:hAnsiTheme="minorHAnsi" w:cstheme="minorHAnsi"/>
          <w:i/>
          <w:iCs/>
          <w:noProof w:val="0"/>
          <w:lang w:val="en-US"/>
        </w:rPr>
        <w:t>the importance of designing interventions deliberately to address the factors that create these risks</w:t>
      </w:r>
      <w:r w:rsidR="00E40C0B">
        <w:rPr>
          <w:rFonts w:asciiTheme="minorHAnsi" w:hAnsiTheme="minorHAnsi" w:cstheme="minorHAnsi"/>
          <w:i/>
          <w:iCs/>
          <w:noProof w:val="0"/>
          <w:lang w:val="en-US"/>
        </w:rPr>
        <w:t>!</w:t>
      </w:r>
      <w:r>
        <w:rPr>
          <w:rFonts w:asciiTheme="minorHAnsi" w:hAnsiTheme="minorHAnsi" w:cstheme="minorHAnsi"/>
          <w:noProof w:val="0"/>
          <w:lang w:val="en-US"/>
        </w:rPr>
        <w:t xml:space="preserve"> </w:t>
      </w:r>
    </w:p>
    <w:p w14:paraId="1F19C094" w14:textId="352AC84D" w:rsidR="001366B1" w:rsidRPr="00EB3B58" w:rsidRDefault="001366B1" w:rsidP="001366B1">
      <w:pPr>
        <w:rPr>
          <w:rFonts w:asciiTheme="minorHAnsi" w:hAnsiTheme="minorHAnsi" w:cstheme="minorHAnsi"/>
          <w:noProof w:val="0"/>
          <w:lang w:val="en-US"/>
        </w:rPr>
      </w:pPr>
    </w:p>
    <w:p w14:paraId="4552FF60" w14:textId="351739D7" w:rsidR="001366B1" w:rsidRPr="00EB3B58" w:rsidRDefault="001366B1" w:rsidP="001366B1">
      <w:pPr>
        <w:rPr>
          <w:rFonts w:asciiTheme="minorHAnsi" w:hAnsiTheme="minorHAnsi" w:cstheme="minorHAnsi"/>
          <w:noProof w:val="0"/>
          <w:u w:val="single"/>
          <w:lang w:val="en-US"/>
        </w:rPr>
      </w:pPr>
      <w:r w:rsidRPr="00EB3B58">
        <w:rPr>
          <w:rFonts w:asciiTheme="minorHAnsi" w:hAnsiTheme="minorHAnsi" w:cstheme="minorHAnsi"/>
          <w:noProof w:val="0"/>
          <w:u w:val="single"/>
          <w:lang w:val="en-US"/>
        </w:rPr>
        <w:t>Slide 12 Barriers to accessing WASH services and facilities</w:t>
      </w:r>
    </w:p>
    <w:p w14:paraId="5712B26A" w14:textId="03536706" w:rsidR="001366B1" w:rsidRPr="00EB3B58" w:rsidRDefault="001366B1" w:rsidP="001366B1">
      <w:pPr>
        <w:rPr>
          <w:rFonts w:asciiTheme="minorHAnsi" w:hAnsiTheme="minorHAnsi" w:cstheme="minorHAnsi"/>
          <w:noProof w:val="0"/>
          <w:lang w:val="en-US"/>
        </w:rPr>
      </w:pPr>
    </w:p>
    <w:p w14:paraId="3237AA46" w14:textId="6C5F9B43" w:rsidR="005D1102" w:rsidRDefault="005D1102" w:rsidP="001366B1">
      <w:pPr>
        <w:pStyle w:val="ListParagraph"/>
        <w:numPr>
          <w:ilvl w:val="0"/>
          <w:numId w:val="22"/>
        </w:numPr>
        <w:rPr>
          <w:rFonts w:asciiTheme="minorHAnsi" w:hAnsiTheme="minorHAnsi" w:cstheme="minorHAnsi"/>
          <w:noProof w:val="0"/>
          <w:lang w:val="en-US"/>
        </w:rPr>
      </w:pPr>
      <w:r>
        <w:rPr>
          <w:rFonts w:asciiTheme="minorHAnsi" w:hAnsiTheme="minorHAnsi" w:cstheme="minorHAnsi"/>
          <w:noProof w:val="0"/>
          <w:lang w:val="en-US"/>
        </w:rPr>
        <w:t>We have spoken about how barriers directly create heightened risk for persons with disabilities. The key focus of humanitarian actors should therefore be on identifying and addressing these barriers</w:t>
      </w:r>
    </w:p>
    <w:p w14:paraId="2AD45160" w14:textId="77777777" w:rsidR="00E40C0B" w:rsidRDefault="00E40C0B" w:rsidP="00E40C0B">
      <w:pPr>
        <w:pStyle w:val="ListParagraph"/>
        <w:rPr>
          <w:rFonts w:asciiTheme="minorHAnsi" w:hAnsiTheme="minorHAnsi" w:cstheme="minorHAnsi"/>
          <w:noProof w:val="0"/>
          <w:lang w:val="en-US"/>
        </w:rPr>
      </w:pPr>
    </w:p>
    <w:p w14:paraId="31A414D7" w14:textId="0203C62C" w:rsidR="001366B1" w:rsidRDefault="001366B1" w:rsidP="001366B1">
      <w:pPr>
        <w:pStyle w:val="ListParagraph"/>
        <w:numPr>
          <w:ilvl w:val="0"/>
          <w:numId w:val="22"/>
        </w:numPr>
        <w:rPr>
          <w:rFonts w:asciiTheme="minorHAnsi" w:hAnsiTheme="minorHAnsi" w:cstheme="minorHAnsi"/>
          <w:noProof w:val="0"/>
          <w:lang w:val="en-US"/>
        </w:rPr>
      </w:pPr>
      <w:r w:rsidRPr="00EB3B58">
        <w:rPr>
          <w:rFonts w:asciiTheme="minorHAnsi" w:hAnsiTheme="minorHAnsi" w:cstheme="minorHAnsi"/>
          <w:noProof w:val="0"/>
          <w:lang w:val="en-US"/>
        </w:rPr>
        <w:t>Barriers will vary by context and by individual (including with consideration for age, gender and other diversity factors)</w:t>
      </w:r>
      <w:r w:rsidR="005D1102">
        <w:rPr>
          <w:rFonts w:asciiTheme="minorHAnsi" w:hAnsiTheme="minorHAnsi" w:cstheme="minorHAnsi"/>
          <w:noProof w:val="0"/>
          <w:lang w:val="en-US"/>
        </w:rPr>
        <w:t xml:space="preserve">- facilitator can ask the group about any context specific barriers for persons with disabilities to access WASH services and facilities and supplement if needed with these examples. Encourage participants to think about physical, communication and </w:t>
      </w:r>
      <w:r w:rsidR="0013301B">
        <w:rPr>
          <w:rFonts w:asciiTheme="minorHAnsi" w:hAnsiTheme="minorHAnsi" w:cstheme="minorHAnsi"/>
          <w:noProof w:val="0"/>
          <w:lang w:val="en-US"/>
        </w:rPr>
        <w:t>institutional</w:t>
      </w:r>
      <w:r w:rsidR="005D1102">
        <w:rPr>
          <w:rFonts w:asciiTheme="minorHAnsi" w:hAnsiTheme="minorHAnsi" w:cstheme="minorHAnsi"/>
          <w:noProof w:val="0"/>
          <w:lang w:val="en-US"/>
        </w:rPr>
        <w:t>;/ attitudinal barriers</w:t>
      </w:r>
    </w:p>
    <w:p w14:paraId="4E6A23AB" w14:textId="77777777" w:rsidR="00E40C0B" w:rsidRPr="00EB3B58" w:rsidRDefault="00E40C0B" w:rsidP="00E40C0B">
      <w:pPr>
        <w:pStyle w:val="ListParagraph"/>
        <w:rPr>
          <w:rFonts w:asciiTheme="minorHAnsi" w:hAnsiTheme="minorHAnsi" w:cstheme="minorHAnsi"/>
          <w:noProof w:val="0"/>
          <w:lang w:val="en-US"/>
        </w:rPr>
      </w:pPr>
    </w:p>
    <w:p w14:paraId="648A29D4" w14:textId="78B47020" w:rsidR="001366B1" w:rsidRPr="00EB3B58" w:rsidRDefault="001366B1" w:rsidP="001366B1">
      <w:pPr>
        <w:pStyle w:val="ListParagraph"/>
        <w:numPr>
          <w:ilvl w:val="0"/>
          <w:numId w:val="22"/>
        </w:numPr>
        <w:rPr>
          <w:rFonts w:asciiTheme="minorHAnsi" w:hAnsiTheme="minorHAnsi" w:cstheme="minorHAnsi"/>
          <w:noProof w:val="0"/>
          <w:lang w:val="en-US"/>
        </w:rPr>
      </w:pPr>
      <w:r w:rsidRPr="00EB3B58">
        <w:rPr>
          <w:rFonts w:asciiTheme="minorHAnsi" w:hAnsiTheme="minorHAnsi" w:cstheme="minorHAnsi"/>
          <w:noProof w:val="0"/>
          <w:lang w:val="en-US"/>
        </w:rPr>
        <w:t>Examples of barriers to accessing WASH services and facilities:</w:t>
      </w:r>
    </w:p>
    <w:p w14:paraId="35ABE953" w14:textId="77777777" w:rsidR="001366B1" w:rsidRPr="00EB3B58" w:rsidRDefault="001366B1" w:rsidP="001366B1">
      <w:pPr>
        <w:pStyle w:val="ListParagraph"/>
        <w:numPr>
          <w:ilvl w:val="1"/>
          <w:numId w:val="22"/>
        </w:numPr>
        <w:rPr>
          <w:rFonts w:asciiTheme="minorHAnsi" w:hAnsiTheme="minorHAnsi" w:cstheme="minorHAnsi"/>
          <w:noProof w:val="0"/>
          <w:lang w:val="en-US"/>
        </w:rPr>
      </w:pPr>
      <w:r w:rsidRPr="00EB3B58">
        <w:rPr>
          <w:rFonts w:asciiTheme="minorHAnsi" w:hAnsiTheme="minorHAnsi" w:cstheme="minorHAnsi"/>
          <w:noProof w:val="0"/>
          <w:lang w:val="en-US"/>
        </w:rPr>
        <w:t>WASH related information in inaccessible formats</w:t>
      </w:r>
    </w:p>
    <w:p w14:paraId="50BFDB4A" w14:textId="1B90486E" w:rsidR="001366B1" w:rsidRPr="00EB3B58" w:rsidRDefault="001366B1" w:rsidP="001366B1">
      <w:pPr>
        <w:pStyle w:val="ListParagraph"/>
        <w:numPr>
          <w:ilvl w:val="1"/>
          <w:numId w:val="22"/>
        </w:numPr>
        <w:rPr>
          <w:rFonts w:asciiTheme="minorHAnsi" w:hAnsiTheme="minorHAnsi" w:cstheme="minorHAnsi"/>
          <w:noProof w:val="0"/>
          <w:lang w:val="en-US"/>
        </w:rPr>
      </w:pPr>
      <w:r w:rsidRPr="00EB3B58">
        <w:rPr>
          <w:rFonts w:asciiTheme="minorHAnsi" w:hAnsiTheme="minorHAnsi" w:cstheme="minorHAnsi"/>
          <w:noProof w:val="0"/>
          <w:lang w:val="en-US"/>
        </w:rPr>
        <w:t>Stigma preventing persons with disabilities from safely using communal facilities</w:t>
      </w:r>
    </w:p>
    <w:p w14:paraId="64269258" w14:textId="77777777" w:rsidR="001366B1" w:rsidRPr="00EB3B58" w:rsidRDefault="001366B1" w:rsidP="001366B1">
      <w:pPr>
        <w:pStyle w:val="ListParagraph"/>
        <w:numPr>
          <w:ilvl w:val="1"/>
          <w:numId w:val="22"/>
        </w:numPr>
        <w:rPr>
          <w:rFonts w:asciiTheme="minorHAnsi" w:hAnsiTheme="minorHAnsi" w:cstheme="minorHAnsi"/>
          <w:noProof w:val="0"/>
          <w:lang w:val="en-US"/>
        </w:rPr>
      </w:pPr>
      <w:r w:rsidRPr="00EB3B58">
        <w:rPr>
          <w:rFonts w:asciiTheme="minorHAnsi" w:hAnsiTheme="minorHAnsi" w:cstheme="minorHAnsi"/>
          <w:noProof w:val="0"/>
          <w:lang w:val="en-US"/>
        </w:rPr>
        <w:t>Distribution of WASH items using heavy or bulky packaging</w:t>
      </w:r>
    </w:p>
    <w:p w14:paraId="12365308" w14:textId="36C91AED" w:rsidR="001366B1" w:rsidRPr="00EB3B58" w:rsidRDefault="001366B1" w:rsidP="001366B1">
      <w:pPr>
        <w:pStyle w:val="ListParagraph"/>
        <w:numPr>
          <w:ilvl w:val="1"/>
          <w:numId w:val="22"/>
        </w:numPr>
        <w:rPr>
          <w:rFonts w:asciiTheme="minorHAnsi" w:hAnsiTheme="minorHAnsi" w:cstheme="minorHAnsi"/>
          <w:noProof w:val="0"/>
          <w:lang w:val="en-US"/>
        </w:rPr>
      </w:pPr>
      <w:r w:rsidRPr="00EB3B58">
        <w:rPr>
          <w:rFonts w:asciiTheme="minorHAnsi" w:hAnsiTheme="minorHAnsi" w:cstheme="minorHAnsi"/>
          <w:noProof w:val="0"/>
          <w:lang w:val="en-US"/>
        </w:rPr>
        <w:t>Long distances to WASH facilities or rough/ uneven paths</w:t>
      </w:r>
    </w:p>
    <w:p w14:paraId="50FCF1F2" w14:textId="77777777" w:rsidR="001366B1" w:rsidRPr="00EB3B58" w:rsidRDefault="001366B1" w:rsidP="001366B1">
      <w:pPr>
        <w:pStyle w:val="ListParagraph"/>
        <w:numPr>
          <w:ilvl w:val="1"/>
          <w:numId w:val="22"/>
        </w:numPr>
        <w:rPr>
          <w:rFonts w:asciiTheme="minorHAnsi" w:hAnsiTheme="minorHAnsi" w:cstheme="minorHAnsi"/>
          <w:noProof w:val="0"/>
          <w:lang w:val="en-US"/>
        </w:rPr>
      </w:pPr>
      <w:r w:rsidRPr="00EB3B58">
        <w:rPr>
          <w:rFonts w:asciiTheme="minorHAnsi" w:hAnsiTheme="minorHAnsi" w:cstheme="minorHAnsi"/>
          <w:noProof w:val="0"/>
          <w:lang w:val="en-US"/>
        </w:rPr>
        <w:t>Stairs or narrow doorways at WASH facilities</w:t>
      </w:r>
    </w:p>
    <w:p w14:paraId="3FFA0D83" w14:textId="77777777" w:rsidR="001366B1" w:rsidRPr="00EB3B58" w:rsidRDefault="001366B1" w:rsidP="001366B1">
      <w:pPr>
        <w:pStyle w:val="ListParagraph"/>
        <w:numPr>
          <w:ilvl w:val="1"/>
          <w:numId w:val="22"/>
        </w:numPr>
        <w:rPr>
          <w:rFonts w:asciiTheme="minorHAnsi" w:hAnsiTheme="minorHAnsi" w:cstheme="minorHAnsi"/>
          <w:noProof w:val="0"/>
          <w:lang w:val="en-US"/>
        </w:rPr>
      </w:pPr>
      <w:r w:rsidRPr="00EB3B58">
        <w:rPr>
          <w:rFonts w:asciiTheme="minorHAnsi" w:hAnsiTheme="minorHAnsi" w:cstheme="minorHAnsi"/>
          <w:noProof w:val="0"/>
          <w:lang w:val="en-US"/>
        </w:rPr>
        <w:t>Lack of supplies required by some persons with disabilities (e.g., commodes)</w:t>
      </w:r>
    </w:p>
    <w:p w14:paraId="7265D976" w14:textId="5C1AD195" w:rsidR="008126DE" w:rsidRPr="00EB3B58" w:rsidRDefault="008126DE" w:rsidP="008126DE">
      <w:pPr>
        <w:rPr>
          <w:rFonts w:asciiTheme="minorHAnsi" w:hAnsiTheme="minorHAnsi" w:cstheme="minorHAnsi"/>
          <w:noProof w:val="0"/>
          <w:lang w:val="en-US"/>
        </w:rPr>
      </w:pPr>
    </w:p>
    <w:p w14:paraId="0BE73905" w14:textId="0A22F22E" w:rsidR="001366B1" w:rsidRPr="00EB3B58" w:rsidRDefault="001366B1" w:rsidP="008126DE">
      <w:pPr>
        <w:rPr>
          <w:rFonts w:asciiTheme="minorHAnsi" w:hAnsiTheme="minorHAnsi" w:cstheme="minorHAnsi"/>
          <w:noProof w:val="0"/>
          <w:u w:val="single"/>
          <w:lang w:val="en-US"/>
        </w:rPr>
      </w:pPr>
      <w:r w:rsidRPr="00EB3B58">
        <w:rPr>
          <w:rFonts w:asciiTheme="minorHAnsi" w:hAnsiTheme="minorHAnsi" w:cstheme="minorHAnsi"/>
          <w:noProof w:val="0"/>
          <w:u w:val="single"/>
          <w:lang w:val="en-US"/>
        </w:rPr>
        <w:t>Slide 13 Disability inclusion</w:t>
      </w:r>
      <w:r w:rsidR="00E40C0B">
        <w:rPr>
          <w:rFonts w:asciiTheme="minorHAnsi" w:hAnsiTheme="minorHAnsi" w:cstheme="minorHAnsi"/>
          <w:noProof w:val="0"/>
          <w:u w:val="single"/>
          <w:lang w:val="en-US"/>
        </w:rPr>
        <w:t xml:space="preserve"> (5 minutes) </w:t>
      </w:r>
    </w:p>
    <w:p w14:paraId="7CEC8F9B" w14:textId="77777777" w:rsidR="001366B1" w:rsidRPr="00EB3B58" w:rsidRDefault="001366B1" w:rsidP="008126DE">
      <w:pPr>
        <w:rPr>
          <w:rFonts w:asciiTheme="minorHAnsi" w:hAnsiTheme="minorHAnsi" w:cstheme="minorHAnsi"/>
          <w:noProof w:val="0"/>
          <w:lang w:val="en-US"/>
        </w:rPr>
      </w:pPr>
    </w:p>
    <w:p w14:paraId="43CA7132" w14:textId="79B192AB" w:rsidR="001366B1" w:rsidRDefault="005D1102" w:rsidP="005D1102">
      <w:pPr>
        <w:pStyle w:val="ListParagraph"/>
        <w:numPr>
          <w:ilvl w:val="0"/>
          <w:numId w:val="29"/>
        </w:numPr>
        <w:rPr>
          <w:rFonts w:asciiTheme="minorHAnsi" w:hAnsiTheme="minorHAnsi" w:cstheme="minorHAnsi"/>
          <w:noProof w:val="0"/>
          <w:lang w:val="en-US"/>
        </w:rPr>
      </w:pPr>
      <w:r>
        <w:rPr>
          <w:rFonts w:asciiTheme="minorHAnsi" w:hAnsiTheme="minorHAnsi" w:cstheme="minorHAnsi"/>
          <w:noProof w:val="0"/>
          <w:lang w:val="en-US"/>
        </w:rPr>
        <w:t>Recap the key messages regarding disability inclusion: d</w:t>
      </w:r>
      <w:r w:rsidR="001366B1" w:rsidRPr="005D1102">
        <w:rPr>
          <w:rFonts w:asciiTheme="minorHAnsi" w:hAnsiTheme="minorHAnsi" w:cstheme="minorHAnsi"/>
          <w:noProof w:val="0"/>
          <w:lang w:val="en-US"/>
        </w:rPr>
        <w:t>isability Inclusion</w:t>
      </w:r>
      <w:r>
        <w:rPr>
          <w:rFonts w:asciiTheme="minorHAnsi" w:hAnsiTheme="minorHAnsi" w:cstheme="minorHAnsi"/>
          <w:noProof w:val="0"/>
          <w:lang w:val="en-US"/>
        </w:rPr>
        <w:t xml:space="preserve"> is not a specialized, highly technical area of work, it is</w:t>
      </w:r>
      <w:r w:rsidR="001366B1" w:rsidRPr="005D1102">
        <w:rPr>
          <w:rFonts w:asciiTheme="minorHAnsi" w:hAnsiTheme="minorHAnsi" w:cstheme="minorHAnsi"/>
          <w:noProof w:val="0"/>
          <w:lang w:val="en-US"/>
        </w:rPr>
        <w:t xml:space="preserve"> </w:t>
      </w:r>
      <w:r w:rsidR="00C86BEB">
        <w:rPr>
          <w:rFonts w:asciiTheme="minorHAnsi" w:hAnsiTheme="minorHAnsi" w:cstheme="minorHAnsi"/>
          <w:noProof w:val="0"/>
          <w:lang w:val="en-US"/>
        </w:rPr>
        <w:t>a core part of everyone’s work and is</w:t>
      </w:r>
      <w:r w:rsidR="001366B1" w:rsidRPr="005D1102">
        <w:rPr>
          <w:rFonts w:asciiTheme="minorHAnsi" w:hAnsiTheme="minorHAnsi" w:cstheme="minorHAnsi"/>
          <w:noProof w:val="0"/>
          <w:lang w:val="en-US"/>
        </w:rPr>
        <w:t xml:space="preserve"> the process of identifying and addressing barriers to access that create </w:t>
      </w:r>
      <w:r w:rsidR="00C86BEB">
        <w:rPr>
          <w:rFonts w:asciiTheme="minorHAnsi" w:hAnsiTheme="minorHAnsi" w:cstheme="minorHAnsi"/>
          <w:noProof w:val="0"/>
          <w:lang w:val="en-US"/>
        </w:rPr>
        <w:t xml:space="preserve">exclusion and </w:t>
      </w:r>
      <w:r w:rsidR="001366B1" w:rsidRPr="005D1102">
        <w:rPr>
          <w:rFonts w:asciiTheme="minorHAnsi" w:hAnsiTheme="minorHAnsi" w:cstheme="minorHAnsi"/>
          <w:noProof w:val="0"/>
          <w:lang w:val="en-US"/>
        </w:rPr>
        <w:t>heightened risk for persons with disabilities</w:t>
      </w:r>
      <w:r>
        <w:rPr>
          <w:rFonts w:asciiTheme="minorHAnsi" w:hAnsiTheme="minorHAnsi" w:cstheme="minorHAnsi"/>
          <w:noProof w:val="0"/>
          <w:lang w:val="en-US"/>
        </w:rPr>
        <w:t xml:space="preserve">. </w:t>
      </w:r>
    </w:p>
    <w:p w14:paraId="2C54A0A9" w14:textId="77777777" w:rsidR="00E40C0B" w:rsidRPr="005D1102" w:rsidRDefault="00E40C0B" w:rsidP="00E40C0B">
      <w:pPr>
        <w:pStyle w:val="ListParagraph"/>
        <w:rPr>
          <w:rFonts w:asciiTheme="minorHAnsi" w:hAnsiTheme="minorHAnsi" w:cstheme="minorHAnsi"/>
          <w:noProof w:val="0"/>
          <w:lang w:val="en-US"/>
        </w:rPr>
      </w:pPr>
    </w:p>
    <w:p w14:paraId="65DA7A73" w14:textId="5266D0D8" w:rsidR="001366B1" w:rsidRDefault="00C86BEB" w:rsidP="001366B1">
      <w:pPr>
        <w:pStyle w:val="ListParagraph"/>
        <w:numPr>
          <w:ilvl w:val="0"/>
          <w:numId w:val="29"/>
        </w:numPr>
        <w:rPr>
          <w:rFonts w:asciiTheme="minorHAnsi" w:hAnsiTheme="minorHAnsi" w:cstheme="minorHAnsi"/>
          <w:noProof w:val="0"/>
          <w:lang w:val="en-US"/>
        </w:rPr>
      </w:pPr>
      <w:r>
        <w:rPr>
          <w:rFonts w:asciiTheme="minorHAnsi" w:hAnsiTheme="minorHAnsi" w:cstheme="minorHAnsi"/>
          <w:noProof w:val="0"/>
          <w:lang w:val="en-US"/>
        </w:rPr>
        <w:t>This safety and accessibility audit tool is a key tool to use to deliver a disability inclusive WASH response</w:t>
      </w:r>
      <w:r w:rsidR="001366B1" w:rsidRPr="00EB3B58">
        <w:rPr>
          <w:rFonts w:asciiTheme="minorHAnsi" w:hAnsiTheme="minorHAnsi" w:cstheme="minorHAnsi"/>
          <w:noProof w:val="0"/>
          <w:lang w:val="en-US"/>
        </w:rPr>
        <w:t xml:space="preserve">   </w:t>
      </w:r>
    </w:p>
    <w:p w14:paraId="7DF68FA6" w14:textId="77777777" w:rsidR="00E40C0B" w:rsidRPr="00E40C0B" w:rsidRDefault="00E40C0B" w:rsidP="00E40C0B">
      <w:pPr>
        <w:pStyle w:val="ListParagraph"/>
        <w:rPr>
          <w:rFonts w:asciiTheme="minorHAnsi" w:hAnsiTheme="minorHAnsi" w:cstheme="minorHAnsi"/>
          <w:noProof w:val="0"/>
          <w:lang w:val="en-US"/>
        </w:rPr>
      </w:pPr>
    </w:p>
    <w:p w14:paraId="00D0FD95" w14:textId="77777777" w:rsidR="00E40C0B" w:rsidRPr="00EB3B58" w:rsidRDefault="00E40C0B" w:rsidP="00E40C0B">
      <w:pPr>
        <w:rPr>
          <w:rFonts w:asciiTheme="minorHAnsi" w:hAnsiTheme="minorHAnsi" w:cstheme="minorHAnsi"/>
          <w:noProof w:val="0"/>
          <w:lang w:val="en-US"/>
        </w:rPr>
      </w:pPr>
    </w:p>
    <w:p w14:paraId="6C9CF0D4" w14:textId="2551C2D8" w:rsidR="00E40C0B" w:rsidRDefault="00E40C0B" w:rsidP="00E40C0B">
      <w:pPr>
        <w:rPr>
          <w:rFonts w:asciiTheme="minorHAnsi" w:hAnsiTheme="minorHAnsi" w:cstheme="minorHAnsi"/>
          <w:noProof w:val="0"/>
          <w:u w:val="single"/>
          <w:lang w:val="en-US"/>
        </w:rPr>
      </w:pPr>
      <w:r w:rsidRPr="00EB3B58">
        <w:rPr>
          <w:rFonts w:asciiTheme="minorHAnsi" w:hAnsiTheme="minorHAnsi" w:cstheme="minorHAnsi"/>
          <w:noProof w:val="0"/>
          <w:u w:val="single"/>
          <w:lang w:val="en-US"/>
        </w:rPr>
        <w:t>Slide 1</w:t>
      </w:r>
      <w:r>
        <w:rPr>
          <w:rFonts w:asciiTheme="minorHAnsi" w:hAnsiTheme="minorHAnsi" w:cstheme="minorHAnsi"/>
          <w:noProof w:val="0"/>
          <w:u w:val="single"/>
          <w:lang w:val="en-US"/>
        </w:rPr>
        <w:t>4</w:t>
      </w:r>
      <w:r w:rsidRPr="00EB3B58">
        <w:rPr>
          <w:rFonts w:asciiTheme="minorHAnsi" w:hAnsiTheme="minorHAnsi" w:cstheme="minorHAnsi"/>
          <w:noProof w:val="0"/>
          <w:u w:val="single"/>
          <w:lang w:val="en-US"/>
        </w:rPr>
        <w:t xml:space="preserve"> </w:t>
      </w:r>
      <w:r>
        <w:rPr>
          <w:rFonts w:asciiTheme="minorHAnsi" w:hAnsiTheme="minorHAnsi" w:cstheme="minorHAnsi"/>
          <w:noProof w:val="0"/>
          <w:u w:val="single"/>
          <w:lang w:val="en-US"/>
        </w:rPr>
        <w:t xml:space="preserve">The WASH Safety and Accessibility toolkit (5 minutes) </w:t>
      </w:r>
    </w:p>
    <w:p w14:paraId="402A9A96" w14:textId="3D7942A9" w:rsidR="00E40C0B" w:rsidRDefault="00E40C0B" w:rsidP="00E40C0B">
      <w:pPr>
        <w:rPr>
          <w:rFonts w:asciiTheme="minorHAnsi" w:hAnsiTheme="minorHAnsi" w:cstheme="minorHAnsi"/>
          <w:noProof w:val="0"/>
          <w:u w:val="single"/>
          <w:lang w:val="en-US"/>
        </w:rPr>
      </w:pPr>
    </w:p>
    <w:p w14:paraId="126E94D7" w14:textId="2F73F196" w:rsidR="00651C24" w:rsidRDefault="00E40C0B" w:rsidP="00955DB3">
      <w:pPr>
        <w:pStyle w:val="ListParagraph"/>
        <w:numPr>
          <w:ilvl w:val="0"/>
          <w:numId w:val="35"/>
        </w:numPr>
        <w:rPr>
          <w:rFonts w:asciiTheme="minorHAnsi" w:hAnsiTheme="minorHAnsi" w:cstheme="minorHAnsi"/>
          <w:noProof w:val="0"/>
          <w:lang w:val="en-US"/>
        </w:rPr>
      </w:pPr>
      <w:r w:rsidRPr="0013301B">
        <w:rPr>
          <w:rFonts w:asciiTheme="minorHAnsi" w:hAnsiTheme="minorHAnsi" w:cstheme="minorHAnsi"/>
          <w:noProof w:val="0"/>
          <w:lang w:val="en-US"/>
        </w:rPr>
        <w:t xml:space="preserve">We have spoken </w:t>
      </w:r>
      <w:r w:rsidR="00651C24" w:rsidRPr="0013301B">
        <w:rPr>
          <w:rFonts w:asciiTheme="minorHAnsi" w:hAnsiTheme="minorHAnsi" w:cstheme="minorHAnsi"/>
          <w:noProof w:val="0"/>
          <w:lang w:val="en-US"/>
        </w:rPr>
        <w:t xml:space="preserve">about the importance of us as WASH specialists to take steps to mitigate GBV risks in our response AND take steps to make our response (including information) accessible for people with disabilities. </w:t>
      </w:r>
    </w:p>
    <w:p w14:paraId="0E07DC77" w14:textId="77777777" w:rsidR="0013301B" w:rsidRPr="0013301B" w:rsidRDefault="0013301B" w:rsidP="0013301B">
      <w:pPr>
        <w:pStyle w:val="ListParagraph"/>
        <w:rPr>
          <w:rFonts w:asciiTheme="minorHAnsi" w:hAnsiTheme="minorHAnsi" w:cstheme="minorHAnsi"/>
          <w:noProof w:val="0"/>
          <w:lang w:val="en-US"/>
        </w:rPr>
      </w:pPr>
    </w:p>
    <w:p w14:paraId="3B057B5B" w14:textId="77777777" w:rsidR="0013301B" w:rsidRDefault="00651C24" w:rsidP="00651C24">
      <w:pPr>
        <w:pStyle w:val="ListParagraph"/>
        <w:numPr>
          <w:ilvl w:val="0"/>
          <w:numId w:val="35"/>
        </w:numPr>
        <w:rPr>
          <w:rFonts w:asciiTheme="minorHAnsi" w:hAnsiTheme="minorHAnsi" w:cstheme="minorHAnsi"/>
          <w:noProof w:val="0"/>
          <w:lang w:val="en-US"/>
        </w:rPr>
      </w:pPr>
      <w:r>
        <w:rPr>
          <w:rFonts w:asciiTheme="minorHAnsi" w:hAnsiTheme="minorHAnsi" w:cstheme="minorHAnsi"/>
          <w:noProof w:val="0"/>
          <w:lang w:val="en-US"/>
        </w:rPr>
        <w:t xml:space="preserve">The </w:t>
      </w:r>
      <w:r w:rsidR="0013301B">
        <w:rPr>
          <w:rFonts w:asciiTheme="minorHAnsi" w:hAnsiTheme="minorHAnsi" w:cstheme="minorHAnsi"/>
          <w:noProof w:val="0"/>
          <w:lang w:val="en-US"/>
        </w:rPr>
        <w:t xml:space="preserve">man point of today’s presentation is to introduce the </w:t>
      </w:r>
      <w:r>
        <w:rPr>
          <w:rFonts w:asciiTheme="minorHAnsi" w:hAnsiTheme="minorHAnsi" w:cstheme="minorHAnsi"/>
          <w:noProof w:val="0"/>
          <w:lang w:val="en-US"/>
        </w:rPr>
        <w:t>WASH safety and accessibility toolkit</w:t>
      </w:r>
      <w:r w:rsidR="0013301B">
        <w:rPr>
          <w:rFonts w:asciiTheme="minorHAnsi" w:hAnsiTheme="minorHAnsi" w:cstheme="minorHAnsi"/>
          <w:noProof w:val="0"/>
          <w:lang w:val="en-US"/>
        </w:rPr>
        <w:t xml:space="preserve"> to you, it will help you ensuring that your WASH response sis safe and accessible. </w:t>
      </w:r>
    </w:p>
    <w:p w14:paraId="5C5A1AD0" w14:textId="77777777" w:rsidR="0013301B" w:rsidRPr="0013301B" w:rsidRDefault="0013301B" w:rsidP="0013301B">
      <w:pPr>
        <w:pStyle w:val="ListParagraph"/>
        <w:rPr>
          <w:rFonts w:asciiTheme="minorHAnsi" w:hAnsiTheme="minorHAnsi" w:cstheme="minorHAnsi"/>
          <w:noProof w:val="0"/>
          <w:lang w:val="en-US"/>
        </w:rPr>
      </w:pPr>
    </w:p>
    <w:p w14:paraId="7CAD5751" w14:textId="24E6883E" w:rsidR="00651C24" w:rsidRDefault="0013301B" w:rsidP="00651C24">
      <w:pPr>
        <w:pStyle w:val="ListParagraph"/>
        <w:numPr>
          <w:ilvl w:val="0"/>
          <w:numId w:val="35"/>
        </w:numPr>
        <w:rPr>
          <w:rFonts w:asciiTheme="minorHAnsi" w:hAnsiTheme="minorHAnsi" w:cstheme="minorHAnsi"/>
          <w:noProof w:val="0"/>
          <w:lang w:val="en-US"/>
        </w:rPr>
      </w:pPr>
      <w:r>
        <w:rPr>
          <w:rFonts w:asciiTheme="minorHAnsi" w:hAnsiTheme="minorHAnsi" w:cstheme="minorHAnsi"/>
          <w:noProof w:val="0"/>
          <w:lang w:val="en-US"/>
        </w:rPr>
        <w:t xml:space="preserve"> It </w:t>
      </w:r>
      <w:r w:rsidR="00651C24">
        <w:rPr>
          <w:rFonts w:asciiTheme="minorHAnsi" w:hAnsiTheme="minorHAnsi" w:cstheme="minorHAnsi"/>
          <w:noProof w:val="0"/>
          <w:lang w:val="en-US"/>
        </w:rPr>
        <w:t>can be implemented before you start your response programming, by FGDs with communities asking about their preferred location of facilities or if they have any safety or accessibility concerns going to the locations of the WAS</w:t>
      </w:r>
      <w:r>
        <w:rPr>
          <w:rFonts w:asciiTheme="minorHAnsi" w:hAnsiTheme="minorHAnsi" w:cstheme="minorHAnsi"/>
          <w:noProof w:val="0"/>
          <w:lang w:val="en-US"/>
        </w:rPr>
        <w:t>H</w:t>
      </w:r>
      <w:r w:rsidR="00651C24">
        <w:rPr>
          <w:rFonts w:asciiTheme="minorHAnsi" w:hAnsiTheme="minorHAnsi" w:cstheme="minorHAnsi"/>
          <w:noProof w:val="0"/>
          <w:lang w:val="en-US"/>
        </w:rPr>
        <w:t xml:space="preserve"> facilities </w:t>
      </w:r>
    </w:p>
    <w:p w14:paraId="25283332" w14:textId="77777777" w:rsidR="00651C24" w:rsidRPr="00651C24" w:rsidRDefault="00651C24" w:rsidP="00651C24">
      <w:pPr>
        <w:pStyle w:val="ListParagraph"/>
        <w:rPr>
          <w:rFonts w:asciiTheme="minorHAnsi" w:hAnsiTheme="minorHAnsi" w:cstheme="minorHAnsi"/>
          <w:noProof w:val="0"/>
          <w:lang w:val="en-US"/>
        </w:rPr>
      </w:pPr>
    </w:p>
    <w:p w14:paraId="55186D5C" w14:textId="5DE40054" w:rsidR="00651C24" w:rsidRDefault="00651C24" w:rsidP="00651C24">
      <w:pPr>
        <w:pStyle w:val="ListParagraph"/>
        <w:numPr>
          <w:ilvl w:val="0"/>
          <w:numId w:val="35"/>
        </w:numPr>
        <w:rPr>
          <w:rFonts w:asciiTheme="minorHAnsi" w:hAnsiTheme="minorHAnsi" w:cstheme="minorHAnsi"/>
          <w:noProof w:val="0"/>
          <w:lang w:val="en-US"/>
        </w:rPr>
      </w:pPr>
      <w:r>
        <w:rPr>
          <w:rFonts w:asciiTheme="minorHAnsi" w:hAnsiTheme="minorHAnsi" w:cstheme="minorHAnsi"/>
          <w:noProof w:val="0"/>
          <w:lang w:val="en-US"/>
        </w:rPr>
        <w:lastRenderedPageBreak/>
        <w:t xml:space="preserve">The toolkit can also be used as a monitoring tool to be implemented regularly in your WASH response, making sure that facilities remain safe and accessible for women, girls and people with disabilities. </w:t>
      </w:r>
    </w:p>
    <w:p w14:paraId="4854E9B3" w14:textId="77777777" w:rsidR="00651C24" w:rsidRPr="00651C24" w:rsidRDefault="00651C24" w:rsidP="00651C24">
      <w:pPr>
        <w:pStyle w:val="ListParagraph"/>
        <w:rPr>
          <w:rFonts w:asciiTheme="minorHAnsi" w:hAnsiTheme="minorHAnsi" w:cstheme="minorHAnsi"/>
          <w:noProof w:val="0"/>
          <w:lang w:val="en-US"/>
        </w:rPr>
      </w:pPr>
    </w:p>
    <w:p w14:paraId="0EED8005" w14:textId="7D78AD61" w:rsidR="00651C24" w:rsidRDefault="0013301B" w:rsidP="00651C24">
      <w:pPr>
        <w:pStyle w:val="ListParagraph"/>
        <w:numPr>
          <w:ilvl w:val="0"/>
          <w:numId w:val="35"/>
        </w:numPr>
        <w:rPr>
          <w:rFonts w:asciiTheme="minorHAnsi" w:hAnsiTheme="minorHAnsi" w:cstheme="minorHAnsi"/>
          <w:noProof w:val="0"/>
          <w:lang w:val="en-US"/>
        </w:rPr>
      </w:pPr>
      <w:r>
        <w:rPr>
          <w:rFonts w:asciiTheme="minorHAnsi" w:hAnsiTheme="minorHAnsi" w:cstheme="minorHAnsi"/>
          <w:noProof w:val="0"/>
          <w:lang w:val="en-US"/>
        </w:rPr>
        <w:t>The toolkit is applying the RECO approach (Reaching, Entering. Circulating and Using) and has</w:t>
      </w:r>
      <w:r w:rsidR="00651C24">
        <w:rPr>
          <w:rFonts w:asciiTheme="minorHAnsi" w:hAnsiTheme="minorHAnsi" w:cstheme="minorHAnsi"/>
          <w:noProof w:val="0"/>
          <w:lang w:val="en-US"/>
        </w:rPr>
        <w:t xml:space="preserve"> 5 parts: Part 1 is the Guidelines and </w:t>
      </w:r>
      <w:r>
        <w:rPr>
          <w:rFonts w:asciiTheme="minorHAnsi" w:hAnsiTheme="minorHAnsi" w:cstheme="minorHAnsi"/>
          <w:noProof w:val="0"/>
          <w:lang w:val="en-US"/>
        </w:rPr>
        <w:t>instructions</w:t>
      </w:r>
      <w:r w:rsidR="00651C24">
        <w:rPr>
          <w:rFonts w:asciiTheme="minorHAnsi" w:hAnsiTheme="minorHAnsi" w:cstheme="minorHAnsi"/>
          <w:noProof w:val="0"/>
          <w:lang w:val="en-US"/>
        </w:rPr>
        <w:t xml:space="preserve"> </w:t>
      </w:r>
      <w:r>
        <w:rPr>
          <w:rFonts w:asciiTheme="minorHAnsi" w:hAnsiTheme="minorHAnsi" w:cstheme="minorHAnsi"/>
          <w:noProof w:val="0"/>
          <w:lang w:val="en-US"/>
        </w:rPr>
        <w:t>for use</w:t>
      </w:r>
      <w:r w:rsidR="00651C24">
        <w:rPr>
          <w:rFonts w:asciiTheme="minorHAnsi" w:hAnsiTheme="minorHAnsi" w:cstheme="minorHAnsi"/>
          <w:noProof w:val="0"/>
          <w:lang w:val="en-US"/>
        </w:rPr>
        <w:t>: Part 2 is the Common Core (</w:t>
      </w:r>
      <w:r>
        <w:rPr>
          <w:rFonts w:asciiTheme="minorHAnsi" w:hAnsiTheme="minorHAnsi" w:cstheme="minorHAnsi"/>
          <w:noProof w:val="0"/>
          <w:lang w:val="en-US"/>
        </w:rPr>
        <w:t>=</w:t>
      </w:r>
      <w:r w:rsidR="00651C24">
        <w:rPr>
          <w:rFonts w:asciiTheme="minorHAnsi" w:hAnsiTheme="minorHAnsi" w:cstheme="minorHAnsi"/>
          <w:noProof w:val="0"/>
          <w:lang w:val="en-US"/>
        </w:rPr>
        <w:t xml:space="preserve"> external pathway between the </w:t>
      </w:r>
      <w:r>
        <w:rPr>
          <w:rFonts w:asciiTheme="minorHAnsi" w:hAnsiTheme="minorHAnsi" w:cstheme="minorHAnsi"/>
          <w:noProof w:val="0"/>
          <w:lang w:val="en-US"/>
        </w:rPr>
        <w:t>user</w:t>
      </w:r>
      <w:r w:rsidR="00651C24">
        <w:rPr>
          <w:rFonts w:asciiTheme="minorHAnsi" w:hAnsiTheme="minorHAnsi" w:cstheme="minorHAnsi"/>
          <w:noProof w:val="0"/>
          <w:lang w:val="en-US"/>
        </w:rPr>
        <w:t xml:space="preserve"> and the facility) Part3 is for Water Points, Part 4 is for Latrines and Part 5 is for </w:t>
      </w:r>
      <w:r>
        <w:rPr>
          <w:rFonts w:asciiTheme="minorHAnsi" w:hAnsiTheme="minorHAnsi" w:cstheme="minorHAnsi"/>
          <w:noProof w:val="0"/>
          <w:lang w:val="en-US"/>
        </w:rPr>
        <w:t xml:space="preserve">Bathing Facilities </w:t>
      </w:r>
    </w:p>
    <w:p w14:paraId="16BAD89D" w14:textId="77777777" w:rsidR="0013301B" w:rsidRPr="0013301B" w:rsidRDefault="0013301B" w:rsidP="0013301B">
      <w:pPr>
        <w:pStyle w:val="ListParagraph"/>
        <w:rPr>
          <w:rFonts w:asciiTheme="minorHAnsi" w:hAnsiTheme="minorHAnsi" w:cstheme="minorHAnsi"/>
          <w:noProof w:val="0"/>
          <w:lang w:val="en-US"/>
        </w:rPr>
      </w:pPr>
    </w:p>
    <w:p w14:paraId="526FC468" w14:textId="3B223DA6" w:rsidR="0013301B" w:rsidRDefault="0013301B" w:rsidP="0013301B">
      <w:pPr>
        <w:rPr>
          <w:rFonts w:asciiTheme="minorHAnsi" w:hAnsiTheme="minorHAnsi" w:cstheme="minorHAnsi"/>
          <w:noProof w:val="0"/>
          <w:u w:val="single"/>
          <w:lang w:val="en-US"/>
        </w:rPr>
      </w:pPr>
      <w:r w:rsidRPr="00EB3B58">
        <w:rPr>
          <w:rFonts w:asciiTheme="minorHAnsi" w:hAnsiTheme="minorHAnsi" w:cstheme="minorHAnsi"/>
          <w:noProof w:val="0"/>
          <w:u w:val="single"/>
          <w:lang w:val="en-US"/>
        </w:rPr>
        <w:t>Slide 1</w:t>
      </w:r>
      <w:r>
        <w:rPr>
          <w:rFonts w:asciiTheme="minorHAnsi" w:hAnsiTheme="minorHAnsi" w:cstheme="minorHAnsi"/>
          <w:noProof w:val="0"/>
          <w:u w:val="single"/>
          <w:lang w:val="en-US"/>
        </w:rPr>
        <w:t>5</w:t>
      </w:r>
      <w:r w:rsidRPr="00EB3B58">
        <w:rPr>
          <w:rFonts w:asciiTheme="minorHAnsi" w:hAnsiTheme="minorHAnsi" w:cstheme="minorHAnsi"/>
          <w:noProof w:val="0"/>
          <w:u w:val="single"/>
          <w:lang w:val="en-US"/>
        </w:rPr>
        <w:t xml:space="preserve"> </w:t>
      </w:r>
      <w:r>
        <w:rPr>
          <w:rFonts w:asciiTheme="minorHAnsi" w:hAnsiTheme="minorHAnsi" w:cstheme="minorHAnsi"/>
          <w:noProof w:val="0"/>
          <w:u w:val="single"/>
          <w:lang w:val="en-US"/>
        </w:rPr>
        <w:t xml:space="preserve">The WASH Safety and Accessibility toolkit- steps for use (5 minutes) </w:t>
      </w:r>
    </w:p>
    <w:p w14:paraId="34064C33" w14:textId="77777777" w:rsidR="0013301B" w:rsidRDefault="0013301B" w:rsidP="0013301B">
      <w:pPr>
        <w:rPr>
          <w:rFonts w:asciiTheme="minorHAnsi" w:hAnsiTheme="minorHAnsi" w:cstheme="minorHAnsi"/>
          <w:noProof w:val="0"/>
          <w:u w:val="single"/>
          <w:lang w:val="en-US"/>
        </w:rPr>
      </w:pPr>
    </w:p>
    <w:p w14:paraId="38A29E29" w14:textId="4792B116" w:rsidR="0013301B" w:rsidRDefault="009F63D2" w:rsidP="0013301B">
      <w:pPr>
        <w:pStyle w:val="ListParagraph"/>
        <w:numPr>
          <w:ilvl w:val="0"/>
          <w:numId w:val="36"/>
        </w:numPr>
        <w:rPr>
          <w:rFonts w:asciiTheme="minorHAnsi" w:hAnsiTheme="minorHAnsi" w:cstheme="minorHAnsi"/>
          <w:noProof w:val="0"/>
          <w:lang w:val="en-US"/>
        </w:rPr>
      </w:pPr>
      <w:r w:rsidRPr="009F63D2">
        <w:rPr>
          <w:rFonts w:asciiTheme="minorHAnsi" w:hAnsiTheme="minorHAnsi" w:cstheme="minorHAnsi"/>
          <w:noProof w:val="0"/>
          <w:lang w:val="en-US"/>
        </w:rPr>
        <w:t>Read part 1 carefu</w:t>
      </w:r>
      <w:r>
        <w:rPr>
          <w:rFonts w:asciiTheme="minorHAnsi" w:hAnsiTheme="minorHAnsi" w:cstheme="minorHAnsi"/>
          <w:noProof w:val="0"/>
          <w:lang w:val="en-US"/>
        </w:rPr>
        <w:t xml:space="preserve">lly, all the instructions for how to use the toolkit, and more links and tips for how to conduct FGDs are in this part </w:t>
      </w:r>
    </w:p>
    <w:p w14:paraId="61A06D5C" w14:textId="116C8FFA" w:rsidR="009F63D2" w:rsidRDefault="009F63D2" w:rsidP="0013301B">
      <w:pPr>
        <w:pStyle w:val="ListParagraph"/>
        <w:numPr>
          <w:ilvl w:val="0"/>
          <w:numId w:val="36"/>
        </w:numPr>
        <w:rPr>
          <w:rFonts w:asciiTheme="minorHAnsi" w:hAnsiTheme="minorHAnsi" w:cstheme="minorHAnsi"/>
          <w:noProof w:val="0"/>
          <w:lang w:val="en-US"/>
        </w:rPr>
      </w:pPr>
      <w:r>
        <w:rPr>
          <w:rFonts w:asciiTheme="minorHAnsi" w:hAnsiTheme="minorHAnsi" w:cstheme="minorHAnsi"/>
          <w:noProof w:val="0"/>
          <w:lang w:val="en-US"/>
        </w:rPr>
        <w:t xml:space="preserve">Read Part 2 and make sure you understand how to go about the visual checklist for the external pathway between the user and the facility </w:t>
      </w:r>
    </w:p>
    <w:p w14:paraId="717FB1A6" w14:textId="0CDC138F" w:rsidR="009F63D2" w:rsidRDefault="009F63D2" w:rsidP="0013301B">
      <w:pPr>
        <w:pStyle w:val="ListParagraph"/>
        <w:numPr>
          <w:ilvl w:val="0"/>
          <w:numId w:val="36"/>
        </w:numPr>
        <w:rPr>
          <w:rFonts w:asciiTheme="minorHAnsi" w:hAnsiTheme="minorHAnsi" w:cstheme="minorHAnsi"/>
          <w:noProof w:val="0"/>
          <w:lang w:val="en-US"/>
        </w:rPr>
      </w:pPr>
      <w:r>
        <w:rPr>
          <w:rFonts w:asciiTheme="minorHAnsi" w:hAnsiTheme="minorHAnsi" w:cstheme="minorHAnsi"/>
          <w:noProof w:val="0"/>
          <w:lang w:val="en-US"/>
        </w:rPr>
        <w:t xml:space="preserve">Depending on the type of facility to be audited (Water point, Latrine or Bathing area) select between Parts 3-5 </w:t>
      </w:r>
    </w:p>
    <w:p w14:paraId="71E70F17" w14:textId="0D024360" w:rsidR="009F63D2" w:rsidRDefault="009F63D2" w:rsidP="0013301B">
      <w:pPr>
        <w:pStyle w:val="ListParagraph"/>
        <w:numPr>
          <w:ilvl w:val="0"/>
          <w:numId w:val="36"/>
        </w:numPr>
        <w:rPr>
          <w:rFonts w:asciiTheme="minorHAnsi" w:hAnsiTheme="minorHAnsi" w:cstheme="minorHAnsi"/>
          <w:noProof w:val="0"/>
          <w:lang w:val="en-US"/>
        </w:rPr>
      </w:pPr>
      <w:r>
        <w:rPr>
          <w:rFonts w:asciiTheme="minorHAnsi" w:hAnsiTheme="minorHAnsi" w:cstheme="minorHAnsi"/>
          <w:noProof w:val="0"/>
          <w:lang w:val="en-US"/>
        </w:rPr>
        <w:t xml:space="preserve">Once you have done the visual observation checklist in Part 2, continue with the checklist in Part 3/4/5 </w:t>
      </w:r>
    </w:p>
    <w:p w14:paraId="481EB6EA" w14:textId="690077AB" w:rsidR="009F63D2" w:rsidRDefault="009F63D2" w:rsidP="0013301B">
      <w:pPr>
        <w:pStyle w:val="ListParagraph"/>
        <w:numPr>
          <w:ilvl w:val="0"/>
          <w:numId w:val="36"/>
        </w:numPr>
        <w:rPr>
          <w:rFonts w:asciiTheme="minorHAnsi" w:hAnsiTheme="minorHAnsi" w:cstheme="minorHAnsi"/>
          <w:noProof w:val="0"/>
          <w:lang w:val="en-US"/>
        </w:rPr>
      </w:pPr>
      <w:r>
        <w:rPr>
          <w:rFonts w:asciiTheme="minorHAnsi" w:hAnsiTheme="minorHAnsi" w:cstheme="minorHAnsi"/>
          <w:noProof w:val="0"/>
          <w:lang w:val="en-US"/>
        </w:rPr>
        <w:t xml:space="preserve">Once you have your visual observations, always strive to validate these findings through FGDs with women and girls, including with disabilities. There are sample questions for the FGDs per Type of facility in Parts 3/4/5 </w:t>
      </w:r>
    </w:p>
    <w:p w14:paraId="51FBDAE0" w14:textId="77777777" w:rsidR="009F63D2" w:rsidRPr="009F63D2" w:rsidRDefault="009F63D2" w:rsidP="009F63D2">
      <w:pPr>
        <w:pStyle w:val="ListParagraph"/>
        <w:rPr>
          <w:rFonts w:asciiTheme="minorHAnsi" w:hAnsiTheme="minorHAnsi" w:cstheme="minorHAnsi"/>
          <w:noProof w:val="0"/>
          <w:lang w:val="en-US"/>
        </w:rPr>
      </w:pPr>
    </w:p>
    <w:p w14:paraId="42ECEFDD" w14:textId="1B36DC89" w:rsidR="0013301B" w:rsidRDefault="009F63D2" w:rsidP="0013301B">
      <w:pPr>
        <w:rPr>
          <w:rFonts w:asciiTheme="minorHAnsi" w:hAnsiTheme="minorHAnsi" w:cstheme="minorHAnsi"/>
          <w:noProof w:val="0"/>
          <w:u w:val="single"/>
          <w:lang w:val="en-US"/>
        </w:rPr>
      </w:pPr>
      <w:r w:rsidRPr="00EB3B58">
        <w:rPr>
          <w:rFonts w:asciiTheme="minorHAnsi" w:hAnsiTheme="minorHAnsi" w:cstheme="minorHAnsi"/>
          <w:noProof w:val="0"/>
          <w:u w:val="single"/>
          <w:lang w:val="en-US"/>
        </w:rPr>
        <w:t>Slide 1</w:t>
      </w:r>
      <w:r>
        <w:rPr>
          <w:rFonts w:asciiTheme="minorHAnsi" w:hAnsiTheme="minorHAnsi" w:cstheme="minorHAnsi"/>
          <w:noProof w:val="0"/>
          <w:u w:val="single"/>
          <w:lang w:val="en-US"/>
        </w:rPr>
        <w:t>6: relevant Resources</w:t>
      </w:r>
    </w:p>
    <w:p w14:paraId="22B741D9" w14:textId="6B65DFA5" w:rsidR="009F63D2" w:rsidRDefault="009F63D2" w:rsidP="0013301B">
      <w:pPr>
        <w:rPr>
          <w:rFonts w:asciiTheme="minorHAnsi" w:hAnsiTheme="minorHAnsi" w:cstheme="minorHAnsi"/>
          <w:noProof w:val="0"/>
          <w:u w:val="single"/>
          <w:lang w:val="en-US"/>
        </w:rPr>
      </w:pPr>
    </w:p>
    <w:p w14:paraId="539D8A6A" w14:textId="3BAB78BC" w:rsidR="00D6638D" w:rsidRDefault="009F63D2" w:rsidP="00D6638D">
      <w:pPr>
        <w:pStyle w:val="ListParagraph"/>
        <w:numPr>
          <w:ilvl w:val="0"/>
          <w:numId w:val="37"/>
        </w:numPr>
        <w:rPr>
          <w:rFonts w:asciiTheme="minorHAnsi" w:hAnsiTheme="minorHAnsi" w:cstheme="minorHAnsi"/>
          <w:noProof w:val="0"/>
          <w:lang w:val="en-US"/>
        </w:rPr>
      </w:pPr>
      <w:r>
        <w:rPr>
          <w:rFonts w:asciiTheme="minorHAnsi" w:hAnsiTheme="minorHAnsi" w:cstheme="minorHAnsi"/>
          <w:noProof w:val="0"/>
          <w:lang w:val="en-US"/>
        </w:rPr>
        <w:t xml:space="preserve">For </w:t>
      </w:r>
      <w:r w:rsidR="00D6638D">
        <w:rPr>
          <w:rFonts w:asciiTheme="minorHAnsi" w:hAnsiTheme="minorHAnsi" w:cstheme="minorHAnsi"/>
          <w:noProof w:val="0"/>
          <w:lang w:val="en-US"/>
        </w:rPr>
        <w:t>those</w:t>
      </w:r>
      <w:r>
        <w:rPr>
          <w:rFonts w:asciiTheme="minorHAnsi" w:hAnsiTheme="minorHAnsi" w:cstheme="minorHAnsi"/>
          <w:noProof w:val="0"/>
          <w:lang w:val="en-US"/>
        </w:rPr>
        <w:t xml:space="preserve"> of you </w:t>
      </w:r>
      <w:r w:rsidR="00D6638D">
        <w:rPr>
          <w:rFonts w:asciiTheme="minorHAnsi" w:hAnsiTheme="minorHAnsi" w:cstheme="minorHAnsi"/>
          <w:noProof w:val="0"/>
          <w:lang w:val="en-US"/>
        </w:rPr>
        <w:t>that</w:t>
      </w:r>
      <w:r>
        <w:rPr>
          <w:rFonts w:asciiTheme="minorHAnsi" w:hAnsiTheme="minorHAnsi" w:cstheme="minorHAnsi"/>
          <w:noProof w:val="0"/>
          <w:lang w:val="en-US"/>
        </w:rPr>
        <w:t xml:space="preserve"> want to </w:t>
      </w:r>
      <w:r w:rsidR="00D6638D">
        <w:rPr>
          <w:rFonts w:asciiTheme="minorHAnsi" w:hAnsiTheme="minorHAnsi" w:cstheme="minorHAnsi"/>
          <w:noProof w:val="0"/>
          <w:lang w:val="en-US"/>
        </w:rPr>
        <w:t>deepen</w:t>
      </w:r>
      <w:r>
        <w:rPr>
          <w:rFonts w:asciiTheme="minorHAnsi" w:hAnsiTheme="minorHAnsi" w:cstheme="minorHAnsi"/>
          <w:noProof w:val="0"/>
          <w:lang w:val="en-US"/>
        </w:rPr>
        <w:t xml:space="preserve"> </w:t>
      </w:r>
      <w:r w:rsidR="00D6638D">
        <w:rPr>
          <w:rFonts w:asciiTheme="minorHAnsi" w:hAnsiTheme="minorHAnsi" w:cstheme="minorHAnsi"/>
          <w:noProof w:val="0"/>
          <w:lang w:val="en-US"/>
        </w:rPr>
        <w:t>your</w:t>
      </w:r>
      <w:r>
        <w:rPr>
          <w:rFonts w:asciiTheme="minorHAnsi" w:hAnsiTheme="minorHAnsi" w:cstheme="minorHAnsi"/>
          <w:noProof w:val="0"/>
          <w:lang w:val="en-US"/>
        </w:rPr>
        <w:t xml:space="preserve"> </w:t>
      </w:r>
      <w:r w:rsidR="00D6638D">
        <w:rPr>
          <w:rFonts w:asciiTheme="minorHAnsi" w:hAnsiTheme="minorHAnsi" w:cstheme="minorHAnsi"/>
          <w:noProof w:val="0"/>
          <w:lang w:val="en-US"/>
        </w:rPr>
        <w:t>knowledge</w:t>
      </w:r>
      <w:r>
        <w:rPr>
          <w:rFonts w:asciiTheme="minorHAnsi" w:hAnsiTheme="minorHAnsi" w:cstheme="minorHAnsi"/>
          <w:noProof w:val="0"/>
          <w:lang w:val="en-US"/>
        </w:rPr>
        <w:t xml:space="preserve"> n GBV Risk mitigation and Disability </w:t>
      </w:r>
      <w:r w:rsidR="00D6638D">
        <w:rPr>
          <w:rFonts w:asciiTheme="minorHAnsi" w:hAnsiTheme="minorHAnsi" w:cstheme="minorHAnsi"/>
          <w:noProof w:val="0"/>
          <w:lang w:val="en-US"/>
        </w:rPr>
        <w:t>Inclusion</w:t>
      </w:r>
      <w:r>
        <w:rPr>
          <w:rFonts w:asciiTheme="minorHAnsi" w:hAnsiTheme="minorHAnsi" w:cstheme="minorHAnsi"/>
          <w:noProof w:val="0"/>
          <w:lang w:val="en-US"/>
        </w:rPr>
        <w:t xml:space="preserve">, there are </w:t>
      </w:r>
      <w:r w:rsidR="00D6638D">
        <w:rPr>
          <w:rFonts w:asciiTheme="minorHAnsi" w:hAnsiTheme="minorHAnsi" w:cstheme="minorHAnsi"/>
          <w:noProof w:val="0"/>
          <w:lang w:val="en-US"/>
        </w:rPr>
        <w:t xml:space="preserve">lots of resources available online.  Here are a few recommended resources examples </w:t>
      </w:r>
    </w:p>
    <w:p w14:paraId="3C43A6AE" w14:textId="7BF8FCD7" w:rsidR="00D6638D" w:rsidRDefault="00D6638D" w:rsidP="00D6638D">
      <w:pPr>
        <w:rPr>
          <w:rFonts w:asciiTheme="minorHAnsi" w:hAnsiTheme="minorHAnsi" w:cstheme="minorHAnsi"/>
          <w:noProof w:val="0"/>
          <w:lang w:val="en-US"/>
        </w:rPr>
      </w:pPr>
    </w:p>
    <w:p w14:paraId="1A08CC8D" w14:textId="5E9C0E38" w:rsidR="00D6638D" w:rsidRDefault="00D6638D" w:rsidP="00D6638D">
      <w:pPr>
        <w:rPr>
          <w:rFonts w:asciiTheme="minorHAnsi" w:hAnsiTheme="minorHAnsi" w:cstheme="minorHAnsi"/>
          <w:noProof w:val="0"/>
          <w:lang w:val="en-US"/>
        </w:rPr>
      </w:pPr>
    </w:p>
    <w:p w14:paraId="23DA61BF" w14:textId="614D3FD6" w:rsidR="00D6638D" w:rsidRDefault="00D6638D" w:rsidP="00D6638D">
      <w:pPr>
        <w:jc w:val="center"/>
        <w:rPr>
          <w:rFonts w:asciiTheme="minorHAnsi" w:hAnsiTheme="minorHAnsi" w:cstheme="minorHAnsi"/>
          <w:noProof w:val="0"/>
          <w:lang w:val="en-US"/>
        </w:rPr>
      </w:pPr>
      <w:r>
        <w:rPr>
          <w:rFonts w:asciiTheme="minorHAnsi" w:hAnsiTheme="minorHAnsi" w:cstheme="minorHAnsi"/>
          <w:noProof w:val="0"/>
          <w:lang w:val="en-US"/>
        </w:rPr>
        <w:t>THANK YOU so much for taking the time to be here for this presentation today! I hope it has been useful and that you will be able to implement the WASH safety and Accessibility toolkit as part of your regular monitoring tools.</w:t>
      </w:r>
    </w:p>
    <w:p w14:paraId="00314968" w14:textId="7DD9D97E" w:rsidR="00D6638D" w:rsidRDefault="00D6638D" w:rsidP="00D6638D">
      <w:pPr>
        <w:jc w:val="center"/>
        <w:rPr>
          <w:rFonts w:asciiTheme="minorHAnsi" w:hAnsiTheme="minorHAnsi" w:cstheme="minorHAnsi"/>
          <w:noProof w:val="0"/>
          <w:lang w:val="en-US"/>
        </w:rPr>
      </w:pPr>
    </w:p>
    <w:p w14:paraId="2979B841" w14:textId="6B96E788" w:rsidR="00D6638D" w:rsidRDefault="00D6638D" w:rsidP="00D6638D">
      <w:pPr>
        <w:jc w:val="center"/>
        <w:rPr>
          <w:rFonts w:asciiTheme="minorHAnsi" w:hAnsiTheme="minorHAnsi" w:cstheme="minorHAnsi"/>
          <w:noProof w:val="0"/>
          <w:lang w:val="en-US"/>
        </w:rPr>
      </w:pPr>
      <w:r>
        <w:rPr>
          <w:rFonts w:asciiTheme="minorHAnsi" w:hAnsiTheme="minorHAnsi" w:cstheme="minorHAnsi"/>
          <w:noProof w:val="0"/>
          <w:lang w:val="en-US"/>
        </w:rPr>
        <w:t>Are there any questions?</w:t>
      </w:r>
    </w:p>
    <w:p w14:paraId="3902F0AF" w14:textId="40D84A02" w:rsidR="00D6638D" w:rsidRDefault="00D6638D" w:rsidP="00D6638D">
      <w:pPr>
        <w:rPr>
          <w:rFonts w:asciiTheme="minorHAnsi" w:hAnsiTheme="minorHAnsi" w:cstheme="minorHAnsi"/>
          <w:noProof w:val="0"/>
          <w:lang w:val="en-US"/>
        </w:rPr>
      </w:pPr>
    </w:p>
    <w:p w14:paraId="449BFFCD" w14:textId="77777777" w:rsidR="00D6638D" w:rsidRPr="00D6638D" w:rsidRDefault="00D6638D" w:rsidP="00D6638D">
      <w:pPr>
        <w:rPr>
          <w:rFonts w:asciiTheme="minorHAnsi" w:hAnsiTheme="minorHAnsi" w:cstheme="minorHAnsi"/>
          <w:noProof w:val="0"/>
          <w:lang w:val="en-US"/>
        </w:rPr>
      </w:pPr>
    </w:p>
    <w:sectPr w:rsidR="00D6638D" w:rsidRPr="00D6638D">
      <w:headerReference w:type="default" r:id="rId8"/>
      <w:footerReference w:type="even" r:id="rId9"/>
      <w:footerReference w:type="default" r:id="rId10"/>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FA4B" w14:textId="77777777" w:rsidR="00AB1679" w:rsidRDefault="00AB1679" w:rsidP="00C039DD">
      <w:r>
        <w:separator/>
      </w:r>
    </w:p>
  </w:endnote>
  <w:endnote w:type="continuationSeparator" w:id="0">
    <w:p w14:paraId="7CCB38E3" w14:textId="77777777" w:rsidR="00AB1679" w:rsidRDefault="00AB1679" w:rsidP="00C0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DB83" w14:textId="77777777" w:rsidR="0060001C" w:rsidRDefault="0078376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1A3009D5" w14:textId="77777777" w:rsidR="0060001C" w:rsidRDefault="00AB1679">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A41D" w14:textId="77777777" w:rsidR="0060001C" w:rsidRDefault="0078376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t>6</w:t>
    </w:r>
    <w:r>
      <w:rPr>
        <w:color w:val="000000"/>
      </w:rPr>
      <w:fldChar w:fldCharType="end"/>
    </w:r>
  </w:p>
  <w:p w14:paraId="078ADE21" w14:textId="77777777" w:rsidR="0060001C" w:rsidRDefault="00AB1679">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3AA6" w14:textId="77777777" w:rsidR="00AB1679" w:rsidRDefault="00AB1679" w:rsidP="00C039DD">
      <w:r>
        <w:separator/>
      </w:r>
    </w:p>
  </w:footnote>
  <w:footnote w:type="continuationSeparator" w:id="0">
    <w:p w14:paraId="52187E58" w14:textId="77777777" w:rsidR="00AB1679" w:rsidRDefault="00AB1679" w:rsidP="00C03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A9EF" w14:textId="3532CD24" w:rsidR="0060001C" w:rsidRDefault="00783769" w:rsidP="00C039DD">
    <w:pPr>
      <w:pBdr>
        <w:top w:val="nil"/>
        <w:left w:val="nil"/>
        <w:bottom w:val="nil"/>
        <w:right w:val="nil"/>
        <w:between w:val="nil"/>
      </w:pBdr>
      <w:tabs>
        <w:tab w:val="center" w:pos="4536"/>
        <w:tab w:val="right" w:pos="9072"/>
      </w:tabs>
      <w:rPr>
        <w:rFonts w:ascii="Calibri" w:eastAsia="Calibri" w:hAnsi="Calibri" w:cs="Calibri"/>
        <w:i/>
        <w:color w:val="000000"/>
        <w:sz w:val="20"/>
        <w:szCs w:val="20"/>
      </w:rPr>
    </w:pPr>
    <w:r>
      <w:rPr>
        <w:rFonts w:ascii="Calibri" w:eastAsia="Calibri" w:hAnsi="Calibri" w:cs="Calibri"/>
        <w:i/>
        <w:color w:val="000000"/>
        <w:sz w:val="20"/>
        <w:szCs w:val="20"/>
      </w:rPr>
      <w:t>Script for facilitator</w:t>
    </w:r>
    <w:r w:rsidR="00D73944">
      <w:rPr>
        <w:rFonts w:ascii="Calibri" w:eastAsia="Calibri" w:hAnsi="Calibri" w:cs="Calibri"/>
        <w:i/>
        <w:color w:val="000000"/>
        <w:sz w:val="20"/>
        <w:szCs w:val="20"/>
      </w:rPr>
      <w:t xml:space="preserve">- intro presentation WASH safety and Accessibility Audits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3F3"/>
    <w:multiLevelType w:val="multilevel"/>
    <w:tmpl w:val="9738B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803ABA"/>
    <w:multiLevelType w:val="hybridMultilevel"/>
    <w:tmpl w:val="7EBC53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885E2F"/>
    <w:multiLevelType w:val="hybridMultilevel"/>
    <w:tmpl w:val="B79A4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0590A"/>
    <w:multiLevelType w:val="hybridMultilevel"/>
    <w:tmpl w:val="40D22ABA"/>
    <w:lvl w:ilvl="0" w:tplc="83027BB8">
      <w:start w:val="1"/>
      <w:numFmt w:val="bullet"/>
      <w:lvlText w:val="•"/>
      <w:lvlJc w:val="left"/>
      <w:pPr>
        <w:tabs>
          <w:tab w:val="num" w:pos="720"/>
        </w:tabs>
        <w:ind w:left="720" w:hanging="360"/>
      </w:pPr>
      <w:rPr>
        <w:rFonts w:ascii="Times New Roman" w:hAnsi="Times New Roman" w:hint="default"/>
      </w:rPr>
    </w:lvl>
    <w:lvl w:ilvl="1" w:tplc="E662F2D4" w:tentative="1">
      <w:start w:val="1"/>
      <w:numFmt w:val="bullet"/>
      <w:lvlText w:val="•"/>
      <w:lvlJc w:val="left"/>
      <w:pPr>
        <w:tabs>
          <w:tab w:val="num" w:pos="1440"/>
        </w:tabs>
        <w:ind w:left="1440" w:hanging="360"/>
      </w:pPr>
      <w:rPr>
        <w:rFonts w:ascii="Times New Roman" w:hAnsi="Times New Roman" w:hint="default"/>
      </w:rPr>
    </w:lvl>
    <w:lvl w:ilvl="2" w:tplc="2EA25E30" w:tentative="1">
      <w:start w:val="1"/>
      <w:numFmt w:val="bullet"/>
      <w:lvlText w:val="•"/>
      <w:lvlJc w:val="left"/>
      <w:pPr>
        <w:tabs>
          <w:tab w:val="num" w:pos="2160"/>
        </w:tabs>
        <w:ind w:left="2160" w:hanging="360"/>
      </w:pPr>
      <w:rPr>
        <w:rFonts w:ascii="Times New Roman" w:hAnsi="Times New Roman" w:hint="default"/>
      </w:rPr>
    </w:lvl>
    <w:lvl w:ilvl="3" w:tplc="B5C84044" w:tentative="1">
      <w:start w:val="1"/>
      <w:numFmt w:val="bullet"/>
      <w:lvlText w:val="•"/>
      <w:lvlJc w:val="left"/>
      <w:pPr>
        <w:tabs>
          <w:tab w:val="num" w:pos="2880"/>
        </w:tabs>
        <w:ind w:left="2880" w:hanging="360"/>
      </w:pPr>
      <w:rPr>
        <w:rFonts w:ascii="Times New Roman" w:hAnsi="Times New Roman" w:hint="default"/>
      </w:rPr>
    </w:lvl>
    <w:lvl w:ilvl="4" w:tplc="E6143ADE" w:tentative="1">
      <w:start w:val="1"/>
      <w:numFmt w:val="bullet"/>
      <w:lvlText w:val="•"/>
      <w:lvlJc w:val="left"/>
      <w:pPr>
        <w:tabs>
          <w:tab w:val="num" w:pos="3600"/>
        </w:tabs>
        <w:ind w:left="3600" w:hanging="360"/>
      </w:pPr>
      <w:rPr>
        <w:rFonts w:ascii="Times New Roman" w:hAnsi="Times New Roman" w:hint="default"/>
      </w:rPr>
    </w:lvl>
    <w:lvl w:ilvl="5" w:tplc="B04E48A8" w:tentative="1">
      <w:start w:val="1"/>
      <w:numFmt w:val="bullet"/>
      <w:lvlText w:val="•"/>
      <w:lvlJc w:val="left"/>
      <w:pPr>
        <w:tabs>
          <w:tab w:val="num" w:pos="4320"/>
        </w:tabs>
        <w:ind w:left="4320" w:hanging="360"/>
      </w:pPr>
      <w:rPr>
        <w:rFonts w:ascii="Times New Roman" w:hAnsi="Times New Roman" w:hint="default"/>
      </w:rPr>
    </w:lvl>
    <w:lvl w:ilvl="6" w:tplc="DAD0FE96" w:tentative="1">
      <w:start w:val="1"/>
      <w:numFmt w:val="bullet"/>
      <w:lvlText w:val="•"/>
      <w:lvlJc w:val="left"/>
      <w:pPr>
        <w:tabs>
          <w:tab w:val="num" w:pos="5040"/>
        </w:tabs>
        <w:ind w:left="5040" w:hanging="360"/>
      </w:pPr>
      <w:rPr>
        <w:rFonts w:ascii="Times New Roman" w:hAnsi="Times New Roman" w:hint="default"/>
      </w:rPr>
    </w:lvl>
    <w:lvl w:ilvl="7" w:tplc="6C104146" w:tentative="1">
      <w:start w:val="1"/>
      <w:numFmt w:val="bullet"/>
      <w:lvlText w:val="•"/>
      <w:lvlJc w:val="left"/>
      <w:pPr>
        <w:tabs>
          <w:tab w:val="num" w:pos="5760"/>
        </w:tabs>
        <w:ind w:left="5760" w:hanging="360"/>
      </w:pPr>
      <w:rPr>
        <w:rFonts w:ascii="Times New Roman" w:hAnsi="Times New Roman" w:hint="default"/>
      </w:rPr>
    </w:lvl>
    <w:lvl w:ilvl="8" w:tplc="84808C1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6C2C26"/>
    <w:multiLevelType w:val="multilevel"/>
    <w:tmpl w:val="CF241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3C15F6"/>
    <w:multiLevelType w:val="multilevel"/>
    <w:tmpl w:val="7BCCA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FD0FD9"/>
    <w:multiLevelType w:val="multilevel"/>
    <w:tmpl w:val="32347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726E66"/>
    <w:multiLevelType w:val="multilevel"/>
    <w:tmpl w:val="09B82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C85E49"/>
    <w:multiLevelType w:val="hybridMultilevel"/>
    <w:tmpl w:val="A11AE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E91AF1"/>
    <w:multiLevelType w:val="hybridMultilevel"/>
    <w:tmpl w:val="41F6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C5B6D"/>
    <w:multiLevelType w:val="hybridMultilevel"/>
    <w:tmpl w:val="59581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EE419E"/>
    <w:multiLevelType w:val="hybridMultilevel"/>
    <w:tmpl w:val="2988D00E"/>
    <w:lvl w:ilvl="0" w:tplc="2C10E1E8">
      <w:start w:val="1"/>
      <w:numFmt w:val="bullet"/>
      <w:lvlText w:val="•"/>
      <w:lvlJc w:val="left"/>
      <w:pPr>
        <w:tabs>
          <w:tab w:val="num" w:pos="720"/>
        </w:tabs>
        <w:ind w:left="720" w:hanging="360"/>
      </w:pPr>
      <w:rPr>
        <w:rFonts w:ascii="Times New Roman" w:hAnsi="Times New Roman" w:hint="default"/>
      </w:rPr>
    </w:lvl>
    <w:lvl w:ilvl="1" w:tplc="0FF20766" w:tentative="1">
      <w:start w:val="1"/>
      <w:numFmt w:val="bullet"/>
      <w:lvlText w:val="•"/>
      <w:lvlJc w:val="left"/>
      <w:pPr>
        <w:tabs>
          <w:tab w:val="num" w:pos="1440"/>
        </w:tabs>
        <w:ind w:left="1440" w:hanging="360"/>
      </w:pPr>
      <w:rPr>
        <w:rFonts w:ascii="Times New Roman" w:hAnsi="Times New Roman" w:hint="default"/>
      </w:rPr>
    </w:lvl>
    <w:lvl w:ilvl="2" w:tplc="4E2EA266" w:tentative="1">
      <w:start w:val="1"/>
      <w:numFmt w:val="bullet"/>
      <w:lvlText w:val="•"/>
      <w:lvlJc w:val="left"/>
      <w:pPr>
        <w:tabs>
          <w:tab w:val="num" w:pos="2160"/>
        </w:tabs>
        <w:ind w:left="2160" w:hanging="360"/>
      </w:pPr>
      <w:rPr>
        <w:rFonts w:ascii="Times New Roman" w:hAnsi="Times New Roman" w:hint="default"/>
      </w:rPr>
    </w:lvl>
    <w:lvl w:ilvl="3" w:tplc="AFEEAE84" w:tentative="1">
      <w:start w:val="1"/>
      <w:numFmt w:val="bullet"/>
      <w:lvlText w:val="•"/>
      <w:lvlJc w:val="left"/>
      <w:pPr>
        <w:tabs>
          <w:tab w:val="num" w:pos="2880"/>
        </w:tabs>
        <w:ind w:left="2880" w:hanging="360"/>
      </w:pPr>
      <w:rPr>
        <w:rFonts w:ascii="Times New Roman" w:hAnsi="Times New Roman" w:hint="default"/>
      </w:rPr>
    </w:lvl>
    <w:lvl w:ilvl="4" w:tplc="9660539C" w:tentative="1">
      <w:start w:val="1"/>
      <w:numFmt w:val="bullet"/>
      <w:lvlText w:val="•"/>
      <w:lvlJc w:val="left"/>
      <w:pPr>
        <w:tabs>
          <w:tab w:val="num" w:pos="3600"/>
        </w:tabs>
        <w:ind w:left="3600" w:hanging="360"/>
      </w:pPr>
      <w:rPr>
        <w:rFonts w:ascii="Times New Roman" w:hAnsi="Times New Roman" w:hint="default"/>
      </w:rPr>
    </w:lvl>
    <w:lvl w:ilvl="5" w:tplc="0866B2AC" w:tentative="1">
      <w:start w:val="1"/>
      <w:numFmt w:val="bullet"/>
      <w:lvlText w:val="•"/>
      <w:lvlJc w:val="left"/>
      <w:pPr>
        <w:tabs>
          <w:tab w:val="num" w:pos="4320"/>
        </w:tabs>
        <w:ind w:left="4320" w:hanging="360"/>
      </w:pPr>
      <w:rPr>
        <w:rFonts w:ascii="Times New Roman" w:hAnsi="Times New Roman" w:hint="default"/>
      </w:rPr>
    </w:lvl>
    <w:lvl w:ilvl="6" w:tplc="0CC2ABC4" w:tentative="1">
      <w:start w:val="1"/>
      <w:numFmt w:val="bullet"/>
      <w:lvlText w:val="•"/>
      <w:lvlJc w:val="left"/>
      <w:pPr>
        <w:tabs>
          <w:tab w:val="num" w:pos="5040"/>
        </w:tabs>
        <w:ind w:left="5040" w:hanging="360"/>
      </w:pPr>
      <w:rPr>
        <w:rFonts w:ascii="Times New Roman" w:hAnsi="Times New Roman" w:hint="default"/>
      </w:rPr>
    </w:lvl>
    <w:lvl w:ilvl="7" w:tplc="EE8E5E12" w:tentative="1">
      <w:start w:val="1"/>
      <w:numFmt w:val="bullet"/>
      <w:lvlText w:val="•"/>
      <w:lvlJc w:val="left"/>
      <w:pPr>
        <w:tabs>
          <w:tab w:val="num" w:pos="5760"/>
        </w:tabs>
        <w:ind w:left="5760" w:hanging="360"/>
      </w:pPr>
      <w:rPr>
        <w:rFonts w:ascii="Times New Roman" w:hAnsi="Times New Roman" w:hint="default"/>
      </w:rPr>
    </w:lvl>
    <w:lvl w:ilvl="8" w:tplc="4DD2F8F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CB2601"/>
    <w:multiLevelType w:val="hybridMultilevel"/>
    <w:tmpl w:val="80907D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22C34"/>
    <w:multiLevelType w:val="hybridMultilevel"/>
    <w:tmpl w:val="E05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94B3A"/>
    <w:multiLevelType w:val="hybridMultilevel"/>
    <w:tmpl w:val="7FBC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61683"/>
    <w:multiLevelType w:val="hybridMultilevel"/>
    <w:tmpl w:val="857C47B2"/>
    <w:lvl w:ilvl="0" w:tplc="04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C81580"/>
    <w:multiLevelType w:val="hybridMultilevel"/>
    <w:tmpl w:val="B6C4F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C25A6"/>
    <w:multiLevelType w:val="multilevel"/>
    <w:tmpl w:val="328CA3F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D466725"/>
    <w:multiLevelType w:val="hybridMultilevel"/>
    <w:tmpl w:val="751A03A2"/>
    <w:lvl w:ilvl="0" w:tplc="9C2A90B2">
      <w:start w:val="1"/>
      <w:numFmt w:val="bullet"/>
      <w:lvlText w:val="•"/>
      <w:lvlJc w:val="left"/>
      <w:pPr>
        <w:tabs>
          <w:tab w:val="num" w:pos="720"/>
        </w:tabs>
        <w:ind w:left="720" w:hanging="360"/>
      </w:pPr>
      <w:rPr>
        <w:rFonts w:ascii="Times New Roman" w:hAnsi="Times New Roman" w:hint="default"/>
      </w:rPr>
    </w:lvl>
    <w:lvl w:ilvl="1" w:tplc="7484872C" w:tentative="1">
      <w:start w:val="1"/>
      <w:numFmt w:val="bullet"/>
      <w:lvlText w:val="•"/>
      <w:lvlJc w:val="left"/>
      <w:pPr>
        <w:tabs>
          <w:tab w:val="num" w:pos="1440"/>
        </w:tabs>
        <w:ind w:left="1440" w:hanging="360"/>
      </w:pPr>
      <w:rPr>
        <w:rFonts w:ascii="Times New Roman" w:hAnsi="Times New Roman" w:hint="default"/>
      </w:rPr>
    </w:lvl>
    <w:lvl w:ilvl="2" w:tplc="37F2BBB4" w:tentative="1">
      <w:start w:val="1"/>
      <w:numFmt w:val="bullet"/>
      <w:lvlText w:val="•"/>
      <w:lvlJc w:val="left"/>
      <w:pPr>
        <w:tabs>
          <w:tab w:val="num" w:pos="2160"/>
        </w:tabs>
        <w:ind w:left="2160" w:hanging="360"/>
      </w:pPr>
      <w:rPr>
        <w:rFonts w:ascii="Times New Roman" w:hAnsi="Times New Roman" w:hint="default"/>
      </w:rPr>
    </w:lvl>
    <w:lvl w:ilvl="3" w:tplc="9A32E1AC" w:tentative="1">
      <w:start w:val="1"/>
      <w:numFmt w:val="bullet"/>
      <w:lvlText w:val="•"/>
      <w:lvlJc w:val="left"/>
      <w:pPr>
        <w:tabs>
          <w:tab w:val="num" w:pos="2880"/>
        </w:tabs>
        <w:ind w:left="2880" w:hanging="360"/>
      </w:pPr>
      <w:rPr>
        <w:rFonts w:ascii="Times New Roman" w:hAnsi="Times New Roman" w:hint="default"/>
      </w:rPr>
    </w:lvl>
    <w:lvl w:ilvl="4" w:tplc="18D62656" w:tentative="1">
      <w:start w:val="1"/>
      <w:numFmt w:val="bullet"/>
      <w:lvlText w:val="•"/>
      <w:lvlJc w:val="left"/>
      <w:pPr>
        <w:tabs>
          <w:tab w:val="num" w:pos="3600"/>
        </w:tabs>
        <w:ind w:left="3600" w:hanging="360"/>
      </w:pPr>
      <w:rPr>
        <w:rFonts w:ascii="Times New Roman" w:hAnsi="Times New Roman" w:hint="default"/>
      </w:rPr>
    </w:lvl>
    <w:lvl w:ilvl="5" w:tplc="1096B6C2" w:tentative="1">
      <w:start w:val="1"/>
      <w:numFmt w:val="bullet"/>
      <w:lvlText w:val="•"/>
      <w:lvlJc w:val="left"/>
      <w:pPr>
        <w:tabs>
          <w:tab w:val="num" w:pos="4320"/>
        </w:tabs>
        <w:ind w:left="4320" w:hanging="360"/>
      </w:pPr>
      <w:rPr>
        <w:rFonts w:ascii="Times New Roman" w:hAnsi="Times New Roman" w:hint="default"/>
      </w:rPr>
    </w:lvl>
    <w:lvl w:ilvl="6" w:tplc="D8E2FCA8" w:tentative="1">
      <w:start w:val="1"/>
      <w:numFmt w:val="bullet"/>
      <w:lvlText w:val="•"/>
      <w:lvlJc w:val="left"/>
      <w:pPr>
        <w:tabs>
          <w:tab w:val="num" w:pos="5040"/>
        </w:tabs>
        <w:ind w:left="5040" w:hanging="360"/>
      </w:pPr>
      <w:rPr>
        <w:rFonts w:ascii="Times New Roman" w:hAnsi="Times New Roman" w:hint="default"/>
      </w:rPr>
    </w:lvl>
    <w:lvl w:ilvl="7" w:tplc="5C1E558A" w:tentative="1">
      <w:start w:val="1"/>
      <w:numFmt w:val="bullet"/>
      <w:lvlText w:val="•"/>
      <w:lvlJc w:val="left"/>
      <w:pPr>
        <w:tabs>
          <w:tab w:val="num" w:pos="5760"/>
        </w:tabs>
        <w:ind w:left="5760" w:hanging="360"/>
      </w:pPr>
      <w:rPr>
        <w:rFonts w:ascii="Times New Roman" w:hAnsi="Times New Roman" w:hint="default"/>
      </w:rPr>
    </w:lvl>
    <w:lvl w:ilvl="8" w:tplc="0258404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4426B2A"/>
    <w:multiLevelType w:val="hybridMultilevel"/>
    <w:tmpl w:val="060428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882ED2"/>
    <w:multiLevelType w:val="hybridMultilevel"/>
    <w:tmpl w:val="E23A8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BF6170"/>
    <w:multiLevelType w:val="hybridMultilevel"/>
    <w:tmpl w:val="A282F42E"/>
    <w:lvl w:ilvl="0" w:tplc="04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AB00DDE"/>
    <w:multiLevelType w:val="hybridMultilevel"/>
    <w:tmpl w:val="3E84DF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992AE0"/>
    <w:multiLevelType w:val="hybridMultilevel"/>
    <w:tmpl w:val="12EC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92E35"/>
    <w:multiLevelType w:val="multilevel"/>
    <w:tmpl w:val="E2682F2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2C489E"/>
    <w:multiLevelType w:val="hybridMultilevel"/>
    <w:tmpl w:val="53A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9034A"/>
    <w:multiLevelType w:val="hybridMultilevel"/>
    <w:tmpl w:val="C87029EA"/>
    <w:lvl w:ilvl="0" w:tplc="6C3A722E">
      <w:start w:val="1"/>
      <w:numFmt w:val="bullet"/>
      <w:lvlText w:val="•"/>
      <w:lvlJc w:val="left"/>
      <w:pPr>
        <w:tabs>
          <w:tab w:val="num" w:pos="720"/>
        </w:tabs>
        <w:ind w:left="720" w:hanging="360"/>
      </w:pPr>
      <w:rPr>
        <w:rFonts w:ascii="Times New Roman" w:hAnsi="Times New Roman" w:hint="default"/>
      </w:rPr>
    </w:lvl>
    <w:lvl w:ilvl="1" w:tplc="E22AFCF2" w:tentative="1">
      <w:start w:val="1"/>
      <w:numFmt w:val="bullet"/>
      <w:lvlText w:val="•"/>
      <w:lvlJc w:val="left"/>
      <w:pPr>
        <w:tabs>
          <w:tab w:val="num" w:pos="1440"/>
        </w:tabs>
        <w:ind w:left="1440" w:hanging="360"/>
      </w:pPr>
      <w:rPr>
        <w:rFonts w:ascii="Times New Roman" w:hAnsi="Times New Roman" w:hint="default"/>
      </w:rPr>
    </w:lvl>
    <w:lvl w:ilvl="2" w:tplc="95D0F37E" w:tentative="1">
      <w:start w:val="1"/>
      <w:numFmt w:val="bullet"/>
      <w:lvlText w:val="•"/>
      <w:lvlJc w:val="left"/>
      <w:pPr>
        <w:tabs>
          <w:tab w:val="num" w:pos="2160"/>
        </w:tabs>
        <w:ind w:left="2160" w:hanging="360"/>
      </w:pPr>
      <w:rPr>
        <w:rFonts w:ascii="Times New Roman" w:hAnsi="Times New Roman" w:hint="default"/>
      </w:rPr>
    </w:lvl>
    <w:lvl w:ilvl="3" w:tplc="CAACA0D4" w:tentative="1">
      <w:start w:val="1"/>
      <w:numFmt w:val="bullet"/>
      <w:lvlText w:val="•"/>
      <w:lvlJc w:val="left"/>
      <w:pPr>
        <w:tabs>
          <w:tab w:val="num" w:pos="2880"/>
        </w:tabs>
        <w:ind w:left="2880" w:hanging="360"/>
      </w:pPr>
      <w:rPr>
        <w:rFonts w:ascii="Times New Roman" w:hAnsi="Times New Roman" w:hint="default"/>
      </w:rPr>
    </w:lvl>
    <w:lvl w:ilvl="4" w:tplc="65225E14" w:tentative="1">
      <w:start w:val="1"/>
      <w:numFmt w:val="bullet"/>
      <w:lvlText w:val="•"/>
      <w:lvlJc w:val="left"/>
      <w:pPr>
        <w:tabs>
          <w:tab w:val="num" w:pos="3600"/>
        </w:tabs>
        <w:ind w:left="3600" w:hanging="360"/>
      </w:pPr>
      <w:rPr>
        <w:rFonts w:ascii="Times New Roman" w:hAnsi="Times New Roman" w:hint="default"/>
      </w:rPr>
    </w:lvl>
    <w:lvl w:ilvl="5" w:tplc="AA588E2C" w:tentative="1">
      <w:start w:val="1"/>
      <w:numFmt w:val="bullet"/>
      <w:lvlText w:val="•"/>
      <w:lvlJc w:val="left"/>
      <w:pPr>
        <w:tabs>
          <w:tab w:val="num" w:pos="4320"/>
        </w:tabs>
        <w:ind w:left="4320" w:hanging="360"/>
      </w:pPr>
      <w:rPr>
        <w:rFonts w:ascii="Times New Roman" w:hAnsi="Times New Roman" w:hint="default"/>
      </w:rPr>
    </w:lvl>
    <w:lvl w:ilvl="6" w:tplc="9272A514" w:tentative="1">
      <w:start w:val="1"/>
      <w:numFmt w:val="bullet"/>
      <w:lvlText w:val="•"/>
      <w:lvlJc w:val="left"/>
      <w:pPr>
        <w:tabs>
          <w:tab w:val="num" w:pos="5040"/>
        </w:tabs>
        <w:ind w:left="5040" w:hanging="360"/>
      </w:pPr>
      <w:rPr>
        <w:rFonts w:ascii="Times New Roman" w:hAnsi="Times New Roman" w:hint="default"/>
      </w:rPr>
    </w:lvl>
    <w:lvl w:ilvl="7" w:tplc="6AC8ED2A" w:tentative="1">
      <w:start w:val="1"/>
      <w:numFmt w:val="bullet"/>
      <w:lvlText w:val="•"/>
      <w:lvlJc w:val="left"/>
      <w:pPr>
        <w:tabs>
          <w:tab w:val="num" w:pos="5760"/>
        </w:tabs>
        <w:ind w:left="5760" w:hanging="360"/>
      </w:pPr>
      <w:rPr>
        <w:rFonts w:ascii="Times New Roman" w:hAnsi="Times New Roman" w:hint="default"/>
      </w:rPr>
    </w:lvl>
    <w:lvl w:ilvl="8" w:tplc="142E836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5826F8"/>
    <w:multiLevelType w:val="hybridMultilevel"/>
    <w:tmpl w:val="6A4A0782"/>
    <w:lvl w:ilvl="0" w:tplc="7804A662">
      <w:start w:val="1"/>
      <w:numFmt w:val="bullet"/>
      <w:lvlText w:val="•"/>
      <w:lvlJc w:val="left"/>
      <w:pPr>
        <w:tabs>
          <w:tab w:val="num" w:pos="720"/>
        </w:tabs>
        <w:ind w:left="720" w:hanging="360"/>
      </w:pPr>
      <w:rPr>
        <w:rFonts w:ascii="Times New Roman" w:hAnsi="Times New Roman" w:hint="default"/>
      </w:rPr>
    </w:lvl>
    <w:lvl w:ilvl="1" w:tplc="748C810E" w:tentative="1">
      <w:start w:val="1"/>
      <w:numFmt w:val="bullet"/>
      <w:lvlText w:val="•"/>
      <w:lvlJc w:val="left"/>
      <w:pPr>
        <w:tabs>
          <w:tab w:val="num" w:pos="1440"/>
        </w:tabs>
        <w:ind w:left="1440" w:hanging="360"/>
      </w:pPr>
      <w:rPr>
        <w:rFonts w:ascii="Times New Roman" w:hAnsi="Times New Roman" w:hint="default"/>
      </w:rPr>
    </w:lvl>
    <w:lvl w:ilvl="2" w:tplc="6E24F00A" w:tentative="1">
      <w:start w:val="1"/>
      <w:numFmt w:val="bullet"/>
      <w:lvlText w:val="•"/>
      <w:lvlJc w:val="left"/>
      <w:pPr>
        <w:tabs>
          <w:tab w:val="num" w:pos="2160"/>
        </w:tabs>
        <w:ind w:left="2160" w:hanging="360"/>
      </w:pPr>
      <w:rPr>
        <w:rFonts w:ascii="Times New Roman" w:hAnsi="Times New Roman" w:hint="default"/>
      </w:rPr>
    </w:lvl>
    <w:lvl w:ilvl="3" w:tplc="4F54ABE6" w:tentative="1">
      <w:start w:val="1"/>
      <w:numFmt w:val="bullet"/>
      <w:lvlText w:val="•"/>
      <w:lvlJc w:val="left"/>
      <w:pPr>
        <w:tabs>
          <w:tab w:val="num" w:pos="2880"/>
        </w:tabs>
        <w:ind w:left="2880" w:hanging="360"/>
      </w:pPr>
      <w:rPr>
        <w:rFonts w:ascii="Times New Roman" w:hAnsi="Times New Roman" w:hint="default"/>
      </w:rPr>
    </w:lvl>
    <w:lvl w:ilvl="4" w:tplc="44A861B0" w:tentative="1">
      <w:start w:val="1"/>
      <w:numFmt w:val="bullet"/>
      <w:lvlText w:val="•"/>
      <w:lvlJc w:val="left"/>
      <w:pPr>
        <w:tabs>
          <w:tab w:val="num" w:pos="3600"/>
        </w:tabs>
        <w:ind w:left="3600" w:hanging="360"/>
      </w:pPr>
      <w:rPr>
        <w:rFonts w:ascii="Times New Roman" w:hAnsi="Times New Roman" w:hint="default"/>
      </w:rPr>
    </w:lvl>
    <w:lvl w:ilvl="5" w:tplc="34AAE010" w:tentative="1">
      <w:start w:val="1"/>
      <w:numFmt w:val="bullet"/>
      <w:lvlText w:val="•"/>
      <w:lvlJc w:val="left"/>
      <w:pPr>
        <w:tabs>
          <w:tab w:val="num" w:pos="4320"/>
        </w:tabs>
        <w:ind w:left="4320" w:hanging="360"/>
      </w:pPr>
      <w:rPr>
        <w:rFonts w:ascii="Times New Roman" w:hAnsi="Times New Roman" w:hint="default"/>
      </w:rPr>
    </w:lvl>
    <w:lvl w:ilvl="6" w:tplc="5ABE90C8" w:tentative="1">
      <w:start w:val="1"/>
      <w:numFmt w:val="bullet"/>
      <w:lvlText w:val="•"/>
      <w:lvlJc w:val="left"/>
      <w:pPr>
        <w:tabs>
          <w:tab w:val="num" w:pos="5040"/>
        </w:tabs>
        <w:ind w:left="5040" w:hanging="360"/>
      </w:pPr>
      <w:rPr>
        <w:rFonts w:ascii="Times New Roman" w:hAnsi="Times New Roman" w:hint="default"/>
      </w:rPr>
    </w:lvl>
    <w:lvl w:ilvl="7" w:tplc="F4865994" w:tentative="1">
      <w:start w:val="1"/>
      <w:numFmt w:val="bullet"/>
      <w:lvlText w:val="•"/>
      <w:lvlJc w:val="left"/>
      <w:pPr>
        <w:tabs>
          <w:tab w:val="num" w:pos="5760"/>
        </w:tabs>
        <w:ind w:left="5760" w:hanging="360"/>
      </w:pPr>
      <w:rPr>
        <w:rFonts w:ascii="Times New Roman" w:hAnsi="Times New Roman" w:hint="default"/>
      </w:rPr>
    </w:lvl>
    <w:lvl w:ilvl="8" w:tplc="138A157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47F1763"/>
    <w:multiLevelType w:val="hybridMultilevel"/>
    <w:tmpl w:val="728E2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AE457A"/>
    <w:multiLevelType w:val="hybridMultilevel"/>
    <w:tmpl w:val="4E36C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98479D"/>
    <w:multiLevelType w:val="hybridMultilevel"/>
    <w:tmpl w:val="18F0F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CB36F2"/>
    <w:multiLevelType w:val="hybridMultilevel"/>
    <w:tmpl w:val="3814A394"/>
    <w:lvl w:ilvl="0" w:tplc="55284C80">
      <w:numFmt w:val="bullet"/>
      <w:lvlText w:val="-"/>
      <w:lvlJc w:val="left"/>
      <w:pPr>
        <w:ind w:left="720" w:hanging="360"/>
      </w:pPr>
      <w:rPr>
        <w:rFonts w:ascii="Cambria" w:eastAsia="Cambria" w:hAnsi="Cambria"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87F60F1"/>
    <w:multiLevelType w:val="hybridMultilevel"/>
    <w:tmpl w:val="2EA49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F21E9"/>
    <w:multiLevelType w:val="multilevel"/>
    <w:tmpl w:val="57166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A29490F"/>
    <w:multiLevelType w:val="hybridMultilevel"/>
    <w:tmpl w:val="26BC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E64B5"/>
    <w:multiLevelType w:val="hybridMultilevel"/>
    <w:tmpl w:val="5CC2F9C8"/>
    <w:lvl w:ilvl="0" w:tplc="0A3E4E08">
      <w:start w:val="1"/>
      <w:numFmt w:val="bullet"/>
      <w:lvlText w:val="-"/>
      <w:lvlJc w:val="left"/>
      <w:pPr>
        <w:tabs>
          <w:tab w:val="num" w:pos="720"/>
        </w:tabs>
        <w:ind w:left="720" w:hanging="360"/>
      </w:pPr>
      <w:rPr>
        <w:rFonts w:ascii="Times New Roman" w:hAnsi="Times New Roman" w:hint="default"/>
      </w:rPr>
    </w:lvl>
    <w:lvl w:ilvl="1" w:tplc="213672E4" w:tentative="1">
      <w:start w:val="1"/>
      <w:numFmt w:val="bullet"/>
      <w:lvlText w:val="-"/>
      <w:lvlJc w:val="left"/>
      <w:pPr>
        <w:tabs>
          <w:tab w:val="num" w:pos="1440"/>
        </w:tabs>
        <w:ind w:left="1440" w:hanging="360"/>
      </w:pPr>
      <w:rPr>
        <w:rFonts w:ascii="Times New Roman" w:hAnsi="Times New Roman" w:hint="default"/>
      </w:rPr>
    </w:lvl>
    <w:lvl w:ilvl="2" w:tplc="306C0FC6" w:tentative="1">
      <w:start w:val="1"/>
      <w:numFmt w:val="bullet"/>
      <w:lvlText w:val="-"/>
      <w:lvlJc w:val="left"/>
      <w:pPr>
        <w:tabs>
          <w:tab w:val="num" w:pos="2160"/>
        </w:tabs>
        <w:ind w:left="2160" w:hanging="360"/>
      </w:pPr>
      <w:rPr>
        <w:rFonts w:ascii="Times New Roman" w:hAnsi="Times New Roman" w:hint="default"/>
      </w:rPr>
    </w:lvl>
    <w:lvl w:ilvl="3" w:tplc="A322B826" w:tentative="1">
      <w:start w:val="1"/>
      <w:numFmt w:val="bullet"/>
      <w:lvlText w:val="-"/>
      <w:lvlJc w:val="left"/>
      <w:pPr>
        <w:tabs>
          <w:tab w:val="num" w:pos="2880"/>
        </w:tabs>
        <w:ind w:left="2880" w:hanging="360"/>
      </w:pPr>
      <w:rPr>
        <w:rFonts w:ascii="Times New Roman" w:hAnsi="Times New Roman" w:hint="default"/>
      </w:rPr>
    </w:lvl>
    <w:lvl w:ilvl="4" w:tplc="38849C54" w:tentative="1">
      <w:start w:val="1"/>
      <w:numFmt w:val="bullet"/>
      <w:lvlText w:val="-"/>
      <w:lvlJc w:val="left"/>
      <w:pPr>
        <w:tabs>
          <w:tab w:val="num" w:pos="3600"/>
        </w:tabs>
        <w:ind w:left="3600" w:hanging="360"/>
      </w:pPr>
      <w:rPr>
        <w:rFonts w:ascii="Times New Roman" w:hAnsi="Times New Roman" w:hint="default"/>
      </w:rPr>
    </w:lvl>
    <w:lvl w:ilvl="5" w:tplc="B17C521E" w:tentative="1">
      <w:start w:val="1"/>
      <w:numFmt w:val="bullet"/>
      <w:lvlText w:val="-"/>
      <w:lvlJc w:val="left"/>
      <w:pPr>
        <w:tabs>
          <w:tab w:val="num" w:pos="4320"/>
        </w:tabs>
        <w:ind w:left="4320" w:hanging="360"/>
      </w:pPr>
      <w:rPr>
        <w:rFonts w:ascii="Times New Roman" w:hAnsi="Times New Roman" w:hint="default"/>
      </w:rPr>
    </w:lvl>
    <w:lvl w:ilvl="6" w:tplc="D848D5C8" w:tentative="1">
      <w:start w:val="1"/>
      <w:numFmt w:val="bullet"/>
      <w:lvlText w:val="-"/>
      <w:lvlJc w:val="left"/>
      <w:pPr>
        <w:tabs>
          <w:tab w:val="num" w:pos="5040"/>
        </w:tabs>
        <w:ind w:left="5040" w:hanging="360"/>
      </w:pPr>
      <w:rPr>
        <w:rFonts w:ascii="Times New Roman" w:hAnsi="Times New Roman" w:hint="default"/>
      </w:rPr>
    </w:lvl>
    <w:lvl w:ilvl="7" w:tplc="D95C3998" w:tentative="1">
      <w:start w:val="1"/>
      <w:numFmt w:val="bullet"/>
      <w:lvlText w:val="-"/>
      <w:lvlJc w:val="left"/>
      <w:pPr>
        <w:tabs>
          <w:tab w:val="num" w:pos="5760"/>
        </w:tabs>
        <w:ind w:left="5760" w:hanging="360"/>
      </w:pPr>
      <w:rPr>
        <w:rFonts w:ascii="Times New Roman" w:hAnsi="Times New Roman" w:hint="default"/>
      </w:rPr>
    </w:lvl>
    <w:lvl w:ilvl="8" w:tplc="D7B86F9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F467A74"/>
    <w:multiLevelType w:val="hybridMultilevel"/>
    <w:tmpl w:val="2410EB32"/>
    <w:lvl w:ilvl="0" w:tplc="61CC3E44">
      <w:start w:val="1"/>
      <w:numFmt w:val="bullet"/>
      <w:lvlText w:val="•"/>
      <w:lvlJc w:val="left"/>
      <w:pPr>
        <w:tabs>
          <w:tab w:val="num" w:pos="720"/>
        </w:tabs>
        <w:ind w:left="720" w:hanging="360"/>
      </w:pPr>
      <w:rPr>
        <w:rFonts w:ascii="Times New Roman" w:hAnsi="Times New Roman" w:hint="default"/>
      </w:rPr>
    </w:lvl>
    <w:lvl w:ilvl="1" w:tplc="397A5580" w:tentative="1">
      <w:start w:val="1"/>
      <w:numFmt w:val="bullet"/>
      <w:lvlText w:val="•"/>
      <w:lvlJc w:val="left"/>
      <w:pPr>
        <w:tabs>
          <w:tab w:val="num" w:pos="1440"/>
        </w:tabs>
        <w:ind w:left="1440" w:hanging="360"/>
      </w:pPr>
      <w:rPr>
        <w:rFonts w:ascii="Times New Roman" w:hAnsi="Times New Roman" w:hint="default"/>
      </w:rPr>
    </w:lvl>
    <w:lvl w:ilvl="2" w:tplc="9664109E" w:tentative="1">
      <w:start w:val="1"/>
      <w:numFmt w:val="bullet"/>
      <w:lvlText w:val="•"/>
      <w:lvlJc w:val="left"/>
      <w:pPr>
        <w:tabs>
          <w:tab w:val="num" w:pos="2160"/>
        </w:tabs>
        <w:ind w:left="2160" w:hanging="360"/>
      </w:pPr>
      <w:rPr>
        <w:rFonts w:ascii="Times New Roman" w:hAnsi="Times New Roman" w:hint="default"/>
      </w:rPr>
    </w:lvl>
    <w:lvl w:ilvl="3" w:tplc="F15C1412" w:tentative="1">
      <w:start w:val="1"/>
      <w:numFmt w:val="bullet"/>
      <w:lvlText w:val="•"/>
      <w:lvlJc w:val="left"/>
      <w:pPr>
        <w:tabs>
          <w:tab w:val="num" w:pos="2880"/>
        </w:tabs>
        <w:ind w:left="2880" w:hanging="360"/>
      </w:pPr>
      <w:rPr>
        <w:rFonts w:ascii="Times New Roman" w:hAnsi="Times New Roman" w:hint="default"/>
      </w:rPr>
    </w:lvl>
    <w:lvl w:ilvl="4" w:tplc="66C4F2D6" w:tentative="1">
      <w:start w:val="1"/>
      <w:numFmt w:val="bullet"/>
      <w:lvlText w:val="•"/>
      <w:lvlJc w:val="left"/>
      <w:pPr>
        <w:tabs>
          <w:tab w:val="num" w:pos="3600"/>
        </w:tabs>
        <w:ind w:left="3600" w:hanging="360"/>
      </w:pPr>
      <w:rPr>
        <w:rFonts w:ascii="Times New Roman" w:hAnsi="Times New Roman" w:hint="default"/>
      </w:rPr>
    </w:lvl>
    <w:lvl w:ilvl="5" w:tplc="B1D82C74" w:tentative="1">
      <w:start w:val="1"/>
      <w:numFmt w:val="bullet"/>
      <w:lvlText w:val="•"/>
      <w:lvlJc w:val="left"/>
      <w:pPr>
        <w:tabs>
          <w:tab w:val="num" w:pos="4320"/>
        </w:tabs>
        <w:ind w:left="4320" w:hanging="360"/>
      </w:pPr>
      <w:rPr>
        <w:rFonts w:ascii="Times New Roman" w:hAnsi="Times New Roman" w:hint="default"/>
      </w:rPr>
    </w:lvl>
    <w:lvl w:ilvl="6" w:tplc="A538DD34" w:tentative="1">
      <w:start w:val="1"/>
      <w:numFmt w:val="bullet"/>
      <w:lvlText w:val="•"/>
      <w:lvlJc w:val="left"/>
      <w:pPr>
        <w:tabs>
          <w:tab w:val="num" w:pos="5040"/>
        </w:tabs>
        <w:ind w:left="5040" w:hanging="360"/>
      </w:pPr>
      <w:rPr>
        <w:rFonts w:ascii="Times New Roman" w:hAnsi="Times New Roman" w:hint="default"/>
      </w:rPr>
    </w:lvl>
    <w:lvl w:ilvl="7" w:tplc="AE8CB842" w:tentative="1">
      <w:start w:val="1"/>
      <w:numFmt w:val="bullet"/>
      <w:lvlText w:val="•"/>
      <w:lvlJc w:val="left"/>
      <w:pPr>
        <w:tabs>
          <w:tab w:val="num" w:pos="5760"/>
        </w:tabs>
        <w:ind w:left="5760" w:hanging="360"/>
      </w:pPr>
      <w:rPr>
        <w:rFonts w:ascii="Times New Roman" w:hAnsi="Times New Roman" w:hint="default"/>
      </w:rPr>
    </w:lvl>
    <w:lvl w:ilvl="8" w:tplc="5B6EEA2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3"/>
  </w:num>
  <w:num w:numId="3">
    <w:abstractNumId w:val="4"/>
  </w:num>
  <w:num w:numId="4">
    <w:abstractNumId w:val="5"/>
  </w:num>
  <w:num w:numId="5">
    <w:abstractNumId w:val="0"/>
  </w:num>
  <w:num w:numId="6">
    <w:abstractNumId w:val="7"/>
  </w:num>
  <w:num w:numId="7">
    <w:abstractNumId w:val="24"/>
  </w:num>
  <w:num w:numId="8">
    <w:abstractNumId w:val="17"/>
  </w:num>
  <w:num w:numId="9">
    <w:abstractNumId w:val="12"/>
  </w:num>
  <w:num w:numId="10">
    <w:abstractNumId w:val="28"/>
  </w:num>
  <w:num w:numId="11">
    <w:abstractNumId w:val="8"/>
  </w:num>
  <w:num w:numId="12">
    <w:abstractNumId w:val="2"/>
  </w:num>
  <w:num w:numId="13">
    <w:abstractNumId w:val="13"/>
  </w:num>
  <w:num w:numId="14">
    <w:abstractNumId w:val="32"/>
  </w:num>
  <w:num w:numId="15">
    <w:abstractNumId w:val="19"/>
  </w:num>
  <w:num w:numId="16">
    <w:abstractNumId w:val="14"/>
  </w:num>
  <w:num w:numId="17">
    <w:abstractNumId w:val="31"/>
  </w:num>
  <w:num w:numId="18">
    <w:abstractNumId w:val="10"/>
  </w:num>
  <w:num w:numId="19">
    <w:abstractNumId w:val="1"/>
  </w:num>
  <w:num w:numId="20">
    <w:abstractNumId w:val="35"/>
  </w:num>
  <w:num w:numId="21">
    <w:abstractNumId w:val="29"/>
  </w:num>
  <w:num w:numId="22">
    <w:abstractNumId w:val="22"/>
  </w:num>
  <w:num w:numId="23">
    <w:abstractNumId w:val="27"/>
  </w:num>
  <w:num w:numId="24">
    <w:abstractNumId w:val="3"/>
  </w:num>
  <w:num w:numId="25">
    <w:abstractNumId w:val="36"/>
  </w:num>
  <w:num w:numId="26">
    <w:abstractNumId w:val="26"/>
  </w:num>
  <w:num w:numId="27">
    <w:abstractNumId w:val="18"/>
  </w:num>
  <w:num w:numId="28">
    <w:abstractNumId w:val="11"/>
  </w:num>
  <w:num w:numId="29">
    <w:abstractNumId w:val="20"/>
  </w:num>
  <w:num w:numId="30">
    <w:abstractNumId w:val="25"/>
  </w:num>
  <w:num w:numId="31">
    <w:abstractNumId w:val="16"/>
  </w:num>
  <w:num w:numId="32">
    <w:abstractNumId w:val="30"/>
  </w:num>
  <w:num w:numId="33">
    <w:abstractNumId w:val="15"/>
  </w:num>
  <w:num w:numId="34">
    <w:abstractNumId w:val="21"/>
  </w:num>
  <w:num w:numId="35">
    <w:abstractNumId w:val="9"/>
  </w:num>
  <w:num w:numId="36">
    <w:abstractNumId w:val="2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NTEyNjU1MDQzNTZX0lEKTi0uzszPAykwrAUAIzVlUywAAAA="/>
  </w:docVars>
  <w:rsids>
    <w:rsidRoot w:val="00C039DD"/>
    <w:rsid w:val="0013301B"/>
    <w:rsid w:val="001366B1"/>
    <w:rsid w:val="001C360D"/>
    <w:rsid w:val="001E6D45"/>
    <w:rsid w:val="00203735"/>
    <w:rsid w:val="00220B73"/>
    <w:rsid w:val="00266125"/>
    <w:rsid w:val="0031004B"/>
    <w:rsid w:val="00333849"/>
    <w:rsid w:val="0035768E"/>
    <w:rsid w:val="003C17BE"/>
    <w:rsid w:val="003C7957"/>
    <w:rsid w:val="003E554E"/>
    <w:rsid w:val="00454505"/>
    <w:rsid w:val="0045656D"/>
    <w:rsid w:val="004841ED"/>
    <w:rsid w:val="004973B6"/>
    <w:rsid w:val="004C3599"/>
    <w:rsid w:val="005168FF"/>
    <w:rsid w:val="00584020"/>
    <w:rsid w:val="005D1102"/>
    <w:rsid w:val="005D7D34"/>
    <w:rsid w:val="00651C24"/>
    <w:rsid w:val="00660ABF"/>
    <w:rsid w:val="006950F2"/>
    <w:rsid w:val="007346FD"/>
    <w:rsid w:val="00736FB2"/>
    <w:rsid w:val="00783769"/>
    <w:rsid w:val="007D08E1"/>
    <w:rsid w:val="007D4907"/>
    <w:rsid w:val="007D799E"/>
    <w:rsid w:val="007D7EF1"/>
    <w:rsid w:val="00800FC0"/>
    <w:rsid w:val="008013FF"/>
    <w:rsid w:val="008126DE"/>
    <w:rsid w:val="00812CBE"/>
    <w:rsid w:val="00847C14"/>
    <w:rsid w:val="008A47EE"/>
    <w:rsid w:val="00911860"/>
    <w:rsid w:val="00920AF5"/>
    <w:rsid w:val="009C0712"/>
    <w:rsid w:val="009F63D2"/>
    <w:rsid w:val="00AB1679"/>
    <w:rsid w:val="00B03A00"/>
    <w:rsid w:val="00B174D8"/>
    <w:rsid w:val="00B9121D"/>
    <w:rsid w:val="00BC327F"/>
    <w:rsid w:val="00C039DD"/>
    <w:rsid w:val="00C86BEB"/>
    <w:rsid w:val="00D6638D"/>
    <w:rsid w:val="00D73944"/>
    <w:rsid w:val="00E205A1"/>
    <w:rsid w:val="00E40C0B"/>
    <w:rsid w:val="00E65BD4"/>
    <w:rsid w:val="00EA0FE6"/>
    <w:rsid w:val="00EB3B58"/>
    <w:rsid w:val="00EC50CF"/>
    <w:rsid w:val="00F44F3B"/>
    <w:rsid w:val="00FB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701D"/>
  <w15:chartTrackingRefBased/>
  <w15:docId w15:val="{7E224049-242E-4CAA-9479-056099A3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DD"/>
    <w:pPr>
      <w:spacing w:after="0" w:line="240" w:lineRule="auto"/>
    </w:pPr>
    <w:rPr>
      <w:rFonts w:ascii="Cambria" w:eastAsia="Cambria" w:hAnsi="Cambria" w:cs="Cambria"/>
      <w:noProof/>
      <w:sz w:val="24"/>
      <w:szCs w:val="24"/>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9DD"/>
    <w:pPr>
      <w:tabs>
        <w:tab w:val="center" w:pos="4680"/>
        <w:tab w:val="right" w:pos="9360"/>
      </w:tabs>
    </w:pPr>
  </w:style>
  <w:style w:type="character" w:customStyle="1" w:styleId="HeaderChar">
    <w:name w:val="Header Char"/>
    <w:basedOn w:val="DefaultParagraphFont"/>
    <w:link w:val="Header"/>
    <w:uiPriority w:val="99"/>
    <w:rsid w:val="00C039DD"/>
    <w:rPr>
      <w:rFonts w:ascii="Cambria" w:eastAsia="Cambria" w:hAnsi="Cambria" w:cs="Cambria"/>
      <w:noProof/>
      <w:sz w:val="24"/>
      <w:szCs w:val="24"/>
      <w:lang w:val="en-GB" w:eastAsia="es-ES"/>
    </w:rPr>
  </w:style>
  <w:style w:type="paragraph" w:styleId="Footer">
    <w:name w:val="footer"/>
    <w:basedOn w:val="Normal"/>
    <w:link w:val="FooterChar"/>
    <w:uiPriority w:val="99"/>
    <w:unhideWhenUsed/>
    <w:rsid w:val="00C039DD"/>
    <w:pPr>
      <w:tabs>
        <w:tab w:val="center" w:pos="4680"/>
        <w:tab w:val="right" w:pos="9360"/>
      </w:tabs>
    </w:pPr>
  </w:style>
  <w:style w:type="character" w:customStyle="1" w:styleId="FooterChar">
    <w:name w:val="Footer Char"/>
    <w:basedOn w:val="DefaultParagraphFont"/>
    <w:link w:val="Footer"/>
    <w:uiPriority w:val="99"/>
    <w:rsid w:val="00C039DD"/>
    <w:rPr>
      <w:rFonts w:ascii="Cambria" w:eastAsia="Cambria" w:hAnsi="Cambria" w:cs="Cambria"/>
      <w:noProof/>
      <w:sz w:val="24"/>
      <w:szCs w:val="24"/>
      <w:lang w:val="en-GB" w:eastAsia="es-ES"/>
    </w:rPr>
  </w:style>
  <w:style w:type="paragraph" w:styleId="ListParagraph">
    <w:name w:val="List Paragraph"/>
    <w:basedOn w:val="Normal"/>
    <w:uiPriority w:val="34"/>
    <w:qFormat/>
    <w:rsid w:val="00C039DD"/>
    <w:pPr>
      <w:ind w:left="720"/>
      <w:contextualSpacing/>
    </w:pPr>
  </w:style>
  <w:style w:type="character" w:styleId="Emphasis">
    <w:name w:val="Emphasis"/>
    <w:basedOn w:val="DefaultParagraphFont"/>
    <w:uiPriority w:val="20"/>
    <w:qFormat/>
    <w:rsid w:val="00266125"/>
    <w:rPr>
      <w:i/>
      <w:iCs/>
    </w:rPr>
  </w:style>
  <w:style w:type="paragraph" w:styleId="NormalWeb">
    <w:name w:val="Normal (Web)"/>
    <w:basedOn w:val="Normal"/>
    <w:uiPriority w:val="99"/>
    <w:semiHidden/>
    <w:unhideWhenUsed/>
    <w:rsid w:val="00220B73"/>
    <w:pPr>
      <w:spacing w:before="100" w:beforeAutospacing="1" w:after="100" w:afterAutospacing="1"/>
    </w:pPr>
    <w:rPr>
      <w:rFonts w:ascii="Times New Roman" w:eastAsia="Times New Roman" w:hAnsi="Times New Roman" w:cs="Times New Roman"/>
      <w:noProof w:val="0"/>
      <w:lang w:val="en-US" w:eastAsia="en-US"/>
    </w:rPr>
  </w:style>
  <w:style w:type="character" w:styleId="Hyperlink">
    <w:name w:val="Hyperlink"/>
    <w:basedOn w:val="DefaultParagraphFont"/>
    <w:uiPriority w:val="99"/>
    <w:unhideWhenUsed/>
    <w:rsid w:val="00220B73"/>
    <w:rPr>
      <w:color w:val="0563C1" w:themeColor="hyperlink"/>
      <w:u w:val="single"/>
    </w:rPr>
  </w:style>
  <w:style w:type="character" w:styleId="UnresolvedMention">
    <w:name w:val="Unresolved Mention"/>
    <w:basedOn w:val="DefaultParagraphFont"/>
    <w:uiPriority w:val="99"/>
    <w:semiHidden/>
    <w:unhideWhenUsed/>
    <w:rsid w:val="00220B73"/>
    <w:rPr>
      <w:color w:val="605E5C"/>
      <w:shd w:val="clear" w:color="auto" w:fill="E1DFDD"/>
    </w:rPr>
  </w:style>
  <w:style w:type="character" w:styleId="FollowedHyperlink">
    <w:name w:val="FollowedHyperlink"/>
    <w:basedOn w:val="DefaultParagraphFont"/>
    <w:uiPriority w:val="99"/>
    <w:semiHidden/>
    <w:unhideWhenUsed/>
    <w:rsid w:val="00B17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075">
      <w:bodyDiv w:val="1"/>
      <w:marLeft w:val="0"/>
      <w:marRight w:val="0"/>
      <w:marTop w:val="0"/>
      <w:marBottom w:val="0"/>
      <w:divBdr>
        <w:top w:val="none" w:sz="0" w:space="0" w:color="auto"/>
        <w:left w:val="none" w:sz="0" w:space="0" w:color="auto"/>
        <w:bottom w:val="none" w:sz="0" w:space="0" w:color="auto"/>
        <w:right w:val="none" w:sz="0" w:space="0" w:color="auto"/>
      </w:divBdr>
      <w:divsChild>
        <w:div w:id="1439301819">
          <w:marLeft w:val="547"/>
          <w:marRight w:val="0"/>
          <w:marTop w:val="0"/>
          <w:marBottom w:val="0"/>
          <w:divBdr>
            <w:top w:val="none" w:sz="0" w:space="0" w:color="auto"/>
            <w:left w:val="none" w:sz="0" w:space="0" w:color="auto"/>
            <w:bottom w:val="none" w:sz="0" w:space="0" w:color="auto"/>
            <w:right w:val="none" w:sz="0" w:space="0" w:color="auto"/>
          </w:divBdr>
        </w:div>
      </w:divsChild>
    </w:div>
    <w:div w:id="202714371">
      <w:bodyDiv w:val="1"/>
      <w:marLeft w:val="0"/>
      <w:marRight w:val="0"/>
      <w:marTop w:val="0"/>
      <w:marBottom w:val="0"/>
      <w:divBdr>
        <w:top w:val="none" w:sz="0" w:space="0" w:color="auto"/>
        <w:left w:val="none" w:sz="0" w:space="0" w:color="auto"/>
        <w:bottom w:val="none" w:sz="0" w:space="0" w:color="auto"/>
        <w:right w:val="none" w:sz="0" w:space="0" w:color="auto"/>
      </w:divBdr>
      <w:divsChild>
        <w:div w:id="1704673922">
          <w:marLeft w:val="547"/>
          <w:marRight w:val="0"/>
          <w:marTop w:val="0"/>
          <w:marBottom w:val="0"/>
          <w:divBdr>
            <w:top w:val="none" w:sz="0" w:space="0" w:color="auto"/>
            <w:left w:val="none" w:sz="0" w:space="0" w:color="auto"/>
            <w:bottom w:val="none" w:sz="0" w:space="0" w:color="auto"/>
            <w:right w:val="none" w:sz="0" w:space="0" w:color="auto"/>
          </w:divBdr>
        </w:div>
      </w:divsChild>
    </w:div>
    <w:div w:id="312875076">
      <w:bodyDiv w:val="1"/>
      <w:marLeft w:val="0"/>
      <w:marRight w:val="0"/>
      <w:marTop w:val="0"/>
      <w:marBottom w:val="0"/>
      <w:divBdr>
        <w:top w:val="none" w:sz="0" w:space="0" w:color="auto"/>
        <w:left w:val="none" w:sz="0" w:space="0" w:color="auto"/>
        <w:bottom w:val="none" w:sz="0" w:space="0" w:color="auto"/>
        <w:right w:val="none" w:sz="0" w:space="0" w:color="auto"/>
      </w:divBdr>
    </w:div>
    <w:div w:id="313294297">
      <w:bodyDiv w:val="1"/>
      <w:marLeft w:val="0"/>
      <w:marRight w:val="0"/>
      <w:marTop w:val="0"/>
      <w:marBottom w:val="0"/>
      <w:divBdr>
        <w:top w:val="none" w:sz="0" w:space="0" w:color="auto"/>
        <w:left w:val="none" w:sz="0" w:space="0" w:color="auto"/>
        <w:bottom w:val="none" w:sz="0" w:space="0" w:color="auto"/>
        <w:right w:val="none" w:sz="0" w:space="0" w:color="auto"/>
      </w:divBdr>
    </w:div>
    <w:div w:id="385107154">
      <w:bodyDiv w:val="1"/>
      <w:marLeft w:val="0"/>
      <w:marRight w:val="0"/>
      <w:marTop w:val="0"/>
      <w:marBottom w:val="0"/>
      <w:divBdr>
        <w:top w:val="none" w:sz="0" w:space="0" w:color="auto"/>
        <w:left w:val="none" w:sz="0" w:space="0" w:color="auto"/>
        <w:bottom w:val="none" w:sz="0" w:space="0" w:color="auto"/>
        <w:right w:val="none" w:sz="0" w:space="0" w:color="auto"/>
      </w:divBdr>
    </w:div>
    <w:div w:id="569732733">
      <w:bodyDiv w:val="1"/>
      <w:marLeft w:val="0"/>
      <w:marRight w:val="0"/>
      <w:marTop w:val="0"/>
      <w:marBottom w:val="0"/>
      <w:divBdr>
        <w:top w:val="none" w:sz="0" w:space="0" w:color="auto"/>
        <w:left w:val="none" w:sz="0" w:space="0" w:color="auto"/>
        <w:bottom w:val="none" w:sz="0" w:space="0" w:color="auto"/>
        <w:right w:val="none" w:sz="0" w:space="0" w:color="auto"/>
      </w:divBdr>
      <w:divsChild>
        <w:div w:id="2068911113">
          <w:marLeft w:val="547"/>
          <w:marRight w:val="0"/>
          <w:marTop w:val="0"/>
          <w:marBottom w:val="0"/>
          <w:divBdr>
            <w:top w:val="none" w:sz="0" w:space="0" w:color="auto"/>
            <w:left w:val="none" w:sz="0" w:space="0" w:color="auto"/>
            <w:bottom w:val="none" w:sz="0" w:space="0" w:color="auto"/>
            <w:right w:val="none" w:sz="0" w:space="0" w:color="auto"/>
          </w:divBdr>
        </w:div>
      </w:divsChild>
    </w:div>
    <w:div w:id="755135432">
      <w:bodyDiv w:val="1"/>
      <w:marLeft w:val="0"/>
      <w:marRight w:val="0"/>
      <w:marTop w:val="0"/>
      <w:marBottom w:val="0"/>
      <w:divBdr>
        <w:top w:val="none" w:sz="0" w:space="0" w:color="auto"/>
        <w:left w:val="none" w:sz="0" w:space="0" w:color="auto"/>
        <w:bottom w:val="none" w:sz="0" w:space="0" w:color="auto"/>
        <w:right w:val="none" w:sz="0" w:space="0" w:color="auto"/>
      </w:divBdr>
      <w:divsChild>
        <w:div w:id="567149246">
          <w:marLeft w:val="547"/>
          <w:marRight w:val="0"/>
          <w:marTop w:val="0"/>
          <w:marBottom w:val="0"/>
          <w:divBdr>
            <w:top w:val="none" w:sz="0" w:space="0" w:color="auto"/>
            <w:left w:val="none" w:sz="0" w:space="0" w:color="auto"/>
            <w:bottom w:val="none" w:sz="0" w:space="0" w:color="auto"/>
            <w:right w:val="none" w:sz="0" w:space="0" w:color="auto"/>
          </w:divBdr>
        </w:div>
      </w:divsChild>
    </w:div>
    <w:div w:id="1002007273">
      <w:bodyDiv w:val="1"/>
      <w:marLeft w:val="0"/>
      <w:marRight w:val="0"/>
      <w:marTop w:val="0"/>
      <w:marBottom w:val="0"/>
      <w:divBdr>
        <w:top w:val="none" w:sz="0" w:space="0" w:color="auto"/>
        <w:left w:val="none" w:sz="0" w:space="0" w:color="auto"/>
        <w:bottom w:val="none" w:sz="0" w:space="0" w:color="auto"/>
        <w:right w:val="none" w:sz="0" w:space="0" w:color="auto"/>
      </w:divBdr>
      <w:divsChild>
        <w:div w:id="395667576">
          <w:marLeft w:val="274"/>
          <w:marRight w:val="0"/>
          <w:marTop w:val="0"/>
          <w:marBottom w:val="0"/>
          <w:divBdr>
            <w:top w:val="none" w:sz="0" w:space="0" w:color="auto"/>
            <w:left w:val="none" w:sz="0" w:space="0" w:color="auto"/>
            <w:bottom w:val="none" w:sz="0" w:space="0" w:color="auto"/>
            <w:right w:val="none" w:sz="0" w:space="0" w:color="auto"/>
          </w:divBdr>
        </w:div>
        <w:div w:id="1584871555">
          <w:marLeft w:val="274"/>
          <w:marRight w:val="0"/>
          <w:marTop w:val="0"/>
          <w:marBottom w:val="0"/>
          <w:divBdr>
            <w:top w:val="none" w:sz="0" w:space="0" w:color="auto"/>
            <w:left w:val="none" w:sz="0" w:space="0" w:color="auto"/>
            <w:bottom w:val="none" w:sz="0" w:space="0" w:color="auto"/>
            <w:right w:val="none" w:sz="0" w:space="0" w:color="auto"/>
          </w:divBdr>
        </w:div>
        <w:div w:id="1622028750">
          <w:marLeft w:val="274"/>
          <w:marRight w:val="0"/>
          <w:marTop w:val="0"/>
          <w:marBottom w:val="0"/>
          <w:divBdr>
            <w:top w:val="none" w:sz="0" w:space="0" w:color="auto"/>
            <w:left w:val="none" w:sz="0" w:space="0" w:color="auto"/>
            <w:bottom w:val="none" w:sz="0" w:space="0" w:color="auto"/>
            <w:right w:val="none" w:sz="0" w:space="0" w:color="auto"/>
          </w:divBdr>
        </w:div>
      </w:divsChild>
    </w:div>
    <w:div w:id="1225025225">
      <w:bodyDiv w:val="1"/>
      <w:marLeft w:val="0"/>
      <w:marRight w:val="0"/>
      <w:marTop w:val="0"/>
      <w:marBottom w:val="0"/>
      <w:divBdr>
        <w:top w:val="none" w:sz="0" w:space="0" w:color="auto"/>
        <w:left w:val="none" w:sz="0" w:space="0" w:color="auto"/>
        <w:bottom w:val="none" w:sz="0" w:space="0" w:color="auto"/>
        <w:right w:val="none" w:sz="0" w:space="0" w:color="auto"/>
      </w:divBdr>
      <w:divsChild>
        <w:div w:id="1399669950">
          <w:marLeft w:val="547"/>
          <w:marRight w:val="0"/>
          <w:marTop w:val="0"/>
          <w:marBottom w:val="0"/>
          <w:divBdr>
            <w:top w:val="none" w:sz="0" w:space="0" w:color="auto"/>
            <w:left w:val="none" w:sz="0" w:space="0" w:color="auto"/>
            <w:bottom w:val="none" w:sz="0" w:space="0" w:color="auto"/>
            <w:right w:val="none" w:sz="0" w:space="0" w:color="auto"/>
          </w:divBdr>
        </w:div>
      </w:divsChild>
    </w:div>
    <w:div w:id="1332174472">
      <w:bodyDiv w:val="1"/>
      <w:marLeft w:val="0"/>
      <w:marRight w:val="0"/>
      <w:marTop w:val="0"/>
      <w:marBottom w:val="0"/>
      <w:divBdr>
        <w:top w:val="none" w:sz="0" w:space="0" w:color="auto"/>
        <w:left w:val="none" w:sz="0" w:space="0" w:color="auto"/>
        <w:bottom w:val="none" w:sz="0" w:space="0" w:color="auto"/>
        <w:right w:val="none" w:sz="0" w:space="0" w:color="auto"/>
      </w:divBdr>
    </w:div>
    <w:div w:id="1446927572">
      <w:bodyDiv w:val="1"/>
      <w:marLeft w:val="0"/>
      <w:marRight w:val="0"/>
      <w:marTop w:val="0"/>
      <w:marBottom w:val="0"/>
      <w:divBdr>
        <w:top w:val="none" w:sz="0" w:space="0" w:color="auto"/>
        <w:left w:val="none" w:sz="0" w:space="0" w:color="auto"/>
        <w:bottom w:val="none" w:sz="0" w:space="0" w:color="auto"/>
        <w:right w:val="none" w:sz="0" w:space="0" w:color="auto"/>
      </w:divBdr>
      <w:divsChild>
        <w:div w:id="86654786">
          <w:marLeft w:val="547"/>
          <w:marRight w:val="0"/>
          <w:marTop w:val="0"/>
          <w:marBottom w:val="0"/>
          <w:divBdr>
            <w:top w:val="none" w:sz="0" w:space="0" w:color="auto"/>
            <w:left w:val="none" w:sz="0" w:space="0" w:color="auto"/>
            <w:bottom w:val="none" w:sz="0" w:space="0" w:color="auto"/>
            <w:right w:val="none" w:sz="0" w:space="0" w:color="auto"/>
          </w:divBdr>
        </w:div>
      </w:divsChild>
    </w:div>
    <w:div w:id="150466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18"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hyperlink" Target="https://www.youtube.com/watch?v=n_YhXzMv1E4" TargetMode="Externa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0C0DFB21998F24CB43F3479CB9B9F89" ma:contentTypeVersion="278" ma:contentTypeDescription="" ma:contentTypeScope="" ma:versionID="385f71b1ef9742bd6ba9c5197b684b59">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0337eace-5501-4d9d-ab80-dcb38b450cad" xmlns:ns6="http://schemas.microsoft.com/sharepoint/v4" targetNamespace="http://schemas.microsoft.com/office/2006/metadata/properties" ma:root="true" ma:fieldsID="2f5a0e3e759ad3cd506eb889e3bdcc82" ns1:_="" ns2:_="" ns3:_="" ns4:_="" ns5:_="" ns6:_="">
    <xsd:import namespace="http://schemas.microsoft.com/sharepoint/v3"/>
    <xsd:import namespace="ca283e0b-db31-4043-a2ef-b80661bf084a"/>
    <xsd:import namespace="http://schemas.microsoft.com/sharepoint.v3"/>
    <xsd:import namespace="5858627f-d058-4b92-9b52-677b5fd7d454"/>
    <xsd:import namespace="0337eace-5501-4d9d-ab80-dcb38b450ca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element ref="ns5:MediaServiceAutoKeyPoints" minOccurs="0"/>
                <xsd:element ref="ns5:MediaServiceKeyPoints"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7eace-5501-4d9d-ab80-dcb38b450ca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32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lcf76f155ced4ddcb4097134ff3c332f xmlns="0337eace-5501-4d9d-ab80-dcb38b450cad">
      <Terms xmlns="http://schemas.microsoft.com/office/infopath/2007/PartnerControls"/>
    </lcf76f155ced4ddcb4097134ff3c332f>
    <_dlc_DocId xmlns="5858627f-d058-4b92-9b52-677b5fd7d454">EMOPSGCCU-1076225054-141014</_dlc_DocId>
    <_dlc_DocIdUrl xmlns="5858627f-d058-4b92-9b52-677b5fd7d454">
      <Url>https://unicef.sharepoint.com/teams/EMOPS-GCCU/_layouts/15/DocIdRedir.aspx?ID=EMOPSGCCU-1076225054-141014</Url>
      <Description>EMOPSGCCU-1076225054-141014</Description>
    </_dlc_DocIdUrl>
  </documentManagement>
</p:properties>
</file>

<file path=customXml/itemProps1.xml><?xml version="1.0" encoding="utf-8"?>
<ds:datastoreItem xmlns:ds="http://schemas.openxmlformats.org/officeDocument/2006/customXml" ds:itemID="{10FDEDD6-3483-4560-9777-3A9C61307FD2}"/>
</file>

<file path=customXml/itemProps2.xml><?xml version="1.0" encoding="utf-8"?>
<ds:datastoreItem xmlns:ds="http://schemas.openxmlformats.org/officeDocument/2006/customXml" ds:itemID="{786D5A5E-6C15-4272-B919-CCFB9537A3A5}"/>
</file>

<file path=customXml/itemProps3.xml><?xml version="1.0" encoding="utf-8"?>
<ds:datastoreItem xmlns:ds="http://schemas.openxmlformats.org/officeDocument/2006/customXml" ds:itemID="{A8DBC4D5-1D28-4BEA-A451-6B091BA5BD20}"/>
</file>

<file path=customXml/itemProps4.xml><?xml version="1.0" encoding="utf-8"?>
<ds:datastoreItem xmlns:ds="http://schemas.openxmlformats.org/officeDocument/2006/customXml" ds:itemID="{5A18FAE1-3A67-430F-9E8B-9918AD12B83A}"/>
</file>

<file path=customXml/itemProps5.xml><?xml version="1.0" encoding="utf-8"?>
<ds:datastoreItem xmlns:ds="http://schemas.openxmlformats.org/officeDocument/2006/customXml" ds:itemID="{175AE9E1-58E5-4380-A3D8-DFD37B1DE3F9}"/>
</file>

<file path=customXml/itemProps6.xml><?xml version="1.0" encoding="utf-8"?>
<ds:datastoreItem xmlns:ds="http://schemas.openxmlformats.org/officeDocument/2006/customXml" ds:itemID="{C2A743ED-1EE4-4407-AC4C-2F8F22873B3F}"/>
</file>

<file path=docProps/app.xml><?xml version="1.0" encoding="utf-8"?>
<Properties xmlns="http://schemas.openxmlformats.org/officeDocument/2006/extended-properties" xmlns:vt="http://schemas.openxmlformats.org/officeDocument/2006/docPropsVTypes">
  <Template>Normal</Template>
  <TotalTime>184</TotalTime>
  <Pages>8</Pages>
  <Words>2618</Words>
  <Characters>14929</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Haar</dc:creator>
  <cp:keywords/>
  <dc:description/>
  <cp:lastModifiedBy>Caroline Haar</cp:lastModifiedBy>
  <cp:revision>6</cp:revision>
  <dcterms:created xsi:type="dcterms:W3CDTF">2023-02-16T08:53:00Z</dcterms:created>
  <dcterms:modified xsi:type="dcterms:W3CDTF">2023-04-10T08:55:00Z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0x0101009BA85F8052A6DA4FA3E31FF9F74C69700070C0DFB21998F24CB43F3479CB9B9F89</vt:lpwstr>
  </property>
  <property fmtid="{D5CDD505-2E9C-101B-9397-08002B2CF9AE}" pid="3" name="OfficeDivision">
    <vt:i4>32</vt:i4>
  </property>
  <property fmtid="{D5CDD505-2E9C-101B-9397-08002B2CF9AE}" pid="4" name="_dlc_DocIdItemGuid">
    <vt:lpwstr>e30df0e3-2d53-46bf-a64e-2e30396125f7</vt:lpwstr>
  </property>
</Properties>
</file>